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508873" w14:textId="77777777" w:rsidR="00067D56" w:rsidRPr="00FB5C17" w:rsidRDefault="00067D56" w:rsidP="00FB5C17">
      <w:pPr>
        <w:pStyle w:val="Tekstpodstawowy"/>
        <w:rPr>
          <w:b/>
        </w:rPr>
      </w:pPr>
      <w:bookmarkStart w:id="0" w:name="_GoBack"/>
      <w:bookmarkEnd w:id="0"/>
      <w:r w:rsidRPr="00FB5C17">
        <w:rPr>
          <w:b/>
        </w:rPr>
        <w:t xml:space="preserve">Formularz zgłaszania uwag do projektu </w:t>
      </w:r>
      <w:r w:rsidR="002F0330" w:rsidRPr="00FB5C17">
        <w:rPr>
          <w:b/>
        </w:rPr>
        <w:t>uchwały zmieniającej uchwałę w sprawie przyjęcia programu rozwoju „Program Zintegrowanej Informatyzacji Państwa”</w:t>
      </w:r>
    </w:p>
    <w:p w14:paraId="2C8F4187" w14:textId="7277FDAA" w:rsidR="00F6541B" w:rsidRPr="00F62C84" w:rsidRDefault="009A6845" w:rsidP="00FB5C17">
      <w:pPr>
        <w:pStyle w:val="Nagwek1"/>
      </w:pPr>
      <w:r w:rsidRPr="00F62C84">
        <w:t xml:space="preserve">Uzgodnienia </w:t>
      </w:r>
      <w:r w:rsidR="003B5DC6">
        <w:t>międzyresortowe</w:t>
      </w:r>
    </w:p>
    <w:tbl>
      <w:tblPr>
        <w:tblStyle w:val="Tabela-Siatka"/>
        <w:tblW w:w="14417" w:type="dxa"/>
        <w:tblLayout w:type="fixed"/>
        <w:tblCellMar>
          <w:top w:w="57" w:type="dxa"/>
          <w:left w:w="57" w:type="dxa"/>
          <w:bottom w:w="57" w:type="dxa"/>
          <w:right w:w="57" w:type="dxa"/>
        </w:tblCellMar>
        <w:tblLook w:val="04A0" w:firstRow="1" w:lastRow="0" w:firstColumn="1" w:lastColumn="0" w:noHBand="0" w:noVBand="1"/>
      </w:tblPr>
      <w:tblGrid>
        <w:gridCol w:w="562"/>
        <w:gridCol w:w="2268"/>
        <w:gridCol w:w="1842"/>
        <w:gridCol w:w="2268"/>
        <w:gridCol w:w="2835"/>
        <w:gridCol w:w="2562"/>
        <w:gridCol w:w="2080"/>
      </w:tblGrid>
      <w:tr w:rsidR="00525BEE" w:rsidRPr="00F62C84" w14:paraId="55C1D4F0" w14:textId="2A8B2C0F" w:rsidTr="00754FE4">
        <w:tc>
          <w:tcPr>
            <w:tcW w:w="562" w:type="dxa"/>
          </w:tcPr>
          <w:p w14:paraId="0ED18FCB" w14:textId="77777777" w:rsidR="00525BEE" w:rsidRPr="001C7E06" w:rsidRDefault="00525BEE" w:rsidP="001C7E06">
            <w:pPr>
              <w:spacing w:after="60" w:line="276" w:lineRule="auto"/>
              <w:jc w:val="left"/>
              <w:rPr>
                <w:rFonts w:asciiTheme="minorHAnsi" w:hAnsiTheme="minorHAnsi" w:cstheme="minorHAnsi"/>
                <w:b/>
              </w:rPr>
            </w:pPr>
            <w:r w:rsidRPr="001C7E06">
              <w:rPr>
                <w:rFonts w:asciiTheme="minorHAnsi" w:hAnsiTheme="minorHAnsi" w:cstheme="minorHAnsi"/>
                <w:b/>
              </w:rPr>
              <w:t>Lp.</w:t>
            </w:r>
          </w:p>
        </w:tc>
        <w:tc>
          <w:tcPr>
            <w:tcW w:w="2268" w:type="dxa"/>
          </w:tcPr>
          <w:p w14:paraId="18862601" w14:textId="15175DF8" w:rsidR="00525BEE" w:rsidRPr="001C7E06" w:rsidRDefault="00525BEE" w:rsidP="001C7E06">
            <w:pPr>
              <w:spacing w:after="60" w:line="276" w:lineRule="auto"/>
              <w:jc w:val="left"/>
              <w:rPr>
                <w:rFonts w:asciiTheme="minorHAnsi" w:hAnsiTheme="minorHAnsi" w:cstheme="minorHAnsi"/>
                <w:b/>
              </w:rPr>
            </w:pPr>
            <w:r w:rsidRPr="001C7E06">
              <w:rPr>
                <w:rFonts w:asciiTheme="minorHAnsi" w:hAnsiTheme="minorHAnsi" w:cstheme="minorHAnsi"/>
                <w:b/>
              </w:rPr>
              <w:t xml:space="preserve">Zgłaszający uwagę </w:t>
            </w:r>
            <w:r w:rsidRPr="001C7E06">
              <w:rPr>
                <w:rFonts w:asciiTheme="minorHAnsi" w:hAnsiTheme="minorHAnsi" w:cstheme="minorHAnsi"/>
                <w:b/>
              </w:rPr>
              <w:br/>
            </w:r>
          </w:p>
        </w:tc>
        <w:tc>
          <w:tcPr>
            <w:tcW w:w="1842" w:type="dxa"/>
          </w:tcPr>
          <w:p w14:paraId="6D6CC43C" w14:textId="77777777" w:rsidR="00525BEE" w:rsidRPr="001C7E06" w:rsidRDefault="00525BEE" w:rsidP="001C7E06">
            <w:pPr>
              <w:spacing w:after="60" w:line="276" w:lineRule="auto"/>
              <w:jc w:val="left"/>
              <w:rPr>
                <w:rFonts w:asciiTheme="minorHAnsi" w:hAnsiTheme="minorHAnsi" w:cstheme="minorHAnsi"/>
                <w:b/>
              </w:rPr>
            </w:pPr>
            <w:r w:rsidRPr="001C7E06">
              <w:rPr>
                <w:rFonts w:asciiTheme="minorHAnsi" w:hAnsiTheme="minorHAnsi" w:cstheme="minorHAnsi"/>
                <w:b/>
              </w:rPr>
              <w:t>Część, której dotyczy uwaga</w:t>
            </w:r>
          </w:p>
          <w:p w14:paraId="00B123C4" w14:textId="77777777" w:rsidR="00525BEE" w:rsidRPr="001C7E06" w:rsidRDefault="00525BEE" w:rsidP="001C7E06">
            <w:pPr>
              <w:spacing w:after="60" w:line="276" w:lineRule="auto"/>
              <w:jc w:val="left"/>
              <w:rPr>
                <w:rFonts w:asciiTheme="minorHAnsi" w:hAnsiTheme="minorHAnsi" w:cstheme="minorHAnsi"/>
                <w:i/>
              </w:rPr>
            </w:pPr>
            <w:r w:rsidRPr="001C7E06">
              <w:rPr>
                <w:rFonts w:asciiTheme="minorHAnsi" w:hAnsiTheme="minorHAnsi" w:cstheme="minorHAnsi"/>
                <w:i/>
              </w:rPr>
              <w:t xml:space="preserve">(Projektu uchwały, OSR, Załącznik, proszę wskazać rozdział/obszar, lp. </w:t>
            </w:r>
            <w:proofErr w:type="gramStart"/>
            <w:r w:rsidRPr="001C7E06">
              <w:rPr>
                <w:rFonts w:asciiTheme="minorHAnsi" w:hAnsiTheme="minorHAnsi" w:cstheme="minorHAnsi"/>
                <w:i/>
              </w:rPr>
              <w:t xml:space="preserve">przedsięwzięcia </w:t>
            </w:r>
            <w:r w:rsidRPr="001C7E06">
              <w:rPr>
                <w:rFonts w:asciiTheme="minorHAnsi" w:hAnsiTheme="minorHAnsi" w:cstheme="minorHAnsi"/>
                <w:i/>
                <w:u w:val="single"/>
              </w:rPr>
              <w:t xml:space="preserve"> i</w:t>
            </w:r>
            <w:proofErr w:type="gramEnd"/>
            <w:r w:rsidRPr="001C7E06">
              <w:rPr>
                <w:rFonts w:asciiTheme="minorHAnsi" w:hAnsiTheme="minorHAnsi" w:cstheme="minorHAnsi"/>
                <w:i/>
                <w:u w:val="single"/>
              </w:rPr>
              <w:t xml:space="preserve"> nr strony</w:t>
            </w:r>
            <w:r w:rsidRPr="001C7E06">
              <w:rPr>
                <w:rFonts w:asciiTheme="minorHAnsi" w:hAnsiTheme="minorHAnsi" w:cstheme="minorHAnsi"/>
                <w:i/>
              </w:rPr>
              <w:t>)</w:t>
            </w:r>
          </w:p>
        </w:tc>
        <w:tc>
          <w:tcPr>
            <w:tcW w:w="2268" w:type="dxa"/>
          </w:tcPr>
          <w:p w14:paraId="26B5D452" w14:textId="77777777" w:rsidR="00525BEE" w:rsidRPr="001C7E06" w:rsidRDefault="00525BEE" w:rsidP="001C7E06">
            <w:pPr>
              <w:spacing w:after="60" w:line="276" w:lineRule="auto"/>
              <w:jc w:val="left"/>
              <w:rPr>
                <w:rFonts w:asciiTheme="minorHAnsi" w:hAnsiTheme="minorHAnsi" w:cstheme="minorHAnsi"/>
                <w:b/>
              </w:rPr>
            </w:pPr>
            <w:r w:rsidRPr="001C7E06">
              <w:rPr>
                <w:rFonts w:asciiTheme="minorHAnsi" w:hAnsiTheme="minorHAnsi" w:cstheme="minorHAnsi"/>
                <w:b/>
              </w:rPr>
              <w:t xml:space="preserve">Fragment tekstu, </w:t>
            </w:r>
            <w:r w:rsidRPr="001C7E06">
              <w:rPr>
                <w:rFonts w:asciiTheme="minorHAnsi" w:hAnsiTheme="minorHAnsi" w:cstheme="minorHAnsi"/>
                <w:b/>
              </w:rPr>
              <w:br/>
              <w:t>którego dotyczy uwaga</w:t>
            </w:r>
          </w:p>
        </w:tc>
        <w:tc>
          <w:tcPr>
            <w:tcW w:w="2835" w:type="dxa"/>
          </w:tcPr>
          <w:p w14:paraId="289F1785" w14:textId="77777777" w:rsidR="00525BEE" w:rsidRPr="001C7E06" w:rsidRDefault="00525BEE" w:rsidP="001C7E06">
            <w:pPr>
              <w:spacing w:after="60" w:line="276" w:lineRule="auto"/>
              <w:jc w:val="left"/>
              <w:rPr>
                <w:rFonts w:asciiTheme="minorHAnsi" w:hAnsiTheme="minorHAnsi" w:cstheme="minorHAnsi"/>
                <w:b/>
              </w:rPr>
            </w:pPr>
            <w:r w:rsidRPr="001C7E06">
              <w:rPr>
                <w:rFonts w:asciiTheme="minorHAnsi" w:hAnsiTheme="minorHAnsi" w:cstheme="minorHAnsi"/>
                <w:b/>
              </w:rPr>
              <w:t>Treść uwagi lub proponowany zapis</w:t>
            </w:r>
          </w:p>
        </w:tc>
        <w:tc>
          <w:tcPr>
            <w:tcW w:w="2562" w:type="dxa"/>
          </w:tcPr>
          <w:p w14:paraId="7A562477" w14:textId="77777777" w:rsidR="00525BEE" w:rsidRPr="001C7E06" w:rsidRDefault="00525BEE" w:rsidP="001C7E06">
            <w:pPr>
              <w:spacing w:after="60" w:line="276" w:lineRule="auto"/>
              <w:jc w:val="left"/>
              <w:rPr>
                <w:rFonts w:asciiTheme="minorHAnsi" w:hAnsiTheme="minorHAnsi" w:cstheme="minorHAnsi"/>
                <w:b/>
              </w:rPr>
            </w:pPr>
            <w:r w:rsidRPr="001C7E06">
              <w:rPr>
                <w:rFonts w:asciiTheme="minorHAnsi" w:hAnsiTheme="minorHAnsi" w:cstheme="minorHAnsi"/>
                <w:b/>
              </w:rPr>
              <w:t xml:space="preserve">Odniesienie do uwagi </w:t>
            </w:r>
          </w:p>
        </w:tc>
        <w:tc>
          <w:tcPr>
            <w:tcW w:w="2080" w:type="dxa"/>
          </w:tcPr>
          <w:p w14:paraId="382608A0" w14:textId="3C7CACCA" w:rsidR="00525BEE" w:rsidRPr="001C7E06" w:rsidRDefault="00525BEE" w:rsidP="001C7E06">
            <w:pPr>
              <w:spacing w:after="60" w:line="276" w:lineRule="auto"/>
              <w:jc w:val="left"/>
              <w:rPr>
                <w:rFonts w:asciiTheme="minorHAnsi" w:hAnsiTheme="minorHAnsi" w:cstheme="minorHAnsi"/>
                <w:b/>
              </w:rPr>
            </w:pPr>
            <w:r w:rsidRPr="001C7E06">
              <w:rPr>
                <w:rFonts w:asciiTheme="minorHAnsi" w:hAnsiTheme="minorHAnsi" w:cstheme="minorHAnsi"/>
                <w:b/>
              </w:rPr>
              <w:t xml:space="preserve">Stanowisko </w:t>
            </w:r>
          </w:p>
        </w:tc>
      </w:tr>
      <w:tr w:rsidR="007A043F" w:rsidRPr="00FA2A2F" w14:paraId="4E1ACD63" w14:textId="77777777" w:rsidTr="009D736C">
        <w:tc>
          <w:tcPr>
            <w:tcW w:w="562" w:type="dxa"/>
          </w:tcPr>
          <w:p w14:paraId="0C92C5FF" w14:textId="77777777" w:rsidR="007A043F" w:rsidRPr="009D736C" w:rsidRDefault="007A043F" w:rsidP="00FA2A2F">
            <w:pPr>
              <w:pStyle w:val="Akapitzlist"/>
              <w:numPr>
                <w:ilvl w:val="0"/>
                <w:numId w:val="3"/>
              </w:numPr>
              <w:spacing w:after="60"/>
              <w:ind w:hanging="640"/>
              <w:rPr>
                <w:rFonts w:asciiTheme="minorHAnsi" w:hAnsiTheme="minorHAnsi" w:cstheme="minorHAnsi"/>
              </w:rPr>
            </w:pPr>
          </w:p>
        </w:tc>
        <w:tc>
          <w:tcPr>
            <w:tcW w:w="2268" w:type="dxa"/>
          </w:tcPr>
          <w:p w14:paraId="75C286B9" w14:textId="25877C73" w:rsidR="007A043F" w:rsidRPr="009D736C" w:rsidRDefault="00D52F66" w:rsidP="00FA2A2F">
            <w:pPr>
              <w:spacing w:after="60"/>
              <w:jc w:val="left"/>
              <w:rPr>
                <w:rFonts w:asciiTheme="minorHAnsi" w:hAnsiTheme="minorHAnsi" w:cstheme="minorHAnsi"/>
                <w:bCs/>
              </w:rPr>
            </w:pPr>
            <w:r>
              <w:rPr>
                <w:rFonts w:asciiTheme="minorHAnsi" w:hAnsiTheme="minorHAnsi" w:cstheme="minorHAnsi"/>
                <w:bCs/>
              </w:rPr>
              <w:t>Ministerstwo Edukacji Narodowej</w:t>
            </w:r>
            <w:r w:rsidR="007A043F" w:rsidRPr="009D736C">
              <w:rPr>
                <w:rFonts w:asciiTheme="minorHAnsi" w:hAnsiTheme="minorHAnsi" w:cstheme="minorHAnsi"/>
                <w:bCs/>
              </w:rPr>
              <w:t xml:space="preserve"> (obecnie Ministerstwo Edukacji i Nauki) </w:t>
            </w:r>
          </w:p>
        </w:tc>
        <w:tc>
          <w:tcPr>
            <w:tcW w:w="1842" w:type="dxa"/>
          </w:tcPr>
          <w:p w14:paraId="33DE6120" w14:textId="606CE440" w:rsidR="007A043F" w:rsidRPr="009D736C" w:rsidRDefault="007A043F" w:rsidP="00FA2A2F">
            <w:pPr>
              <w:spacing w:after="60"/>
              <w:jc w:val="left"/>
              <w:rPr>
                <w:rFonts w:asciiTheme="minorHAnsi" w:hAnsiTheme="minorHAnsi" w:cstheme="minorHAnsi"/>
                <w:bCs/>
              </w:rPr>
            </w:pPr>
            <w:r w:rsidRPr="009D736C">
              <w:rPr>
                <w:rFonts w:asciiTheme="minorHAnsi" w:hAnsiTheme="minorHAnsi" w:cstheme="minorHAnsi"/>
                <w:bCs/>
              </w:rPr>
              <w:t xml:space="preserve">Załącznik nr 2 </w:t>
            </w:r>
            <w:r w:rsidR="00FA2A2F" w:rsidRPr="009D736C">
              <w:rPr>
                <w:rFonts w:asciiTheme="minorHAnsi" w:hAnsiTheme="minorHAnsi" w:cstheme="minorHAnsi"/>
                <w:bCs/>
              </w:rPr>
              <w:t>lp. 33</w:t>
            </w:r>
            <w:r w:rsidR="00ED2255">
              <w:rPr>
                <w:rFonts w:asciiTheme="minorHAnsi" w:hAnsiTheme="minorHAnsi" w:cstheme="minorHAnsi"/>
                <w:bCs/>
              </w:rPr>
              <w:t xml:space="preserve"> (obecnie lp. 35)</w:t>
            </w:r>
          </w:p>
          <w:p w14:paraId="42B76529" w14:textId="312E4080" w:rsidR="007A043F" w:rsidRPr="009D736C" w:rsidRDefault="007A043F" w:rsidP="00FA2A2F">
            <w:pPr>
              <w:spacing w:after="60"/>
              <w:jc w:val="left"/>
              <w:rPr>
                <w:rFonts w:asciiTheme="minorHAnsi" w:hAnsiTheme="minorHAnsi" w:cstheme="minorHAnsi"/>
                <w:bCs/>
              </w:rPr>
            </w:pPr>
          </w:p>
        </w:tc>
        <w:tc>
          <w:tcPr>
            <w:tcW w:w="2268" w:type="dxa"/>
          </w:tcPr>
          <w:p w14:paraId="539913C8" w14:textId="30814CEB" w:rsidR="007127B5" w:rsidRPr="009D736C" w:rsidRDefault="007127B5" w:rsidP="00FA2A2F">
            <w:pPr>
              <w:spacing w:after="60"/>
              <w:jc w:val="left"/>
              <w:rPr>
                <w:rFonts w:asciiTheme="minorHAnsi" w:hAnsiTheme="minorHAnsi" w:cstheme="minorHAnsi"/>
                <w:bCs/>
              </w:rPr>
            </w:pPr>
            <w:r w:rsidRPr="009D736C">
              <w:rPr>
                <w:rFonts w:asciiTheme="minorHAnsi" w:hAnsiTheme="minorHAnsi" w:cstheme="minorHAnsi"/>
                <w:bCs/>
              </w:rPr>
              <w:t xml:space="preserve">Działanie Prowadzenie i rozwój Zintegrowanego Rejestru Kwalifikacji </w:t>
            </w:r>
          </w:p>
          <w:p w14:paraId="10B0BCC6" w14:textId="551E2801" w:rsidR="007A043F" w:rsidRPr="009D736C" w:rsidRDefault="007A043F" w:rsidP="00FA2A2F">
            <w:pPr>
              <w:spacing w:after="60"/>
              <w:jc w:val="left"/>
              <w:rPr>
                <w:rFonts w:asciiTheme="minorHAnsi" w:hAnsiTheme="minorHAnsi" w:cstheme="minorHAnsi"/>
                <w:bCs/>
              </w:rPr>
            </w:pPr>
          </w:p>
        </w:tc>
        <w:tc>
          <w:tcPr>
            <w:tcW w:w="2835" w:type="dxa"/>
          </w:tcPr>
          <w:p w14:paraId="2BEDE252" w14:textId="77777777" w:rsidR="007A043F" w:rsidRPr="009D736C" w:rsidRDefault="007A043F" w:rsidP="00FA2A2F">
            <w:pPr>
              <w:spacing w:after="60"/>
              <w:jc w:val="left"/>
              <w:rPr>
                <w:rFonts w:asciiTheme="minorHAnsi" w:hAnsiTheme="minorHAnsi" w:cstheme="minorHAnsi"/>
                <w:bCs/>
              </w:rPr>
            </w:pPr>
            <w:r w:rsidRPr="009D736C">
              <w:rPr>
                <w:rFonts w:asciiTheme="minorHAnsi" w:hAnsiTheme="minorHAnsi" w:cstheme="minorHAnsi"/>
                <w:bCs/>
              </w:rPr>
              <w:t>Uaktualnienie - w związku z zatwierdzeniem wniosku o dofinansowanie projektu „Prowadzenie i rozwój Zintegrowanego Rejestru” Kwalifikacji (etap</w:t>
            </w:r>
            <w:proofErr w:type="gramStart"/>
            <w:r w:rsidRPr="009D736C">
              <w:rPr>
                <w:rFonts w:asciiTheme="minorHAnsi" w:hAnsiTheme="minorHAnsi" w:cstheme="minorHAnsi"/>
                <w:bCs/>
              </w:rPr>
              <w:t xml:space="preserve"> 2)” i</w:t>
            </w:r>
            <w:proofErr w:type="gramEnd"/>
            <w:r w:rsidRPr="009D736C">
              <w:rPr>
                <w:rFonts w:asciiTheme="minorHAnsi" w:hAnsiTheme="minorHAnsi" w:cstheme="minorHAnsi"/>
                <w:bCs/>
              </w:rPr>
              <w:t xml:space="preserve"> jego uruchomieniem od 01.12.2020 </w:t>
            </w:r>
            <w:proofErr w:type="gramStart"/>
            <w:r w:rsidRPr="009D736C">
              <w:rPr>
                <w:rFonts w:asciiTheme="minorHAnsi" w:hAnsiTheme="minorHAnsi" w:cstheme="minorHAnsi"/>
                <w:bCs/>
              </w:rPr>
              <w:t>r</w:t>
            </w:r>
            <w:proofErr w:type="gramEnd"/>
            <w:r w:rsidRPr="009D736C">
              <w:rPr>
                <w:rFonts w:asciiTheme="minorHAnsi" w:hAnsiTheme="minorHAnsi" w:cstheme="minorHAnsi"/>
                <w:bCs/>
              </w:rPr>
              <w:t>.:</w:t>
            </w:r>
          </w:p>
          <w:p w14:paraId="60103EFA" w14:textId="4AAD37CC" w:rsidR="007A043F" w:rsidRPr="009D736C" w:rsidRDefault="007A043F" w:rsidP="00FA2A2F">
            <w:pPr>
              <w:spacing w:after="60"/>
              <w:jc w:val="left"/>
              <w:rPr>
                <w:rFonts w:asciiTheme="minorHAnsi" w:hAnsiTheme="minorHAnsi" w:cstheme="minorHAnsi"/>
                <w:bCs/>
              </w:rPr>
            </w:pPr>
            <w:r w:rsidRPr="009D736C">
              <w:rPr>
                <w:rFonts w:asciiTheme="minorHAnsi" w:hAnsiTheme="minorHAnsi" w:cstheme="minorHAnsi"/>
                <w:bCs/>
              </w:rPr>
              <w:t xml:space="preserve">1) </w:t>
            </w:r>
            <w:r w:rsidR="007127B5" w:rsidRPr="009D736C">
              <w:rPr>
                <w:rFonts w:asciiTheme="minorHAnsi" w:hAnsiTheme="minorHAnsi" w:cstheme="minorHAnsi"/>
                <w:bCs/>
              </w:rPr>
              <w:t xml:space="preserve">koszty - </w:t>
            </w:r>
            <w:r w:rsidRPr="009D736C">
              <w:rPr>
                <w:rFonts w:asciiTheme="minorHAnsi" w:hAnsiTheme="minorHAnsi" w:cstheme="minorHAnsi"/>
                <w:bCs/>
              </w:rPr>
              <w:t>30 362 077,79 zł</w:t>
            </w:r>
          </w:p>
          <w:p w14:paraId="6746BA77" w14:textId="6A4CD8D4" w:rsidR="007A043F" w:rsidRPr="009D736C" w:rsidRDefault="007A043F" w:rsidP="00FA2A2F">
            <w:pPr>
              <w:spacing w:after="60"/>
              <w:jc w:val="left"/>
              <w:rPr>
                <w:rFonts w:asciiTheme="minorHAnsi" w:hAnsiTheme="minorHAnsi" w:cstheme="minorHAnsi"/>
                <w:bCs/>
              </w:rPr>
            </w:pPr>
            <w:r w:rsidRPr="009D736C">
              <w:rPr>
                <w:rFonts w:asciiTheme="minorHAnsi" w:hAnsiTheme="minorHAnsi" w:cstheme="minorHAnsi"/>
                <w:bCs/>
              </w:rPr>
              <w:t>2) faza realizacji</w:t>
            </w:r>
          </w:p>
        </w:tc>
        <w:tc>
          <w:tcPr>
            <w:tcW w:w="2562" w:type="dxa"/>
          </w:tcPr>
          <w:p w14:paraId="1F6C4C76" w14:textId="4792F66F" w:rsidR="007A043F" w:rsidRPr="009D736C" w:rsidRDefault="005A2245" w:rsidP="00FA2A2F">
            <w:pPr>
              <w:spacing w:after="60"/>
              <w:jc w:val="left"/>
              <w:rPr>
                <w:rFonts w:asciiTheme="minorHAnsi" w:hAnsiTheme="minorHAnsi" w:cstheme="minorHAnsi"/>
                <w:bCs/>
              </w:rPr>
            </w:pPr>
            <w:r w:rsidRPr="009D736C">
              <w:rPr>
                <w:rFonts w:asciiTheme="minorHAnsi" w:hAnsiTheme="minorHAnsi" w:cstheme="minorHAnsi"/>
                <w:bCs/>
              </w:rPr>
              <w:t>Została zmieniona informacja dotycząca kosztów i statusu realizacji.</w:t>
            </w:r>
          </w:p>
        </w:tc>
        <w:tc>
          <w:tcPr>
            <w:tcW w:w="2080" w:type="dxa"/>
          </w:tcPr>
          <w:p w14:paraId="18BE0D8E" w14:textId="27555BF2" w:rsidR="007A043F" w:rsidRPr="009D736C" w:rsidRDefault="007127B5" w:rsidP="00BB27B8">
            <w:pPr>
              <w:spacing w:after="60"/>
              <w:jc w:val="left"/>
              <w:rPr>
                <w:rFonts w:asciiTheme="minorHAnsi" w:hAnsiTheme="minorHAnsi" w:cstheme="minorHAnsi"/>
                <w:b/>
                <w:bCs/>
              </w:rPr>
            </w:pPr>
            <w:r w:rsidRPr="009D736C">
              <w:rPr>
                <w:rFonts w:asciiTheme="minorHAnsi" w:hAnsiTheme="minorHAnsi" w:cstheme="minorHAnsi"/>
                <w:b/>
                <w:bCs/>
              </w:rPr>
              <w:t>Uwaga uwzględniona.</w:t>
            </w:r>
            <w:r w:rsidRPr="009D736C">
              <w:rPr>
                <w:rFonts w:asciiTheme="minorHAnsi" w:hAnsiTheme="minorHAnsi" w:cstheme="minorHAnsi"/>
                <w:bCs/>
              </w:rPr>
              <w:t xml:space="preserve"> </w:t>
            </w:r>
          </w:p>
        </w:tc>
      </w:tr>
      <w:tr w:rsidR="00162743" w:rsidRPr="00FA2A2F" w14:paraId="6F113C2D" w14:textId="77777777" w:rsidTr="009D736C">
        <w:tc>
          <w:tcPr>
            <w:tcW w:w="562" w:type="dxa"/>
          </w:tcPr>
          <w:p w14:paraId="01405C06" w14:textId="77777777" w:rsidR="00162743" w:rsidRPr="009D736C" w:rsidRDefault="00162743" w:rsidP="00162743">
            <w:pPr>
              <w:pStyle w:val="Akapitzlist"/>
              <w:numPr>
                <w:ilvl w:val="0"/>
                <w:numId w:val="3"/>
              </w:numPr>
              <w:spacing w:after="60"/>
              <w:ind w:hanging="640"/>
              <w:rPr>
                <w:rFonts w:asciiTheme="minorHAnsi" w:hAnsiTheme="minorHAnsi" w:cstheme="minorHAnsi"/>
              </w:rPr>
            </w:pPr>
          </w:p>
        </w:tc>
        <w:tc>
          <w:tcPr>
            <w:tcW w:w="2268" w:type="dxa"/>
          </w:tcPr>
          <w:p w14:paraId="1D170CA0" w14:textId="23B76E25"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Ministerstwo Edukacji i Nauki</w:t>
            </w:r>
          </w:p>
        </w:tc>
        <w:tc>
          <w:tcPr>
            <w:tcW w:w="1842" w:type="dxa"/>
          </w:tcPr>
          <w:p w14:paraId="184C23AE" w14:textId="4E2CF2E0"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rPr>
              <w:t>Załącznik nr 2</w:t>
            </w:r>
          </w:p>
        </w:tc>
        <w:tc>
          <w:tcPr>
            <w:tcW w:w="2268" w:type="dxa"/>
          </w:tcPr>
          <w:p w14:paraId="3C01891D" w14:textId="2D6E65B3"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rPr>
              <w:t>Dodanie nowego punktu nr 32 (aktualizacja numeracji)</w:t>
            </w:r>
          </w:p>
        </w:tc>
        <w:tc>
          <w:tcPr>
            <w:tcW w:w="2835" w:type="dxa"/>
          </w:tcPr>
          <w:p w14:paraId="7F405432" w14:textId="77777777" w:rsidR="00162743" w:rsidRPr="009D736C" w:rsidRDefault="00162743" w:rsidP="00162743">
            <w:pPr>
              <w:jc w:val="left"/>
              <w:rPr>
                <w:rFonts w:asciiTheme="minorHAnsi" w:hAnsiTheme="minorHAnsi" w:cstheme="minorHAnsi"/>
                <w:i/>
              </w:rPr>
            </w:pPr>
            <w:r w:rsidRPr="009D736C">
              <w:rPr>
                <w:rFonts w:asciiTheme="minorHAnsi" w:hAnsiTheme="minorHAnsi" w:cstheme="minorHAnsi"/>
              </w:rPr>
              <w:t xml:space="preserve">Dodanie nowego Działania: </w:t>
            </w:r>
            <w:r w:rsidRPr="009D736C">
              <w:rPr>
                <w:rFonts w:asciiTheme="minorHAnsi" w:hAnsiTheme="minorHAnsi" w:cstheme="minorHAnsi"/>
                <w:i/>
              </w:rPr>
              <w:t xml:space="preserve">Opracowanie prototypu systemu do przeprowadzania egzaminów próbnych/ testów diagnostycznych on-line w zakresie stopnia przygotowania ucznia do egzaminu. </w:t>
            </w:r>
          </w:p>
          <w:p w14:paraId="61EB1000" w14:textId="77777777" w:rsidR="00162743" w:rsidRPr="009D736C" w:rsidRDefault="00162743" w:rsidP="00162743">
            <w:pPr>
              <w:jc w:val="left"/>
              <w:rPr>
                <w:rFonts w:asciiTheme="minorHAnsi" w:hAnsiTheme="minorHAnsi" w:cstheme="minorHAnsi"/>
              </w:rPr>
            </w:pPr>
            <w:r w:rsidRPr="009D736C">
              <w:rPr>
                <w:rFonts w:asciiTheme="minorHAnsi" w:hAnsiTheme="minorHAnsi" w:cstheme="minorHAnsi"/>
              </w:rPr>
              <w:t xml:space="preserve">Resort odpowiedzialny: Ministerstwo Edukacji i Nauki </w:t>
            </w:r>
            <w:r w:rsidRPr="009D736C">
              <w:rPr>
                <w:rFonts w:asciiTheme="minorHAnsi" w:hAnsiTheme="minorHAnsi" w:cstheme="minorHAnsi"/>
              </w:rPr>
              <w:lastRenderedPageBreak/>
              <w:t>+ Centrum Informatyczne Edukacji</w:t>
            </w:r>
          </w:p>
          <w:p w14:paraId="21F5F6E4" w14:textId="11D1CA5C"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rPr>
              <w:t>Zadanie w fazie realizacji. Termin realizacji: 2022-06-30. Koszt przedsięwzięcia: 12 996 720,00 zł.</w:t>
            </w:r>
          </w:p>
        </w:tc>
        <w:tc>
          <w:tcPr>
            <w:tcW w:w="2562" w:type="dxa"/>
          </w:tcPr>
          <w:p w14:paraId="740D406C" w14:textId="3A060C57" w:rsidR="00162743" w:rsidRPr="009D736C" w:rsidRDefault="005A2245" w:rsidP="00162743">
            <w:pPr>
              <w:spacing w:after="60"/>
              <w:jc w:val="left"/>
              <w:rPr>
                <w:rFonts w:asciiTheme="minorHAnsi" w:hAnsiTheme="minorHAnsi" w:cstheme="minorHAnsi"/>
                <w:bCs/>
              </w:rPr>
            </w:pPr>
            <w:r w:rsidRPr="009D736C">
              <w:rPr>
                <w:rFonts w:asciiTheme="minorHAnsi" w:hAnsiTheme="minorHAnsi" w:cstheme="minorHAnsi"/>
                <w:bCs/>
              </w:rPr>
              <w:lastRenderedPageBreak/>
              <w:t xml:space="preserve">Na przełomie </w:t>
            </w:r>
            <w:r w:rsidR="007A70D7">
              <w:rPr>
                <w:rFonts w:asciiTheme="minorHAnsi" w:hAnsiTheme="minorHAnsi" w:cstheme="minorHAnsi"/>
                <w:bCs/>
              </w:rPr>
              <w:t>I</w:t>
            </w:r>
            <w:r w:rsidRPr="009D736C">
              <w:rPr>
                <w:rFonts w:asciiTheme="minorHAnsi" w:hAnsiTheme="minorHAnsi" w:cstheme="minorHAnsi"/>
                <w:bCs/>
              </w:rPr>
              <w:t>I i II</w:t>
            </w:r>
            <w:r w:rsidR="007A70D7">
              <w:rPr>
                <w:rFonts w:asciiTheme="minorHAnsi" w:hAnsiTheme="minorHAnsi" w:cstheme="minorHAnsi"/>
                <w:bCs/>
              </w:rPr>
              <w:t>I</w:t>
            </w:r>
            <w:r w:rsidRPr="009D736C">
              <w:rPr>
                <w:rFonts w:asciiTheme="minorHAnsi" w:hAnsiTheme="minorHAnsi" w:cstheme="minorHAnsi"/>
                <w:bCs/>
              </w:rPr>
              <w:t xml:space="preserve"> kwartału 2021 r. będzie prowadzona kolejna aktualizacja PZIP, i wówczas możliwe będzie zgłaszanie nowych działań.</w:t>
            </w:r>
          </w:p>
        </w:tc>
        <w:tc>
          <w:tcPr>
            <w:tcW w:w="2080" w:type="dxa"/>
          </w:tcPr>
          <w:p w14:paraId="3B6D66E5" w14:textId="10B52231" w:rsidR="00162743" w:rsidRPr="009D736C" w:rsidRDefault="00162743" w:rsidP="00BB27B8">
            <w:pPr>
              <w:spacing w:after="60"/>
              <w:jc w:val="left"/>
              <w:rPr>
                <w:rFonts w:asciiTheme="minorHAnsi" w:hAnsiTheme="minorHAnsi" w:cstheme="minorHAnsi"/>
                <w:b/>
                <w:bCs/>
              </w:rPr>
            </w:pPr>
            <w:r w:rsidRPr="009D736C">
              <w:rPr>
                <w:rFonts w:asciiTheme="minorHAnsi" w:hAnsiTheme="minorHAnsi" w:cstheme="minorHAnsi"/>
                <w:b/>
                <w:bCs/>
              </w:rPr>
              <w:t>Uwaga nieuwzględniona.</w:t>
            </w:r>
            <w:r w:rsidRPr="009D736C">
              <w:rPr>
                <w:rFonts w:asciiTheme="minorHAnsi" w:hAnsiTheme="minorHAnsi" w:cstheme="minorHAnsi"/>
                <w:bCs/>
              </w:rPr>
              <w:t xml:space="preserve"> </w:t>
            </w:r>
          </w:p>
        </w:tc>
      </w:tr>
      <w:tr w:rsidR="00162743" w:rsidRPr="00FA2A2F" w14:paraId="38B9AB7B" w14:textId="77777777" w:rsidTr="009D736C">
        <w:tc>
          <w:tcPr>
            <w:tcW w:w="562" w:type="dxa"/>
          </w:tcPr>
          <w:p w14:paraId="0DE65C53" w14:textId="77777777" w:rsidR="00162743" w:rsidRPr="009D736C" w:rsidRDefault="00162743" w:rsidP="00162743">
            <w:pPr>
              <w:pStyle w:val="Akapitzlist"/>
              <w:numPr>
                <w:ilvl w:val="0"/>
                <w:numId w:val="3"/>
              </w:numPr>
              <w:spacing w:after="60"/>
              <w:ind w:hanging="640"/>
              <w:rPr>
                <w:rFonts w:asciiTheme="minorHAnsi" w:hAnsiTheme="minorHAnsi" w:cstheme="minorHAnsi"/>
              </w:rPr>
            </w:pPr>
          </w:p>
        </w:tc>
        <w:tc>
          <w:tcPr>
            <w:tcW w:w="2268" w:type="dxa"/>
          </w:tcPr>
          <w:p w14:paraId="597095B2" w14:textId="4F0959B5"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Ministerstwo Edukacji i Nauki</w:t>
            </w:r>
          </w:p>
        </w:tc>
        <w:tc>
          <w:tcPr>
            <w:tcW w:w="1842" w:type="dxa"/>
          </w:tcPr>
          <w:p w14:paraId="4F2BBAAF" w14:textId="384CF6A7"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rPr>
              <w:t>Załącznik nr 2</w:t>
            </w:r>
          </w:p>
        </w:tc>
        <w:tc>
          <w:tcPr>
            <w:tcW w:w="2268" w:type="dxa"/>
          </w:tcPr>
          <w:p w14:paraId="5BA5B06D" w14:textId="7B9F263A"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rPr>
              <w:t>Dodanie nowego punktu nr 33 (aktualizacja numeracji)</w:t>
            </w:r>
          </w:p>
        </w:tc>
        <w:tc>
          <w:tcPr>
            <w:tcW w:w="2835" w:type="dxa"/>
          </w:tcPr>
          <w:p w14:paraId="238A7CCD" w14:textId="77777777" w:rsidR="00162743" w:rsidRPr="009D736C" w:rsidRDefault="00162743" w:rsidP="00162743">
            <w:pPr>
              <w:jc w:val="left"/>
              <w:rPr>
                <w:rFonts w:asciiTheme="minorHAnsi" w:hAnsiTheme="minorHAnsi" w:cstheme="minorHAnsi"/>
              </w:rPr>
            </w:pPr>
            <w:r w:rsidRPr="009D736C">
              <w:rPr>
                <w:rFonts w:asciiTheme="minorHAnsi" w:hAnsiTheme="minorHAnsi" w:cstheme="minorHAnsi"/>
              </w:rPr>
              <w:t xml:space="preserve">Dodanie nowego Działania: </w:t>
            </w:r>
            <w:r w:rsidRPr="009D736C">
              <w:rPr>
                <w:rFonts w:asciiTheme="minorHAnsi" w:hAnsiTheme="minorHAnsi" w:cstheme="minorHAnsi"/>
                <w:i/>
              </w:rPr>
              <w:t>Rozwój funkcjonalności Zintegrowanej Platformy Edukacyjnej epodreczniki.</w:t>
            </w:r>
            <w:proofErr w:type="gramStart"/>
            <w:r w:rsidRPr="009D736C">
              <w:rPr>
                <w:rFonts w:asciiTheme="minorHAnsi" w:hAnsiTheme="minorHAnsi" w:cstheme="minorHAnsi"/>
                <w:i/>
              </w:rPr>
              <w:t>pl</w:t>
            </w:r>
            <w:proofErr w:type="gramEnd"/>
            <w:r w:rsidRPr="009D736C">
              <w:rPr>
                <w:rFonts w:asciiTheme="minorHAnsi" w:hAnsiTheme="minorHAnsi" w:cstheme="minorHAnsi"/>
                <w:i/>
              </w:rPr>
              <w:t xml:space="preserve"> zwiększających możliwości nauki zdalnej</w:t>
            </w:r>
            <w:r w:rsidRPr="009D736C">
              <w:rPr>
                <w:rFonts w:asciiTheme="minorHAnsi" w:hAnsiTheme="minorHAnsi" w:cstheme="minorHAnsi"/>
              </w:rPr>
              <w:t>.</w:t>
            </w:r>
          </w:p>
          <w:p w14:paraId="12E29686" w14:textId="77777777" w:rsidR="00162743" w:rsidRPr="009D736C" w:rsidRDefault="00162743" w:rsidP="00162743">
            <w:pPr>
              <w:jc w:val="left"/>
              <w:rPr>
                <w:rFonts w:asciiTheme="minorHAnsi" w:hAnsiTheme="minorHAnsi" w:cstheme="minorHAnsi"/>
              </w:rPr>
            </w:pPr>
            <w:r w:rsidRPr="009D736C">
              <w:rPr>
                <w:rFonts w:asciiTheme="minorHAnsi" w:hAnsiTheme="minorHAnsi" w:cstheme="minorHAnsi"/>
              </w:rPr>
              <w:t>Resort odpowiedzialny: Ministerstwo Edukacji i Nauki + Centrum Informatyczne Edukacji</w:t>
            </w:r>
          </w:p>
          <w:p w14:paraId="7E6E322A" w14:textId="19B54230"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rPr>
              <w:t>Zadanie w fazie realizacji. Termin realizacji: 2021-12-31. Koszt przedsięwzięcia: 2 273 406,25 zł.</w:t>
            </w:r>
          </w:p>
        </w:tc>
        <w:tc>
          <w:tcPr>
            <w:tcW w:w="2562" w:type="dxa"/>
          </w:tcPr>
          <w:p w14:paraId="64877D07" w14:textId="780344DF" w:rsidR="00162743" w:rsidRPr="009D736C" w:rsidRDefault="005A2245" w:rsidP="007A70D7">
            <w:pPr>
              <w:spacing w:after="60"/>
              <w:jc w:val="left"/>
              <w:rPr>
                <w:rFonts w:asciiTheme="minorHAnsi" w:hAnsiTheme="minorHAnsi" w:cstheme="minorHAnsi"/>
                <w:bCs/>
              </w:rPr>
            </w:pPr>
            <w:r w:rsidRPr="009D736C">
              <w:rPr>
                <w:rFonts w:asciiTheme="minorHAnsi" w:hAnsiTheme="minorHAnsi" w:cstheme="minorHAnsi"/>
                <w:bCs/>
              </w:rPr>
              <w:t>Na przełomie I</w:t>
            </w:r>
            <w:r w:rsidR="007A70D7">
              <w:rPr>
                <w:rFonts w:asciiTheme="minorHAnsi" w:hAnsiTheme="minorHAnsi" w:cstheme="minorHAnsi"/>
                <w:bCs/>
              </w:rPr>
              <w:t>I</w:t>
            </w:r>
            <w:r w:rsidRPr="009D736C">
              <w:rPr>
                <w:rFonts w:asciiTheme="minorHAnsi" w:hAnsiTheme="minorHAnsi" w:cstheme="minorHAnsi"/>
                <w:bCs/>
              </w:rPr>
              <w:t xml:space="preserve"> i </w:t>
            </w:r>
            <w:r w:rsidR="007A70D7">
              <w:rPr>
                <w:rFonts w:asciiTheme="minorHAnsi" w:hAnsiTheme="minorHAnsi" w:cstheme="minorHAnsi"/>
                <w:bCs/>
              </w:rPr>
              <w:t>II</w:t>
            </w:r>
            <w:r w:rsidRPr="009D736C">
              <w:rPr>
                <w:rFonts w:asciiTheme="minorHAnsi" w:hAnsiTheme="minorHAnsi" w:cstheme="minorHAnsi"/>
                <w:bCs/>
              </w:rPr>
              <w:t>I kwartału 2021 r. będzie prowadzona kolejna aktualizacja PZIP, i wówczas możliwe będzie zgłaszanie nowych działań.</w:t>
            </w:r>
          </w:p>
        </w:tc>
        <w:tc>
          <w:tcPr>
            <w:tcW w:w="2080" w:type="dxa"/>
          </w:tcPr>
          <w:p w14:paraId="3CD4547A" w14:textId="6D1CAF2D" w:rsidR="00162743" w:rsidRPr="009D736C" w:rsidRDefault="00162743" w:rsidP="005A2245">
            <w:pPr>
              <w:spacing w:after="60"/>
              <w:jc w:val="left"/>
              <w:rPr>
                <w:rFonts w:asciiTheme="minorHAnsi" w:hAnsiTheme="minorHAnsi" w:cstheme="minorHAnsi"/>
                <w:b/>
                <w:bCs/>
              </w:rPr>
            </w:pPr>
            <w:r w:rsidRPr="009D736C">
              <w:rPr>
                <w:rFonts w:asciiTheme="minorHAnsi" w:hAnsiTheme="minorHAnsi" w:cstheme="minorHAnsi"/>
                <w:b/>
                <w:bCs/>
              </w:rPr>
              <w:t>Uwaga nieuwzględniona.</w:t>
            </w:r>
            <w:r w:rsidRPr="009D736C">
              <w:rPr>
                <w:rFonts w:asciiTheme="minorHAnsi" w:hAnsiTheme="minorHAnsi" w:cstheme="minorHAnsi"/>
                <w:bCs/>
              </w:rPr>
              <w:t xml:space="preserve"> </w:t>
            </w:r>
          </w:p>
        </w:tc>
      </w:tr>
      <w:tr w:rsidR="00162743" w:rsidRPr="00FA2A2F" w14:paraId="26DF57F9" w14:textId="77777777" w:rsidTr="009D736C">
        <w:tc>
          <w:tcPr>
            <w:tcW w:w="562" w:type="dxa"/>
          </w:tcPr>
          <w:p w14:paraId="3C0397DB" w14:textId="77777777" w:rsidR="00162743" w:rsidRPr="009D736C" w:rsidRDefault="00162743" w:rsidP="00162743">
            <w:pPr>
              <w:pStyle w:val="Akapitzlist"/>
              <w:numPr>
                <w:ilvl w:val="0"/>
                <w:numId w:val="3"/>
              </w:numPr>
              <w:spacing w:after="60"/>
              <w:ind w:hanging="640"/>
              <w:rPr>
                <w:rFonts w:asciiTheme="minorHAnsi" w:hAnsiTheme="minorHAnsi" w:cstheme="minorHAnsi"/>
              </w:rPr>
            </w:pPr>
          </w:p>
        </w:tc>
        <w:tc>
          <w:tcPr>
            <w:tcW w:w="2268" w:type="dxa"/>
          </w:tcPr>
          <w:p w14:paraId="70E58472" w14:textId="34C34D8C"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Ministerstwo Edukacji i Nauki</w:t>
            </w:r>
          </w:p>
        </w:tc>
        <w:tc>
          <w:tcPr>
            <w:tcW w:w="1842" w:type="dxa"/>
          </w:tcPr>
          <w:p w14:paraId="30170C17" w14:textId="59B8E50E"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rPr>
              <w:t>OSR i uzasadnienie, strona nr 10.</w:t>
            </w:r>
          </w:p>
        </w:tc>
        <w:tc>
          <w:tcPr>
            <w:tcW w:w="2268" w:type="dxa"/>
          </w:tcPr>
          <w:p w14:paraId="7F379FCD" w14:textId="25383E14"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rPr>
              <w:t>Punkt 2. Ministerstwo Edukacji Narodowej</w:t>
            </w:r>
          </w:p>
        </w:tc>
        <w:tc>
          <w:tcPr>
            <w:tcW w:w="2835" w:type="dxa"/>
          </w:tcPr>
          <w:p w14:paraId="13FA6653" w14:textId="79B23FA2"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rPr>
              <w:t>Należy zaktualizować budżet przeznaczony na realizację przedsięwzięć zaplanowanych przez MEN/jednostki podległe i nadzorowane. Podana kwota powinna zostać uzupełniona o koszty opisanych wyżej przedsięwzięć, tj. 15 270 126,25 zł, z czego wkład środków europejskich (PO WER) to kwota 12 869 662, 40 zł.</w:t>
            </w:r>
          </w:p>
        </w:tc>
        <w:tc>
          <w:tcPr>
            <w:tcW w:w="2562" w:type="dxa"/>
          </w:tcPr>
          <w:p w14:paraId="08343288" w14:textId="63EB7A82" w:rsidR="00162743" w:rsidRPr="009D736C" w:rsidRDefault="005A2245" w:rsidP="00162743">
            <w:pPr>
              <w:spacing w:after="60"/>
              <w:jc w:val="left"/>
              <w:rPr>
                <w:rFonts w:asciiTheme="minorHAnsi" w:hAnsiTheme="minorHAnsi" w:cstheme="minorHAnsi"/>
                <w:bCs/>
              </w:rPr>
            </w:pPr>
            <w:r w:rsidRPr="009D736C">
              <w:rPr>
                <w:rFonts w:asciiTheme="minorHAnsi" w:hAnsiTheme="minorHAnsi" w:cstheme="minorHAnsi"/>
                <w:bCs/>
              </w:rPr>
              <w:t xml:space="preserve">Zaktualizowano informacje dot. </w:t>
            </w:r>
            <w:r w:rsidRPr="009D736C">
              <w:rPr>
                <w:rFonts w:asciiTheme="minorHAnsi" w:hAnsiTheme="minorHAnsi" w:cstheme="minorHAnsi"/>
              </w:rPr>
              <w:t>budżetu przeznaczonego na realizację zaplanowanych przedsięwzięć.</w:t>
            </w:r>
          </w:p>
        </w:tc>
        <w:tc>
          <w:tcPr>
            <w:tcW w:w="2080" w:type="dxa"/>
          </w:tcPr>
          <w:p w14:paraId="55833D9B" w14:textId="443B3998" w:rsidR="00162743" w:rsidRPr="009D736C" w:rsidRDefault="00471074" w:rsidP="005A2245">
            <w:pPr>
              <w:spacing w:after="60"/>
              <w:jc w:val="left"/>
              <w:rPr>
                <w:rFonts w:asciiTheme="minorHAnsi" w:hAnsiTheme="minorHAnsi" w:cstheme="minorHAnsi"/>
                <w:b/>
                <w:bCs/>
              </w:rPr>
            </w:pPr>
            <w:r w:rsidRPr="009D736C">
              <w:rPr>
                <w:rFonts w:asciiTheme="minorHAnsi" w:hAnsiTheme="minorHAnsi" w:cstheme="minorHAnsi"/>
                <w:b/>
                <w:bCs/>
              </w:rPr>
              <w:t xml:space="preserve">Uwaga uwzględniona. </w:t>
            </w:r>
          </w:p>
        </w:tc>
      </w:tr>
      <w:tr w:rsidR="00162743" w:rsidRPr="00FA2A2F" w14:paraId="67DDFAC3" w14:textId="77777777" w:rsidTr="009D736C">
        <w:tc>
          <w:tcPr>
            <w:tcW w:w="562" w:type="dxa"/>
          </w:tcPr>
          <w:p w14:paraId="34183CB3" w14:textId="77777777" w:rsidR="00162743" w:rsidRPr="009D736C" w:rsidRDefault="00162743" w:rsidP="00162743">
            <w:pPr>
              <w:pStyle w:val="Akapitzlist"/>
              <w:numPr>
                <w:ilvl w:val="0"/>
                <w:numId w:val="3"/>
              </w:numPr>
              <w:spacing w:after="60"/>
              <w:ind w:hanging="640"/>
              <w:rPr>
                <w:rFonts w:asciiTheme="minorHAnsi" w:hAnsiTheme="minorHAnsi" w:cstheme="minorHAnsi"/>
              </w:rPr>
            </w:pPr>
          </w:p>
        </w:tc>
        <w:tc>
          <w:tcPr>
            <w:tcW w:w="2268" w:type="dxa"/>
          </w:tcPr>
          <w:p w14:paraId="20DD5C19" w14:textId="0DBD00E3"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Ministerstwo Infrastruktury</w:t>
            </w:r>
          </w:p>
        </w:tc>
        <w:tc>
          <w:tcPr>
            <w:tcW w:w="1842" w:type="dxa"/>
          </w:tcPr>
          <w:p w14:paraId="3D23482A" w14:textId="0D944A1A"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 xml:space="preserve">Załącznik nr 2, </w:t>
            </w:r>
          </w:p>
          <w:p w14:paraId="6722DFFB" w14:textId="1B2C588A" w:rsidR="00162743" w:rsidRPr="009D736C" w:rsidRDefault="00162743" w:rsidP="00ED2255">
            <w:pPr>
              <w:spacing w:after="60"/>
              <w:jc w:val="left"/>
              <w:rPr>
                <w:rFonts w:asciiTheme="minorHAnsi" w:hAnsiTheme="minorHAnsi" w:cstheme="minorHAnsi"/>
                <w:bCs/>
              </w:rPr>
            </w:pPr>
            <w:r w:rsidRPr="009D736C">
              <w:rPr>
                <w:rFonts w:asciiTheme="minorHAnsi" w:hAnsiTheme="minorHAnsi" w:cstheme="minorHAnsi"/>
                <w:bCs/>
              </w:rPr>
              <w:t>Lp. 39-43 oraz Lp. 47</w:t>
            </w:r>
            <w:r w:rsidR="00ED2255">
              <w:rPr>
                <w:rFonts w:asciiTheme="minorHAnsi" w:hAnsiTheme="minorHAnsi" w:cstheme="minorHAnsi"/>
                <w:bCs/>
              </w:rPr>
              <w:t xml:space="preserve"> (obecnie lp.</w:t>
            </w:r>
            <w:r w:rsidR="00143148">
              <w:rPr>
                <w:rFonts w:asciiTheme="minorHAnsi" w:hAnsiTheme="minorHAnsi" w:cstheme="minorHAnsi"/>
                <w:bCs/>
              </w:rPr>
              <w:t xml:space="preserve"> 41-43 </w:t>
            </w:r>
            <w:proofErr w:type="gramStart"/>
            <w:r w:rsidR="00143148">
              <w:rPr>
                <w:rFonts w:asciiTheme="minorHAnsi" w:hAnsiTheme="minorHAnsi" w:cstheme="minorHAnsi"/>
                <w:bCs/>
              </w:rPr>
              <w:t>oraz 49</w:t>
            </w:r>
            <w:r w:rsidR="00ED2255">
              <w:rPr>
                <w:rFonts w:asciiTheme="minorHAnsi" w:hAnsiTheme="minorHAnsi" w:cstheme="minorHAnsi"/>
                <w:bCs/>
              </w:rPr>
              <w:t xml:space="preserve"> )</w:t>
            </w:r>
            <w:proofErr w:type="gramEnd"/>
          </w:p>
        </w:tc>
        <w:tc>
          <w:tcPr>
            <w:tcW w:w="2268" w:type="dxa"/>
          </w:tcPr>
          <w:p w14:paraId="3FF7832A" w14:textId="48493CE4"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Kolumna Resort odpowiedzialny</w:t>
            </w:r>
          </w:p>
        </w:tc>
        <w:tc>
          <w:tcPr>
            <w:tcW w:w="2835" w:type="dxa"/>
          </w:tcPr>
          <w:p w14:paraId="3977BCD8" w14:textId="77777777"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Zmiana zapisu nazwy resortu tj. z „Ministerstwo Gospodarki Morskiej i Żeglugi Śródlądowej” na „Ministerstwo Infrastruktury”.</w:t>
            </w:r>
          </w:p>
          <w:p w14:paraId="156FBA14" w14:textId="4743C00E" w:rsidR="00162743" w:rsidRPr="009D736C" w:rsidRDefault="00162743" w:rsidP="00162743">
            <w:pPr>
              <w:spacing w:after="60"/>
              <w:jc w:val="left"/>
              <w:rPr>
                <w:rFonts w:asciiTheme="minorHAnsi" w:hAnsiTheme="minorHAnsi" w:cstheme="minorHAnsi"/>
                <w:bCs/>
              </w:rPr>
            </w:pPr>
          </w:p>
        </w:tc>
        <w:tc>
          <w:tcPr>
            <w:tcW w:w="2562" w:type="dxa"/>
          </w:tcPr>
          <w:p w14:paraId="34C6DB04" w14:textId="77777777" w:rsidR="00CA0968" w:rsidRDefault="00162743" w:rsidP="00162743">
            <w:pPr>
              <w:spacing w:after="60"/>
              <w:jc w:val="left"/>
              <w:rPr>
                <w:rFonts w:asciiTheme="minorHAnsi" w:hAnsiTheme="minorHAnsi" w:cstheme="minorHAnsi"/>
                <w:bCs/>
              </w:rPr>
            </w:pPr>
            <w:r w:rsidRPr="009D736C">
              <w:rPr>
                <w:rFonts w:asciiTheme="minorHAnsi" w:hAnsiTheme="minorHAnsi" w:cstheme="minorHAnsi"/>
                <w:bCs/>
              </w:rPr>
              <w:t>Zmiana spowodowana jest włączeniem b. MGMiŻŚ do Ministerstwa Infrastruktury.</w:t>
            </w:r>
            <w:r w:rsidR="00CA0968" w:rsidRPr="009D736C">
              <w:rPr>
                <w:rFonts w:asciiTheme="minorHAnsi" w:hAnsiTheme="minorHAnsi" w:cstheme="minorHAnsi"/>
                <w:bCs/>
              </w:rPr>
              <w:t xml:space="preserve"> </w:t>
            </w:r>
          </w:p>
          <w:p w14:paraId="7A42403E" w14:textId="4BCCF1E2" w:rsidR="00162743" w:rsidRPr="009D736C" w:rsidRDefault="00CA0968" w:rsidP="00162743">
            <w:pPr>
              <w:spacing w:after="60"/>
              <w:jc w:val="left"/>
              <w:rPr>
                <w:rFonts w:asciiTheme="minorHAnsi" w:hAnsiTheme="minorHAnsi" w:cstheme="minorHAnsi"/>
                <w:bCs/>
              </w:rPr>
            </w:pPr>
            <w:r w:rsidRPr="009D736C">
              <w:rPr>
                <w:rFonts w:asciiTheme="minorHAnsi" w:hAnsiTheme="minorHAnsi" w:cstheme="minorHAnsi"/>
                <w:bCs/>
              </w:rPr>
              <w:t>Poprawiono nazwę ministerstwa.</w:t>
            </w:r>
          </w:p>
        </w:tc>
        <w:tc>
          <w:tcPr>
            <w:tcW w:w="2080" w:type="dxa"/>
          </w:tcPr>
          <w:p w14:paraId="5AA78674" w14:textId="1A85FF1F" w:rsidR="00162743" w:rsidRPr="009D736C" w:rsidRDefault="00162743" w:rsidP="00CA0968">
            <w:pPr>
              <w:spacing w:after="60"/>
              <w:jc w:val="left"/>
              <w:rPr>
                <w:rFonts w:asciiTheme="minorHAnsi" w:hAnsiTheme="minorHAnsi" w:cstheme="minorHAnsi"/>
                <w:b/>
                <w:bCs/>
              </w:rPr>
            </w:pPr>
            <w:r w:rsidRPr="009D736C">
              <w:rPr>
                <w:rFonts w:asciiTheme="minorHAnsi" w:hAnsiTheme="minorHAnsi" w:cstheme="minorHAnsi"/>
                <w:b/>
                <w:bCs/>
              </w:rPr>
              <w:t xml:space="preserve">Uwaga uwzględniona. </w:t>
            </w:r>
          </w:p>
        </w:tc>
      </w:tr>
      <w:tr w:rsidR="00162743" w:rsidRPr="00FA2A2F" w14:paraId="05A973AC" w14:textId="77777777" w:rsidTr="009D736C">
        <w:tc>
          <w:tcPr>
            <w:tcW w:w="562" w:type="dxa"/>
          </w:tcPr>
          <w:p w14:paraId="1456306E" w14:textId="77777777" w:rsidR="00162743" w:rsidRPr="009D736C" w:rsidRDefault="00162743" w:rsidP="00162743">
            <w:pPr>
              <w:pStyle w:val="Akapitzlist"/>
              <w:numPr>
                <w:ilvl w:val="0"/>
                <w:numId w:val="3"/>
              </w:numPr>
              <w:spacing w:after="60"/>
              <w:ind w:hanging="640"/>
              <w:rPr>
                <w:rFonts w:asciiTheme="minorHAnsi" w:hAnsiTheme="minorHAnsi" w:cstheme="minorHAnsi"/>
              </w:rPr>
            </w:pPr>
          </w:p>
        </w:tc>
        <w:tc>
          <w:tcPr>
            <w:tcW w:w="2268" w:type="dxa"/>
          </w:tcPr>
          <w:p w14:paraId="498CABCD" w14:textId="26D7B5FF"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Ministerstwo Infrastruktury</w:t>
            </w:r>
          </w:p>
        </w:tc>
        <w:tc>
          <w:tcPr>
            <w:tcW w:w="1842" w:type="dxa"/>
          </w:tcPr>
          <w:p w14:paraId="34A7A806" w14:textId="3FF0C9CB" w:rsidR="00162743" w:rsidRPr="009D736C" w:rsidRDefault="00162743" w:rsidP="00ED2255">
            <w:pPr>
              <w:spacing w:after="60"/>
              <w:jc w:val="left"/>
              <w:rPr>
                <w:rFonts w:asciiTheme="minorHAnsi" w:hAnsiTheme="minorHAnsi" w:cstheme="minorHAnsi"/>
                <w:bCs/>
              </w:rPr>
            </w:pPr>
            <w:r w:rsidRPr="009D736C">
              <w:rPr>
                <w:rFonts w:asciiTheme="minorHAnsi" w:hAnsiTheme="minorHAnsi" w:cstheme="minorHAnsi"/>
                <w:bCs/>
              </w:rPr>
              <w:t xml:space="preserve">Załącznik nr 2, Lp. 39 </w:t>
            </w:r>
            <w:r w:rsidR="003313C4">
              <w:rPr>
                <w:rFonts w:asciiTheme="minorHAnsi" w:hAnsiTheme="minorHAnsi" w:cstheme="minorHAnsi"/>
                <w:bCs/>
              </w:rPr>
              <w:t>(obecnie lp. 41</w:t>
            </w:r>
            <w:r w:rsidR="00ED2255">
              <w:rPr>
                <w:rFonts w:asciiTheme="minorHAnsi" w:hAnsiTheme="minorHAnsi" w:cstheme="minorHAnsi"/>
                <w:bCs/>
              </w:rPr>
              <w:t>)</w:t>
            </w:r>
          </w:p>
        </w:tc>
        <w:tc>
          <w:tcPr>
            <w:tcW w:w="2268" w:type="dxa"/>
          </w:tcPr>
          <w:p w14:paraId="6EDE227F" w14:textId="4E0AC66B"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Kolumna Termin realizacji oraz Statusu realizacji</w:t>
            </w:r>
          </w:p>
          <w:p w14:paraId="1EE5ABC6" w14:textId="58154A64" w:rsidR="00162743" w:rsidRPr="009D736C" w:rsidRDefault="00162743" w:rsidP="00162743">
            <w:pPr>
              <w:spacing w:after="60"/>
              <w:jc w:val="left"/>
              <w:rPr>
                <w:rFonts w:asciiTheme="minorHAnsi" w:hAnsiTheme="minorHAnsi" w:cstheme="minorHAnsi"/>
                <w:bCs/>
              </w:rPr>
            </w:pPr>
          </w:p>
        </w:tc>
        <w:tc>
          <w:tcPr>
            <w:tcW w:w="2835" w:type="dxa"/>
          </w:tcPr>
          <w:p w14:paraId="7E1F9A43" w14:textId="0E6AC39A"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 xml:space="preserve">Zmiana terminu realizacji z 30.09.2020 </w:t>
            </w:r>
            <w:proofErr w:type="gramStart"/>
            <w:r w:rsidRPr="009D736C">
              <w:rPr>
                <w:rFonts w:asciiTheme="minorHAnsi" w:hAnsiTheme="minorHAnsi" w:cstheme="minorHAnsi"/>
                <w:bCs/>
              </w:rPr>
              <w:t>r</w:t>
            </w:r>
            <w:proofErr w:type="gramEnd"/>
            <w:r w:rsidRPr="009D736C">
              <w:rPr>
                <w:rFonts w:asciiTheme="minorHAnsi" w:hAnsiTheme="minorHAnsi" w:cstheme="minorHAnsi"/>
                <w:bCs/>
              </w:rPr>
              <w:t xml:space="preserve">. na 29.12.2020 </w:t>
            </w:r>
            <w:proofErr w:type="gramStart"/>
            <w:r w:rsidRPr="009D736C">
              <w:rPr>
                <w:rFonts w:asciiTheme="minorHAnsi" w:hAnsiTheme="minorHAnsi" w:cstheme="minorHAnsi"/>
                <w:bCs/>
              </w:rPr>
              <w:t>r</w:t>
            </w:r>
            <w:proofErr w:type="gramEnd"/>
            <w:r w:rsidRPr="009D736C">
              <w:rPr>
                <w:rFonts w:asciiTheme="minorHAnsi" w:hAnsiTheme="minorHAnsi" w:cstheme="minorHAnsi"/>
                <w:bCs/>
              </w:rPr>
              <w:t xml:space="preserve">. oraz statusu na zakończony </w:t>
            </w:r>
          </w:p>
          <w:p w14:paraId="6BFB8A3E" w14:textId="77777777" w:rsidR="00162743" w:rsidRPr="009D736C" w:rsidRDefault="00162743" w:rsidP="00162743">
            <w:pPr>
              <w:spacing w:after="60"/>
              <w:jc w:val="left"/>
              <w:rPr>
                <w:rFonts w:asciiTheme="minorHAnsi" w:hAnsiTheme="minorHAnsi" w:cstheme="minorHAnsi"/>
                <w:bCs/>
                <w:u w:val="single"/>
              </w:rPr>
            </w:pPr>
          </w:p>
        </w:tc>
        <w:tc>
          <w:tcPr>
            <w:tcW w:w="2562" w:type="dxa"/>
          </w:tcPr>
          <w:p w14:paraId="1068453E" w14:textId="77777777" w:rsidR="00162743" w:rsidRDefault="00162743" w:rsidP="00162743">
            <w:pPr>
              <w:spacing w:after="60"/>
              <w:jc w:val="left"/>
              <w:rPr>
                <w:rFonts w:asciiTheme="minorHAnsi" w:hAnsiTheme="minorHAnsi" w:cstheme="minorHAnsi"/>
                <w:bCs/>
              </w:rPr>
            </w:pPr>
            <w:r w:rsidRPr="009D736C">
              <w:rPr>
                <w:rFonts w:asciiTheme="minorHAnsi" w:hAnsiTheme="minorHAnsi" w:cstheme="minorHAnsi"/>
                <w:bCs/>
              </w:rPr>
              <w:t xml:space="preserve">Zmiana daty terminu realizacji wynika z aneksu IV do Porozumienia </w:t>
            </w:r>
            <w:proofErr w:type="gramStart"/>
            <w:r w:rsidRPr="009D736C">
              <w:rPr>
                <w:rFonts w:asciiTheme="minorHAnsi" w:hAnsiTheme="minorHAnsi" w:cstheme="minorHAnsi"/>
                <w:bCs/>
              </w:rPr>
              <w:t>o  dofinansowanie</w:t>
            </w:r>
            <w:proofErr w:type="gramEnd"/>
            <w:r w:rsidRPr="009D736C">
              <w:rPr>
                <w:rFonts w:asciiTheme="minorHAnsi" w:hAnsiTheme="minorHAnsi" w:cstheme="minorHAnsi"/>
                <w:bCs/>
              </w:rPr>
              <w:t xml:space="preserve"> Projektu, zgodnie z którym termin realizacji zakresu rzeczowego projektu uległ przesunięciu na dzień 29.12.2020 </w:t>
            </w:r>
            <w:proofErr w:type="gramStart"/>
            <w:r w:rsidRPr="009D736C">
              <w:rPr>
                <w:rFonts w:asciiTheme="minorHAnsi" w:hAnsiTheme="minorHAnsi" w:cstheme="minorHAnsi"/>
                <w:bCs/>
              </w:rPr>
              <w:t>r</w:t>
            </w:r>
            <w:proofErr w:type="gramEnd"/>
            <w:r w:rsidRPr="009D736C">
              <w:rPr>
                <w:rFonts w:asciiTheme="minorHAnsi" w:hAnsiTheme="minorHAnsi" w:cstheme="minorHAnsi"/>
                <w:bCs/>
              </w:rPr>
              <w:t>.</w:t>
            </w:r>
          </w:p>
          <w:p w14:paraId="2BF35905" w14:textId="12F628AB" w:rsidR="00CA0968" w:rsidRPr="009D736C" w:rsidRDefault="00CA0968" w:rsidP="00162743">
            <w:pPr>
              <w:spacing w:after="60"/>
              <w:jc w:val="left"/>
              <w:rPr>
                <w:rFonts w:asciiTheme="minorHAnsi" w:hAnsiTheme="minorHAnsi" w:cstheme="minorHAnsi"/>
                <w:bCs/>
              </w:rPr>
            </w:pPr>
            <w:r w:rsidRPr="009D736C">
              <w:rPr>
                <w:rFonts w:asciiTheme="minorHAnsi" w:hAnsiTheme="minorHAnsi" w:cstheme="minorHAnsi"/>
                <w:bCs/>
              </w:rPr>
              <w:t>Poprawiono termin realizacji działania oraz status realizacji.</w:t>
            </w:r>
          </w:p>
        </w:tc>
        <w:tc>
          <w:tcPr>
            <w:tcW w:w="2080" w:type="dxa"/>
          </w:tcPr>
          <w:p w14:paraId="31AAEF42" w14:textId="4FC8B2B3" w:rsidR="00162743" w:rsidRPr="009D736C" w:rsidRDefault="00162743" w:rsidP="00CA0968">
            <w:pPr>
              <w:spacing w:after="60"/>
              <w:jc w:val="left"/>
              <w:rPr>
                <w:rFonts w:asciiTheme="minorHAnsi" w:hAnsiTheme="minorHAnsi" w:cstheme="minorHAnsi"/>
                <w:b/>
                <w:bCs/>
              </w:rPr>
            </w:pPr>
            <w:r w:rsidRPr="009D736C">
              <w:rPr>
                <w:rFonts w:asciiTheme="minorHAnsi" w:hAnsiTheme="minorHAnsi" w:cstheme="minorHAnsi"/>
                <w:b/>
                <w:bCs/>
              </w:rPr>
              <w:t xml:space="preserve">Uwaga uwzględniona. </w:t>
            </w:r>
          </w:p>
        </w:tc>
      </w:tr>
      <w:tr w:rsidR="00162743" w:rsidRPr="00FA2A2F" w14:paraId="75FAA11C" w14:textId="77777777" w:rsidTr="009D736C">
        <w:tc>
          <w:tcPr>
            <w:tcW w:w="562" w:type="dxa"/>
          </w:tcPr>
          <w:p w14:paraId="25595CAA" w14:textId="77777777" w:rsidR="00162743" w:rsidRPr="009D736C" w:rsidRDefault="00162743" w:rsidP="00162743">
            <w:pPr>
              <w:pStyle w:val="Akapitzlist"/>
              <w:numPr>
                <w:ilvl w:val="0"/>
                <w:numId w:val="3"/>
              </w:numPr>
              <w:spacing w:after="60"/>
              <w:ind w:hanging="640"/>
              <w:rPr>
                <w:rFonts w:asciiTheme="minorHAnsi" w:hAnsiTheme="minorHAnsi" w:cstheme="minorHAnsi"/>
              </w:rPr>
            </w:pPr>
          </w:p>
        </w:tc>
        <w:tc>
          <w:tcPr>
            <w:tcW w:w="2268" w:type="dxa"/>
          </w:tcPr>
          <w:p w14:paraId="7044B7E0" w14:textId="3C6DAD96"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Ministerstwo Infrastruktury</w:t>
            </w:r>
          </w:p>
        </w:tc>
        <w:tc>
          <w:tcPr>
            <w:tcW w:w="1842" w:type="dxa"/>
          </w:tcPr>
          <w:p w14:paraId="174F0F94" w14:textId="540DDF5D"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 xml:space="preserve">Załącznik nr 2, Lp. 40 </w:t>
            </w:r>
            <w:r w:rsidR="00ED2255">
              <w:rPr>
                <w:rFonts w:asciiTheme="minorHAnsi" w:hAnsiTheme="minorHAnsi" w:cstheme="minorHAnsi"/>
                <w:bCs/>
              </w:rPr>
              <w:t xml:space="preserve">(obecnie lp. </w:t>
            </w:r>
            <w:r w:rsidR="003313C4">
              <w:rPr>
                <w:rFonts w:asciiTheme="minorHAnsi" w:hAnsiTheme="minorHAnsi" w:cstheme="minorHAnsi"/>
                <w:bCs/>
              </w:rPr>
              <w:t>42</w:t>
            </w:r>
            <w:r w:rsidR="00ED2255">
              <w:rPr>
                <w:rFonts w:asciiTheme="minorHAnsi" w:hAnsiTheme="minorHAnsi" w:cstheme="minorHAnsi"/>
                <w:bCs/>
              </w:rPr>
              <w:t>)</w:t>
            </w:r>
          </w:p>
        </w:tc>
        <w:tc>
          <w:tcPr>
            <w:tcW w:w="2268" w:type="dxa"/>
          </w:tcPr>
          <w:p w14:paraId="4F155657" w14:textId="4B806E85"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Kolumna Status realizacji</w:t>
            </w:r>
          </w:p>
        </w:tc>
        <w:tc>
          <w:tcPr>
            <w:tcW w:w="2835" w:type="dxa"/>
          </w:tcPr>
          <w:p w14:paraId="009E1C94" w14:textId="7B6F9AF4"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Zmiana statusu realizacji na zakończony.</w:t>
            </w:r>
          </w:p>
        </w:tc>
        <w:tc>
          <w:tcPr>
            <w:tcW w:w="2562" w:type="dxa"/>
          </w:tcPr>
          <w:p w14:paraId="0882D083" w14:textId="77777777" w:rsidR="00162743" w:rsidRDefault="00162743" w:rsidP="00162743">
            <w:pPr>
              <w:spacing w:after="60"/>
              <w:jc w:val="left"/>
              <w:rPr>
                <w:rFonts w:asciiTheme="minorHAnsi" w:hAnsiTheme="minorHAnsi" w:cstheme="minorHAnsi"/>
                <w:bCs/>
              </w:rPr>
            </w:pPr>
            <w:r w:rsidRPr="009D736C">
              <w:rPr>
                <w:rFonts w:asciiTheme="minorHAnsi" w:hAnsiTheme="minorHAnsi" w:cstheme="minorHAnsi"/>
                <w:bCs/>
              </w:rPr>
              <w:t>Projekt został zakończony. W dniu 30 listopada 2020 r. złożono wniosek o płatność końcową do Centrum Projektów Polska Cyfrowa.</w:t>
            </w:r>
          </w:p>
          <w:p w14:paraId="4CBB0C7E" w14:textId="72D9DCF7" w:rsidR="00CA0968" w:rsidRPr="009D736C" w:rsidRDefault="00CA0968" w:rsidP="00162743">
            <w:pPr>
              <w:spacing w:after="60"/>
              <w:jc w:val="left"/>
              <w:rPr>
                <w:rFonts w:asciiTheme="minorHAnsi" w:hAnsiTheme="minorHAnsi" w:cstheme="minorHAnsi"/>
                <w:bCs/>
              </w:rPr>
            </w:pPr>
            <w:r w:rsidRPr="009D736C">
              <w:rPr>
                <w:rFonts w:asciiTheme="minorHAnsi" w:hAnsiTheme="minorHAnsi" w:cstheme="minorHAnsi"/>
                <w:bCs/>
              </w:rPr>
              <w:t>Zmieniono status realizacji.</w:t>
            </w:r>
          </w:p>
        </w:tc>
        <w:tc>
          <w:tcPr>
            <w:tcW w:w="2080" w:type="dxa"/>
          </w:tcPr>
          <w:p w14:paraId="3EDB167D" w14:textId="0E75BD92" w:rsidR="00162743" w:rsidRPr="009D736C" w:rsidRDefault="00162743" w:rsidP="00CA0968">
            <w:pPr>
              <w:spacing w:after="60"/>
              <w:jc w:val="left"/>
              <w:rPr>
                <w:rFonts w:asciiTheme="minorHAnsi" w:hAnsiTheme="minorHAnsi" w:cstheme="minorHAnsi"/>
                <w:b/>
                <w:bCs/>
              </w:rPr>
            </w:pPr>
            <w:r w:rsidRPr="009D736C">
              <w:rPr>
                <w:rFonts w:asciiTheme="minorHAnsi" w:hAnsiTheme="minorHAnsi" w:cstheme="minorHAnsi"/>
                <w:b/>
                <w:bCs/>
              </w:rPr>
              <w:t xml:space="preserve">Uwaga uwzględniona. </w:t>
            </w:r>
          </w:p>
        </w:tc>
      </w:tr>
      <w:tr w:rsidR="00162743" w:rsidRPr="00FA2A2F" w14:paraId="761E9944" w14:textId="77777777" w:rsidTr="009D736C">
        <w:tc>
          <w:tcPr>
            <w:tcW w:w="562" w:type="dxa"/>
          </w:tcPr>
          <w:p w14:paraId="1312EA69" w14:textId="77777777" w:rsidR="00162743" w:rsidRPr="009D736C" w:rsidRDefault="00162743" w:rsidP="00162743">
            <w:pPr>
              <w:pStyle w:val="Akapitzlist"/>
              <w:numPr>
                <w:ilvl w:val="0"/>
                <w:numId w:val="3"/>
              </w:numPr>
              <w:spacing w:after="60"/>
              <w:ind w:hanging="640"/>
              <w:rPr>
                <w:rFonts w:asciiTheme="minorHAnsi" w:hAnsiTheme="minorHAnsi" w:cstheme="minorHAnsi"/>
              </w:rPr>
            </w:pPr>
          </w:p>
        </w:tc>
        <w:tc>
          <w:tcPr>
            <w:tcW w:w="2268" w:type="dxa"/>
          </w:tcPr>
          <w:p w14:paraId="57B775BD" w14:textId="56A924F0"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Ministerstwo Infrastruktury</w:t>
            </w:r>
          </w:p>
        </w:tc>
        <w:tc>
          <w:tcPr>
            <w:tcW w:w="1842" w:type="dxa"/>
          </w:tcPr>
          <w:p w14:paraId="342CCB52" w14:textId="018414EC" w:rsidR="00162743" w:rsidRPr="009D736C" w:rsidRDefault="00162743" w:rsidP="00E61BFA">
            <w:pPr>
              <w:spacing w:after="60"/>
              <w:jc w:val="left"/>
              <w:rPr>
                <w:rFonts w:asciiTheme="minorHAnsi" w:hAnsiTheme="minorHAnsi" w:cstheme="minorHAnsi"/>
                <w:bCs/>
              </w:rPr>
            </w:pPr>
            <w:r w:rsidRPr="009D736C">
              <w:rPr>
                <w:rFonts w:asciiTheme="minorHAnsi" w:hAnsiTheme="minorHAnsi" w:cstheme="minorHAnsi"/>
                <w:bCs/>
              </w:rPr>
              <w:t>Załącznik nr 2 Lp. 44-46</w:t>
            </w:r>
            <w:r w:rsidR="003313C4">
              <w:rPr>
                <w:rFonts w:asciiTheme="minorHAnsi" w:hAnsiTheme="minorHAnsi" w:cstheme="minorHAnsi"/>
                <w:bCs/>
              </w:rPr>
              <w:t xml:space="preserve"> </w:t>
            </w:r>
            <w:r w:rsidR="00E61BFA">
              <w:rPr>
                <w:rFonts w:asciiTheme="minorHAnsi" w:hAnsiTheme="minorHAnsi" w:cstheme="minorHAnsi"/>
                <w:bCs/>
              </w:rPr>
              <w:t xml:space="preserve"> </w:t>
            </w:r>
          </w:p>
        </w:tc>
        <w:tc>
          <w:tcPr>
            <w:tcW w:w="2268" w:type="dxa"/>
          </w:tcPr>
          <w:p w14:paraId="3580E5B3" w14:textId="0C8C346B"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Kolumna Resort odpowiedzialny</w:t>
            </w:r>
          </w:p>
        </w:tc>
        <w:tc>
          <w:tcPr>
            <w:tcW w:w="2835" w:type="dxa"/>
          </w:tcPr>
          <w:p w14:paraId="67098BD4" w14:textId="77777777"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 xml:space="preserve">Jak w pkt 1 oraz wskazane w kolumnie Resort odpowiedzialny, jednostki: </w:t>
            </w:r>
          </w:p>
          <w:p w14:paraId="43445197" w14:textId="40E0FB50" w:rsidR="00162743" w:rsidRPr="009D736C" w:rsidRDefault="00162743" w:rsidP="00162743">
            <w:pPr>
              <w:pStyle w:val="Akapitzlist"/>
              <w:numPr>
                <w:ilvl w:val="0"/>
                <w:numId w:val="4"/>
              </w:numPr>
              <w:spacing w:after="60"/>
              <w:ind w:left="409"/>
              <w:rPr>
                <w:rFonts w:asciiTheme="minorHAnsi" w:hAnsiTheme="minorHAnsi" w:cstheme="minorHAnsi"/>
                <w:bCs/>
              </w:rPr>
            </w:pPr>
            <w:r w:rsidRPr="009D736C">
              <w:rPr>
                <w:rFonts w:asciiTheme="minorHAnsi" w:hAnsiTheme="minorHAnsi" w:cstheme="minorHAnsi"/>
                <w:bCs/>
              </w:rPr>
              <w:t xml:space="preserve">Instytut Rybactwa Śródlądowego im. </w:t>
            </w:r>
            <w:r w:rsidRPr="009D736C">
              <w:rPr>
                <w:rFonts w:asciiTheme="minorHAnsi" w:hAnsiTheme="minorHAnsi" w:cstheme="minorHAnsi"/>
                <w:bCs/>
              </w:rPr>
              <w:lastRenderedPageBreak/>
              <w:t xml:space="preserve">Stanisława Sakowicza w Olsztynie </w:t>
            </w:r>
          </w:p>
          <w:p w14:paraId="69C872A5" w14:textId="69DA13BB" w:rsidR="00162743" w:rsidRPr="009D736C" w:rsidRDefault="00162743" w:rsidP="00162743">
            <w:pPr>
              <w:pStyle w:val="Akapitzlist"/>
              <w:numPr>
                <w:ilvl w:val="0"/>
                <w:numId w:val="4"/>
              </w:numPr>
              <w:spacing w:after="60"/>
              <w:ind w:left="409"/>
              <w:rPr>
                <w:rFonts w:asciiTheme="minorHAnsi" w:hAnsiTheme="minorHAnsi" w:cstheme="minorHAnsi"/>
                <w:bCs/>
              </w:rPr>
            </w:pPr>
            <w:r w:rsidRPr="009D736C">
              <w:rPr>
                <w:rFonts w:asciiTheme="minorHAnsi" w:hAnsiTheme="minorHAnsi" w:cstheme="minorHAnsi"/>
                <w:bCs/>
              </w:rPr>
              <w:t xml:space="preserve">Morski Instytut Rybacki - Państwowy Instytut Badawczy w Gdyni </w:t>
            </w:r>
          </w:p>
          <w:p w14:paraId="2CF8E6DC" w14:textId="49E31981" w:rsidR="00162743" w:rsidRPr="009D736C" w:rsidRDefault="00162743" w:rsidP="00162743">
            <w:pPr>
              <w:spacing w:after="60"/>
              <w:jc w:val="left"/>
              <w:rPr>
                <w:rFonts w:asciiTheme="minorHAnsi" w:hAnsiTheme="minorHAnsi" w:cstheme="minorHAnsi"/>
                <w:bCs/>
              </w:rPr>
            </w:pPr>
            <w:proofErr w:type="gramStart"/>
            <w:r w:rsidRPr="009D736C">
              <w:rPr>
                <w:rFonts w:asciiTheme="minorHAnsi" w:hAnsiTheme="minorHAnsi" w:cstheme="minorHAnsi"/>
                <w:bCs/>
              </w:rPr>
              <w:t>nie</w:t>
            </w:r>
            <w:proofErr w:type="gramEnd"/>
            <w:r w:rsidRPr="009D736C">
              <w:rPr>
                <w:rFonts w:asciiTheme="minorHAnsi" w:hAnsiTheme="minorHAnsi" w:cstheme="minorHAnsi"/>
                <w:bCs/>
              </w:rPr>
              <w:t xml:space="preserve"> są nadzorowane przez Ministra Infrastruktury.</w:t>
            </w:r>
          </w:p>
        </w:tc>
        <w:tc>
          <w:tcPr>
            <w:tcW w:w="2562" w:type="dxa"/>
          </w:tcPr>
          <w:p w14:paraId="63BD4FCD" w14:textId="623B4747" w:rsidR="00CA0968" w:rsidRPr="009D736C" w:rsidRDefault="00CA0968" w:rsidP="00162743">
            <w:pPr>
              <w:spacing w:after="60"/>
              <w:jc w:val="left"/>
              <w:rPr>
                <w:rFonts w:asciiTheme="minorHAnsi" w:hAnsiTheme="minorHAnsi" w:cstheme="minorHAnsi"/>
                <w:bCs/>
              </w:rPr>
            </w:pPr>
            <w:r>
              <w:rPr>
                <w:rFonts w:asciiTheme="minorHAnsi" w:hAnsiTheme="minorHAnsi" w:cstheme="minorHAnsi"/>
                <w:bCs/>
              </w:rPr>
              <w:lastRenderedPageBreak/>
              <w:t>Ż</w:t>
            </w:r>
            <w:r w:rsidRPr="009D736C">
              <w:rPr>
                <w:rFonts w:asciiTheme="minorHAnsi" w:hAnsiTheme="minorHAnsi" w:cstheme="minorHAnsi"/>
                <w:bCs/>
              </w:rPr>
              <w:t xml:space="preserve">aden z resortów, które przejęły zadania po zlikwidowanym Ministerstwie Gospodarki Morskiej i Żeglugi Śródlądowej nie wskazał, że przejął również </w:t>
            </w:r>
            <w:r w:rsidRPr="009D736C">
              <w:rPr>
                <w:rFonts w:asciiTheme="minorHAnsi" w:hAnsiTheme="minorHAnsi" w:cstheme="minorHAnsi"/>
                <w:bCs/>
              </w:rPr>
              <w:lastRenderedPageBreak/>
              <w:t>realizację działań ujętych pod pozycją 44-46.</w:t>
            </w:r>
          </w:p>
        </w:tc>
        <w:tc>
          <w:tcPr>
            <w:tcW w:w="2080" w:type="dxa"/>
          </w:tcPr>
          <w:p w14:paraId="70AB490E" w14:textId="44FE5A2E" w:rsidR="00162743" w:rsidRPr="009D736C" w:rsidRDefault="00471074" w:rsidP="00CA0968">
            <w:pPr>
              <w:spacing w:after="60"/>
              <w:jc w:val="left"/>
              <w:rPr>
                <w:rFonts w:asciiTheme="minorHAnsi" w:hAnsiTheme="minorHAnsi" w:cstheme="minorHAnsi"/>
                <w:b/>
                <w:bCs/>
              </w:rPr>
            </w:pPr>
            <w:r w:rsidRPr="009D736C">
              <w:rPr>
                <w:rFonts w:asciiTheme="minorHAnsi" w:hAnsiTheme="minorHAnsi" w:cstheme="minorHAnsi"/>
                <w:b/>
                <w:bCs/>
              </w:rPr>
              <w:lastRenderedPageBreak/>
              <w:t xml:space="preserve">Działania zostały wykreślone z PZIP. </w:t>
            </w:r>
          </w:p>
        </w:tc>
      </w:tr>
      <w:tr w:rsidR="00162743" w:rsidRPr="00FA2A2F" w14:paraId="49E766B4" w14:textId="77777777" w:rsidTr="009D736C">
        <w:tc>
          <w:tcPr>
            <w:tcW w:w="562" w:type="dxa"/>
          </w:tcPr>
          <w:p w14:paraId="53BE051F" w14:textId="77777777" w:rsidR="00162743" w:rsidRPr="009D736C" w:rsidRDefault="00162743" w:rsidP="00162743">
            <w:pPr>
              <w:pStyle w:val="Akapitzlist"/>
              <w:numPr>
                <w:ilvl w:val="0"/>
                <w:numId w:val="3"/>
              </w:numPr>
              <w:spacing w:after="60"/>
              <w:ind w:hanging="640"/>
              <w:rPr>
                <w:rFonts w:asciiTheme="minorHAnsi" w:hAnsiTheme="minorHAnsi" w:cstheme="minorHAnsi"/>
              </w:rPr>
            </w:pPr>
          </w:p>
        </w:tc>
        <w:tc>
          <w:tcPr>
            <w:tcW w:w="2268" w:type="dxa"/>
          </w:tcPr>
          <w:p w14:paraId="3BD7465C" w14:textId="31FAF609"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Ministerstwo Infrastruktury</w:t>
            </w:r>
          </w:p>
        </w:tc>
        <w:tc>
          <w:tcPr>
            <w:tcW w:w="1842" w:type="dxa"/>
          </w:tcPr>
          <w:p w14:paraId="4CB317EE" w14:textId="1355A4D9" w:rsidR="00162743" w:rsidRPr="009D736C" w:rsidRDefault="00ED2255" w:rsidP="00ED2255">
            <w:pPr>
              <w:spacing w:after="60"/>
              <w:jc w:val="left"/>
              <w:rPr>
                <w:rFonts w:asciiTheme="minorHAnsi" w:hAnsiTheme="minorHAnsi" w:cstheme="minorHAnsi"/>
                <w:bCs/>
              </w:rPr>
            </w:pPr>
            <w:r>
              <w:rPr>
                <w:rFonts w:asciiTheme="minorHAnsi" w:hAnsiTheme="minorHAnsi" w:cstheme="minorHAnsi"/>
                <w:bCs/>
              </w:rPr>
              <w:t xml:space="preserve">Załącznik nr 2, Lp. 51 (obecnie lp. </w:t>
            </w:r>
            <w:r w:rsidR="004473D6">
              <w:rPr>
                <w:rFonts w:asciiTheme="minorHAnsi" w:hAnsiTheme="minorHAnsi" w:cstheme="minorHAnsi"/>
                <w:bCs/>
              </w:rPr>
              <w:t>50</w:t>
            </w:r>
            <w:r>
              <w:rPr>
                <w:rFonts w:asciiTheme="minorHAnsi" w:hAnsiTheme="minorHAnsi" w:cstheme="minorHAnsi"/>
                <w:bCs/>
              </w:rPr>
              <w:t>)</w:t>
            </w:r>
          </w:p>
        </w:tc>
        <w:tc>
          <w:tcPr>
            <w:tcW w:w="2268" w:type="dxa"/>
          </w:tcPr>
          <w:p w14:paraId="0DA9DD81" w14:textId="6422B0B8"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 xml:space="preserve"> Kolumna Status realizacji</w:t>
            </w:r>
          </w:p>
        </w:tc>
        <w:tc>
          <w:tcPr>
            <w:tcW w:w="2835" w:type="dxa"/>
          </w:tcPr>
          <w:p w14:paraId="48A361C0" w14:textId="186BF42C"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Zmiana statusu realizacji na zakończony.</w:t>
            </w:r>
          </w:p>
        </w:tc>
        <w:tc>
          <w:tcPr>
            <w:tcW w:w="2562" w:type="dxa"/>
          </w:tcPr>
          <w:p w14:paraId="3EE9CBF5" w14:textId="79834493" w:rsidR="00162743" w:rsidRPr="009D736C" w:rsidRDefault="00CA0968" w:rsidP="00162743">
            <w:pPr>
              <w:spacing w:after="60"/>
              <w:jc w:val="left"/>
              <w:rPr>
                <w:rFonts w:asciiTheme="minorHAnsi" w:hAnsiTheme="minorHAnsi" w:cstheme="minorHAnsi"/>
                <w:bCs/>
              </w:rPr>
            </w:pPr>
            <w:r w:rsidRPr="009D736C">
              <w:rPr>
                <w:rFonts w:asciiTheme="minorHAnsi" w:hAnsiTheme="minorHAnsi" w:cstheme="minorHAnsi"/>
                <w:bCs/>
              </w:rPr>
              <w:t>Został zmieniony status realizacji działania.</w:t>
            </w:r>
          </w:p>
        </w:tc>
        <w:tc>
          <w:tcPr>
            <w:tcW w:w="2080" w:type="dxa"/>
          </w:tcPr>
          <w:p w14:paraId="2A423B3D" w14:textId="6AED46C6" w:rsidR="00162743" w:rsidRPr="009D736C" w:rsidRDefault="00162743" w:rsidP="00CA0968">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p>
        </w:tc>
      </w:tr>
      <w:tr w:rsidR="00162743" w:rsidRPr="00FA2A2F" w14:paraId="0C1043F0" w14:textId="77777777" w:rsidTr="009D736C">
        <w:tc>
          <w:tcPr>
            <w:tcW w:w="562" w:type="dxa"/>
          </w:tcPr>
          <w:p w14:paraId="67239A84" w14:textId="77777777" w:rsidR="00162743" w:rsidRPr="009D736C" w:rsidRDefault="00162743" w:rsidP="00162743">
            <w:pPr>
              <w:pStyle w:val="Akapitzlist"/>
              <w:numPr>
                <w:ilvl w:val="0"/>
                <w:numId w:val="3"/>
              </w:numPr>
              <w:spacing w:after="60"/>
              <w:ind w:hanging="640"/>
              <w:rPr>
                <w:rFonts w:asciiTheme="minorHAnsi" w:hAnsiTheme="minorHAnsi" w:cstheme="minorHAnsi"/>
              </w:rPr>
            </w:pPr>
          </w:p>
        </w:tc>
        <w:tc>
          <w:tcPr>
            <w:tcW w:w="2268" w:type="dxa"/>
          </w:tcPr>
          <w:p w14:paraId="5BEBB91B" w14:textId="378B2C18"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Ministerstwo Infrastruktury</w:t>
            </w:r>
          </w:p>
        </w:tc>
        <w:tc>
          <w:tcPr>
            <w:tcW w:w="1842" w:type="dxa"/>
          </w:tcPr>
          <w:p w14:paraId="7D292403" w14:textId="51B34D91" w:rsidR="00162743" w:rsidRPr="009D736C" w:rsidRDefault="00ED2255" w:rsidP="00ED2255">
            <w:pPr>
              <w:spacing w:after="60"/>
              <w:jc w:val="left"/>
              <w:rPr>
                <w:rFonts w:asciiTheme="minorHAnsi" w:hAnsiTheme="minorHAnsi" w:cstheme="minorHAnsi"/>
                <w:bCs/>
              </w:rPr>
            </w:pPr>
            <w:r>
              <w:rPr>
                <w:rFonts w:asciiTheme="minorHAnsi" w:hAnsiTheme="minorHAnsi" w:cstheme="minorHAnsi"/>
                <w:bCs/>
              </w:rPr>
              <w:t>Załącznik nr 2, Lp. 52 (obecnie lp.</w:t>
            </w:r>
            <w:r w:rsidR="00A174F3">
              <w:rPr>
                <w:rFonts w:asciiTheme="minorHAnsi" w:hAnsiTheme="minorHAnsi" w:cstheme="minorHAnsi"/>
                <w:bCs/>
              </w:rPr>
              <w:t xml:space="preserve"> 51</w:t>
            </w:r>
            <w:r>
              <w:rPr>
                <w:rFonts w:asciiTheme="minorHAnsi" w:hAnsiTheme="minorHAnsi" w:cstheme="minorHAnsi"/>
                <w:bCs/>
              </w:rPr>
              <w:t>)</w:t>
            </w:r>
          </w:p>
        </w:tc>
        <w:tc>
          <w:tcPr>
            <w:tcW w:w="2268" w:type="dxa"/>
          </w:tcPr>
          <w:p w14:paraId="2E5773D0" w14:textId="7704811E"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Kolumna Termin realizacji oraz Planowane koszty działania</w:t>
            </w:r>
          </w:p>
        </w:tc>
        <w:tc>
          <w:tcPr>
            <w:tcW w:w="2835" w:type="dxa"/>
          </w:tcPr>
          <w:p w14:paraId="6C02BB9D" w14:textId="0C105BEE"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 xml:space="preserve">Zmiana terminu realizacji z 30/11/2020 r. na 31/03/2022 r. oraz kosztów realizacji działania z 8 226 489 zł (w tym MI – 1 082 000 zł) </w:t>
            </w:r>
            <w:proofErr w:type="gramStart"/>
            <w:r w:rsidRPr="009D736C">
              <w:rPr>
                <w:rFonts w:asciiTheme="minorHAnsi" w:hAnsiTheme="minorHAnsi" w:cstheme="minorHAnsi"/>
                <w:bCs/>
              </w:rPr>
              <w:t>na 7 656 489,00  zł</w:t>
            </w:r>
            <w:proofErr w:type="gramEnd"/>
            <w:r w:rsidRPr="009D736C">
              <w:rPr>
                <w:rFonts w:asciiTheme="minorHAnsi" w:hAnsiTheme="minorHAnsi" w:cstheme="minorHAnsi"/>
                <w:bCs/>
              </w:rPr>
              <w:t xml:space="preserve"> (w tym MI - 512 000  zł)</w:t>
            </w:r>
          </w:p>
        </w:tc>
        <w:tc>
          <w:tcPr>
            <w:tcW w:w="2562" w:type="dxa"/>
          </w:tcPr>
          <w:p w14:paraId="492EDF4A" w14:textId="77777777"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 xml:space="preserve">Z uwagi na zmiany w realizacji projektu spowodowane zakłóceniami związanymi z COVID-19 uległ zmianie termin realizacji projektu związanego z przedmiotowym zadaniem. Proponowana jest zmiana terminu realizacji na zgodny z obecnym harmonogramem projektu tj.: 31/03/2022. </w:t>
            </w:r>
          </w:p>
          <w:p w14:paraId="3D27CE06" w14:textId="77777777" w:rsidR="00162743" w:rsidRDefault="00162743" w:rsidP="00162743">
            <w:pPr>
              <w:spacing w:after="60"/>
              <w:jc w:val="left"/>
              <w:rPr>
                <w:rFonts w:asciiTheme="minorHAnsi" w:hAnsiTheme="minorHAnsi" w:cstheme="minorHAnsi"/>
                <w:bCs/>
              </w:rPr>
            </w:pPr>
            <w:r w:rsidRPr="009D736C">
              <w:rPr>
                <w:rFonts w:asciiTheme="minorHAnsi" w:hAnsiTheme="minorHAnsi" w:cstheme="minorHAnsi"/>
                <w:bCs/>
              </w:rPr>
              <w:t xml:space="preserve">Budżet projektu w roku 2020 uległ zmianie. Proponowana jest zmiana budżetu realizacji zadania na zgodny z obecnym budżetem projektu </w:t>
            </w:r>
            <w:proofErr w:type="gramStart"/>
            <w:r w:rsidRPr="009D736C">
              <w:rPr>
                <w:rFonts w:asciiTheme="minorHAnsi" w:hAnsiTheme="minorHAnsi" w:cstheme="minorHAnsi"/>
                <w:bCs/>
              </w:rPr>
              <w:t>tj.: 7 656 489,00  zł</w:t>
            </w:r>
            <w:proofErr w:type="gramEnd"/>
            <w:r w:rsidRPr="009D736C">
              <w:rPr>
                <w:rFonts w:asciiTheme="minorHAnsi" w:hAnsiTheme="minorHAnsi" w:cstheme="minorHAnsi"/>
                <w:bCs/>
              </w:rPr>
              <w:t xml:space="preserve"> (w tym MI - 512 000  zł)</w:t>
            </w:r>
            <w:r w:rsidR="00CA0968">
              <w:rPr>
                <w:rFonts w:asciiTheme="minorHAnsi" w:hAnsiTheme="minorHAnsi" w:cstheme="minorHAnsi"/>
                <w:bCs/>
              </w:rPr>
              <w:t>.</w:t>
            </w:r>
          </w:p>
          <w:p w14:paraId="3FE47A0F" w14:textId="43234420" w:rsidR="00CA0968" w:rsidRPr="009D736C" w:rsidRDefault="00CA0968" w:rsidP="00162743">
            <w:pPr>
              <w:spacing w:after="60"/>
              <w:jc w:val="left"/>
              <w:rPr>
                <w:rFonts w:asciiTheme="minorHAnsi" w:hAnsiTheme="minorHAnsi" w:cstheme="minorHAnsi"/>
                <w:bCs/>
              </w:rPr>
            </w:pPr>
            <w:r w:rsidRPr="009D736C">
              <w:rPr>
                <w:rFonts w:asciiTheme="minorHAnsi" w:hAnsiTheme="minorHAnsi" w:cstheme="minorHAnsi"/>
                <w:bCs/>
              </w:rPr>
              <w:lastRenderedPageBreak/>
              <w:t>Zostały zmienione termin oraz koszty realizacji działania.</w:t>
            </w:r>
          </w:p>
        </w:tc>
        <w:tc>
          <w:tcPr>
            <w:tcW w:w="2080" w:type="dxa"/>
          </w:tcPr>
          <w:p w14:paraId="3B2B6D63" w14:textId="41BD5CA0" w:rsidR="00162743" w:rsidRPr="009D736C" w:rsidRDefault="00162743" w:rsidP="00CA0968">
            <w:pPr>
              <w:spacing w:after="60"/>
              <w:jc w:val="left"/>
              <w:rPr>
                <w:rFonts w:asciiTheme="minorHAnsi" w:hAnsiTheme="minorHAnsi" w:cstheme="minorHAnsi"/>
                <w:b/>
                <w:bCs/>
              </w:rPr>
            </w:pPr>
            <w:r w:rsidRPr="009D736C">
              <w:rPr>
                <w:rFonts w:asciiTheme="minorHAnsi" w:hAnsiTheme="minorHAnsi" w:cstheme="minorHAnsi"/>
                <w:b/>
                <w:bCs/>
              </w:rPr>
              <w:lastRenderedPageBreak/>
              <w:t xml:space="preserve">Uwaga uwzględniona. </w:t>
            </w:r>
          </w:p>
        </w:tc>
      </w:tr>
      <w:tr w:rsidR="00162743" w:rsidRPr="00FA2A2F" w14:paraId="5C5F0F1F" w14:textId="77777777" w:rsidTr="009D736C">
        <w:tc>
          <w:tcPr>
            <w:tcW w:w="562" w:type="dxa"/>
          </w:tcPr>
          <w:p w14:paraId="28668BC8" w14:textId="3B179E30" w:rsidR="00162743" w:rsidRPr="009D736C" w:rsidRDefault="00162743" w:rsidP="00162743">
            <w:pPr>
              <w:pStyle w:val="Akapitzlist"/>
              <w:numPr>
                <w:ilvl w:val="0"/>
                <w:numId w:val="3"/>
              </w:numPr>
              <w:spacing w:after="60"/>
              <w:ind w:hanging="640"/>
              <w:rPr>
                <w:rFonts w:asciiTheme="minorHAnsi" w:hAnsiTheme="minorHAnsi" w:cstheme="minorHAnsi"/>
              </w:rPr>
            </w:pPr>
          </w:p>
        </w:tc>
        <w:tc>
          <w:tcPr>
            <w:tcW w:w="2268" w:type="dxa"/>
          </w:tcPr>
          <w:p w14:paraId="010D3B2C" w14:textId="71275468"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Ministerstwo Infrastruktury</w:t>
            </w:r>
          </w:p>
        </w:tc>
        <w:tc>
          <w:tcPr>
            <w:tcW w:w="1842" w:type="dxa"/>
          </w:tcPr>
          <w:p w14:paraId="73A3AD58" w14:textId="11D3645D"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Załącznik nr 2</w:t>
            </w:r>
          </w:p>
        </w:tc>
        <w:tc>
          <w:tcPr>
            <w:tcW w:w="2268" w:type="dxa"/>
          </w:tcPr>
          <w:p w14:paraId="693E092C" w14:textId="112201AF"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Brak propozycji</w:t>
            </w:r>
          </w:p>
        </w:tc>
        <w:tc>
          <w:tcPr>
            <w:tcW w:w="2835" w:type="dxa"/>
          </w:tcPr>
          <w:p w14:paraId="0BF2BA46" w14:textId="7166EAFD"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Brak ujęcia projektu budowy, rozwoju i utrzymania Systemu Teleinformatycznego Centralnej Ewidencji Naruszeń zaplanowanego do zrealizowania do 2025 roku</w:t>
            </w:r>
          </w:p>
        </w:tc>
        <w:tc>
          <w:tcPr>
            <w:tcW w:w="2562" w:type="dxa"/>
          </w:tcPr>
          <w:p w14:paraId="79E0C85F" w14:textId="600815AF" w:rsidR="00162743" w:rsidRPr="009D736C" w:rsidRDefault="00CA0968" w:rsidP="00162743">
            <w:pPr>
              <w:spacing w:after="60"/>
              <w:jc w:val="left"/>
              <w:rPr>
                <w:rFonts w:asciiTheme="minorHAnsi" w:hAnsiTheme="minorHAnsi" w:cstheme="minorHAnsi"/>
                <w:bCs/>
              </w:rPr>
            </w:pPr>
            <w:r w:rsidRPr="009D736C">
              <w:rPr>
                <w:rFonts w:asciiTheme="minorHAnsi" w:hAnsiTheme="minorHAnsi" w:cstheme="minorHAnsi"/>
                <w:bCs/>
              </w:rPr>
              <w:t xml:space="preserve">Na przełomie </w:t>
            </w:r>
            <w:r w:rsidR="007A70D7">
              <w:rPr>
                <w:rFonts w:asciiTheme="minorHAnsi" w:hAnsiTheme="minorHAnsi" w:cstheme="minorHAnsi"/>
                <w:bCs/>
              </w:rPr>
              <w:t>I</w:t>
            </w:r>
            <w:r w:rsidRPr="009D736C">
              <w:rPr>
                <w:rFonts w:asciiTheme="minorHAnsi" w:hAnsiTheme="minorHAnsi" w:cstheme="minorHAnsi"/>
                <w:bCs/>
              </w:rPr>
              <w:t>I i I</w:t>
            </w:r>
            <w:r w:rsidR="007A70D7">
              <w:rPr>
                <w:rFonts w:asciiTheme="minorHAnsi" w:hAnsiTheme="minorHAnsi" w:cstheme="minorHAnsi"/>
                <w:bCs/>
              </w:rPr>
              <w:t>I</w:t>
            </w:r>
            <w:r w:rsidRPr="009D736C">
              <w:rPr>
                <w:rFonts w:asciiTheme="minorHAnsi" w:hAnsiTheme="minorHAnsi" w:cstheme="minorHAnsi"/>
                <w:bCs/>
              </w:rPr>
              <w:t>I kwartału 2021 r. będzie prowadzona kolejna aktualizacja PZIP, i wówczas możliwe będzie zgłaszanie nowych działań.</w:t>
            </w:r>
          </w:p>
        </w:tc>
        <w:tc>
          <w:tcPr>
            <w:tcW w:w="2080" w:type="dxa"/>
          </w:tcPr>
          <w:p w14:paraId="3F73E683" w14:textId="68C32905" w:rsidR="00162743" w:rsidRPr="009D736C" w:rsidRDefault="00162743" w:rsidP="00CA0968">
            <w:pPr>
              <w:spacing w:after="60"/>
              <w:jc w:val="left"/>
              <w:rPr>
                <w:rFonts w:asciiTheme="minorHAnsi" w:hAnsiTheme="minorHAnsi" w:cstheme="minorHAnsi"/>
                <w:b/>
                <w:bCs/>
              </w:rPr>
            </w:pPr>
            <w:r w:rsidRPr="009D736C">
              <w:rPr>
                <w:rFonts w:asciiTheme="minorHAnsi" w:hAnsiTheme="minorHAnsi" w:cstheme="minorHAnsi"/>
                <w:b/>
                <w:bCs/>
              </w:rPr>
              <w:t>Uwaga nieuwzględniona.</w:t>
            </w:r>
            <w:r w:rsidRPr="009D736C">
              <w:rPr>
                <w:rFonts w:asciiTheme="minorHAnsi" w:hAnsiTheme="minorHAnsi" w:cstheme="minorHAnsi"/>
                <w:bCs/>
              </w:rPr>
              <w:t xml:space="preserve"> </w:t>
            </w:r>
          </w:p>
        </w:tc>
      </w:tr>
      <w:tr w:rsidR="00162743" w:rsidRPr="00FA2A2F" w14:paraId="7B620BEB" w14:textId="77777777" w:rsidTr="009D736C">
        <w:tc>
          <w:tcPr>
            <w:tcW w:w="562" w:type="dxa"/>
          </w:tcPr>
          <w:p w14:paraId="1BC5A6F2" w14:textId="77777777" w:rsidR="00162743" w:rsidRPr="009D736C" w:rsidRDefault="00162743" w:rsidP="00162743">
            <w:pPr>
              <w:pStyle w:val="Akapitzlist"/>
              <w:numPr>
                <w:ilvl w:val="0"/>
                <w:numId w:val="3"/>
              </w:numPr>
              <w:spacing w:after="60"/>
              <w:ind w:hanging="640"/>
              <w:rPr>
                <w:rFonts w:asciiTheme="minorHAnsi" w:hAnsiTheme="minorHAnsi" w:cstheme="minorHAnsi"/>
              </w:rPr>
            </w:pPr>
          </w:p>
        </w:tc>
        <w:tc>
          <w:tcPr>
            <w:tcW w:w="2268" w:type="dxa"/>
          </w:tcPr>
          <w:p w14:paraId="08A243E5" w14:textId="773DDFFA"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Ministerstwo Infrastruktury</w:t>
            </w:r>
          </w:p>
        </w:tc>
        <w:tc>
          <w:tcPr>
            <w:tcW w:w="1842" w:type="dxa"/>
          </w:tcPr>
          <w:p w14:paraId="54136196" w14:textId="585D5F68"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Załącznik nr 2</w:t>
            </w:r>
          </w:p>
        </w:tc>
        <w:tc>
          <w:tcPr>
            <w:tcW w:w="2268" w:type="dxa"/>
          </w:tcPr>
          <w:p w14:paraId="06939694" w14:textId="055274AE"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Brak propozycji</w:t>
            </w:r>
          </w:p>
        </w:tc>
        <w:tc>
          <w:tcPr>
            <w:tcW w:w="2835" w:type="dxa"/>
          </w:tcPr>
          <w:p w14:paraId="6704727F" w14:textId="1B959D4A" w:rsidR="00162743" w:rsidRPr="009D736C" w:rsidRDefault="00162743" w:rsidP="00162743">
            <w:pPr>
              <w:spacing w:after="60"/>
              <w:jc w:val="left"/>
              <w:rPr>
                <w:rFonts w:asciiTheme="minorHAnsi" w:hAnsiTheme="minorHAnsi" w:cstheme="minorHAnsi"/>
                <w:bCs/>
              </w:rPr>
            </w:pPr>
            <w:r w:rsidRPr="009D736C">
              <w:rPr>
                <w:rFonts w:asciiTheme="minorHAnsi" w:hAnsiTheme="minorHAnsi" w:cstheme="minorHAnsi"/>
                <w:bCs/>
              </w:rPr>
              <w:t xml:space="preserve">Brak ujęcia projektu budowy, rozwoju i utrzymania </w:t>
            </w:r>
            <w:proofErr w:type="spellStart"/>
            <w:r w:rsidRPr="009D736C">
              <w:rPr>
                <w:rFonts w:asciiTheme="minorHAnsi" w:hAnsiTheme="minorHAnsi" w:cstheme="minorHAnsi"/>
                <w:bCs/>
              </w:rPr>
              <w:t>iBTM</w:t>
            </w:r>
            <w:proofErr w:type="spellEnd"/>
            <w:r w:rsidRPr="009D736C">
              <w:rPr>
                <w:rFonts w:asciiTheme="minorHAnsi" w:hAnsiTheme="minorHAnsi" w:cstheme="minorHAnsi"/>
                <w:bCs/>
              </w:rPr>
              <w:t>.</w:t>
            </w:r>
          </w:p>
        </w:tc>
        <w:tc>
          <w:tcPr>
            <w:tcW w:w="2562" w:type="dxa"/>
          </w:tcPr>
          <w:p w14:paraId="30A95DF6" w14:textId="6198A461" w:rsidR="00162743" w:rsidRPr="009D736C" w:rsidRDefault="00CA0968" w:rsidP="007A70D7">
            <w:pPr>
              <w:spacing w:after="60"/>
              <w:jc w:val="left"/>
              <w:rPr>
                <w:rFonts w:asciiTheme="minorHAnsi" w:hAnsiTheme="minorHAnsi" w:cstheme="minorHAnsi"/>
                <w:bCs/>
              </w:rPr>
            </w:pPr>
            <w:r w:rsidRPr="009D736C">
              <w:rPr>
                <w:rFonts w:asciiTheme="minorHAnsi" w:hAnsiTheme="minorHAnsi" w:cstheme="minorHAnsi"/>
                <w:bCs/>
              </w:rPr>
              <w:t xml:space="preserve">Na przełomie </w:t>
            </w:r>
            <w:r w:rsidR="007A70D7">
              <w:rPr>
                <w:rFonts w:asciiTheme="minorHAnsi" w:hAnsiTheme="minorHAnsi" w:cstheme="minorHAnsi"/>
                <w:bCs/>
              </w:rPr>
              <w:t>I</w:t>
            </w:r>
            <w:r w:rsidRPr="009D736C">
              <w:rPr>
                <w:rFonts w:asciiTheme="minorHAnsi" w:hAnsiTheme="minorHAnsi" w:cstheme="minorHAnsi"/>
                <w:bCs/>
              </w:rPr>
              <w:t xml:space="preserve">I i </w:t>
            </w:r>
            <w:r w:rsidR="007A70D7">
              <w:rPr>
                <w:rFonts w:asciiTheme="minorHAnsi" w:hAnsiTheme="minorHAnsi" w:cstheme="minorHAnsi"/>
                <w:bCs/>
              </w:rPr>
              <w:t>I</w:t>
            </w:r>
            <w:r w:rsidRPr="009D736C">
              <w:rPr>
                <w:rFonts w:asciiTheme="minorHAnsi" w:hAnsiTheme="minorHAnsi" w:cstheme="minorHAnsi"/>
                <w:bCs/>
              </w:rPr>
              <w:t>II kwartału 2021 r. będzie prowadzona kolejna aktualizacja PZIP, i wówczas możliwe będzie zgłaszanie nowych działań.</w:t>
            </w:r>
          </w:p>
        </w:tc>
        <w:tc>
          <w:tcPr>
            <w:tcW w:w="2080" w:type="dxa"/>
          </w:tcPr>
          <w:p w14:paraId="6C866874" w14:textId="66244A5B" w:rsidR="00162743" w:rsidRPr="009D736C" w:rsidRDefault="00162743" w:rsidP="00CA0968">
            <w:pPr>
              <w:spacing w:after="60"/>
              <w:jc w:val="left"/>
              <w:rPr>
                <w:rFonts w:asciiTheme="minorHAnsi" w:hAnsiTheme="minorHAnsi" w:cstheme="minorHAnsi"/>
                <w:b/>
                <w:bCs/>
              </w:rPr>
            </w:pPr>
            <w:r w:rsidRPr="009D736C">
              <w:rPr>
                <w:rFonts w:asciiTheme="minorHAnsi" w:hAnsiTheme="minorHAnsi" w:cstheme="minorHAnsi"/>
                <w:b/>
                <w:bCs/>
              </w:rPr>
              <w:t>Uwaga nieuwzględniona.</w:t>
            </w:r>
            <w:r w:rsidRPr="009D736C">
              <w:rPr>
                <w:rFonts w:asciiTheme="minorHAnsi" w:hAnsiTheme="minorHAnsi" w:cstheme="minorHAnsi"/>
                <w:bCs/>
              </w:rPr>
              <w:t xml:space="preserve"> </w:t>
            </w:r>
          </w:p>
        </w:tc>
      </w:tr>
      <w:tr w:rsidR="00646F46" w:rsidRPr="00FA2A2F" w14:paraId="04C2BCBE" w14:textId="77777777" w:rsidTr="009D736C">
        <w:tc>
          <w:tcPr>
            <w:tcW w:w="562" w:type="dxa"/>
          </w:tcPr>
          <w:p w14:paraId="356D7CBC" w14:textId="77777777" w:rsidR="00646F46" w:rsidRPr="009D736C" w:rsidRDefault="00646F46" w:rsidP="00646F46">
            <w:pPr>
              <w:pStyle w:val="Akapitzlist"/>
              <w:numPr>
                <w:ilvl w:val="0"/>
                <w:numId w:val="3"/>
              </w:numPr>
              <w:spacing w:after="60"/>
              <w:ind w:hanging="640"/>
              <w:rPr>
                <w:rFonts w:asciiTheme="minorHAnsi" w:hAnsiTheme="minorHAnsi" w:cstheme="minorHAnsi"/>
              </w:rPr>
            </w:pPr>
          </w:p>
        </w:tc>
        <w:tc>
          <w:tcPr>
            <w:tcW w:w="2268" w:type="dxa"/>
          </w:tcPr>
          <w:p w14:paraId="445711B0" w14:textId="15012CEB"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Ministerstwo Klimatu i Środowiska</w:t>
            </w:r>
          </w:p>
        </w:tc>
        <w:tc>
          <w:tcPr>
            <w:tcW w:w="1842" w:type="dxa"/>
          </w:tcPr>
          <w:p w14:paraId="5B4E5B29" w14:textId="3DA815F7" w:rsidR="00646F46" w:rsidRPr="009D736C" w:rsidRDefault="00646F46" w:rsidP="00646F46">
            <w:pPr>
              <w:spacing w:after="60"/>
              <w:ind w:firstLine="708"/>
              <w:jc w:val="left"/>
              <w:rPr>
                <w:rFonts w:asciiTheme="minorHAnsi" w:hAnsiTheme="minorHAnsi" w:cstheme="minorHAnsi"/>
                <w:bCs/>
              </w:rPr>
            </w:pPr>
            <w:r w:rsidRPr="009D736C">
              <w:rPr>
                <w:rFonts w:asciiTheme="minorHAnsi" w:hAnsiTheme="minorHAnsi" w:cstheme="minorHAnsi"/>
                <w:i/>
              </w:rPr>
              <w:t>OSR, załącznik do OSR</w:t>
            </w:r>
          </w:p>
        </w:tc>
        <w:tc>
          <w:tcPr>
            <w:tcW w:w="2268" w:type="dxa"/>
          </w:tcPr>
          <w:p w14:paraId="745F726E" w14:textId="77777777" w:rsidR="00646F46" w:rsidRPr="009D736C" w:rsidRDefault="00646F46" w:rsidP="00646F46">
            <w:pPr>
              <w:jc w:val="left"/>
              <w:rPr>
                <w:rFonts w:asciiTheme="minorHAnsi" w:hAnsiTheme="minorHAnsi" w:cstheme="minorHAnsi"/>
              </w:rPr>
            </w:pPr>
            <w:r w:rsidRPr="009D736C">
              <w:rPr>
                <w:rFonts w:asciiTheme="minorHAnsi" w:hAnsiTheme="minorHAnsi" w:cstheme="minorHAnsi"/>
              </w:rPr>
              <w:t xml:space="preserve">Projekt z dnia 19 stycznia 2021 r. Uchwały </w:t>
            </w:r>
            <w:proofErr w:type="gramStart"/>
            <w:r w:rsidRPr="009D736C">
              <w:rPr>
                <w:rFonts w:asciiTheme="minorHAnsi" w:hAnsiTheme="minorHAnsi" w:cstheme="minorHAnsi"/>
              </w:rPr>
              <w:t xml:space="preserve">Nr .. </w:t>
            </w:r>
            <w:proofErr w:type="gramEnd"/>
            <w:r w:rsidRPr="009D736C">
              <w:rPr>
                <w:rFonts w:asciiTheme="minorHAnsi" w:hAnsiTheme="minorHAnsi" w:cstheme="minorHAnsi"/>
              </w:rPr>
              <w:t>Rady Ministrów zmieniającej uchwałę programu rozwoju „Program Zintegrowanej Informatyzacji Państwa”,</w:t>
            </w:r>
          </w:p>
          <w:p w14:paraId="680C2602" w14:textId="0CB5CDAA"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rPr>
              <w:t xml:space="preserve"> </w:t>
            </w:r>
            <w:proofErr w:type="gramStart"/>
            <w:r w:rsidRPr="009D736C">
              <w:rPr>
                <w:rFonts w:asciiTheme="minorHAnsi" w:hAnsiTheme="minorHAnsi" w:cstheme="minorHAnsi"/>
              </w:rPr>
              <w:t>w</w:t>
            </w:r>
            <w:proofErr w:type="gramEnd"/>
            <w:r w:rsidRPr="009D736C">
              <w:rPr>
                <w:rFonts w:asciiTheme="minorHAnsi" w:hAnsiTheme="minorHAnsi" w:cstheme="minorHAnsi"/>
              </w:rPr>
              <w:t xml:space="preserve"> punkcie 6 OSR pn. Wpływ na sektor finansów publicznych,</w:t>
            </w:r>
            <w:r w:rsidRPr="009D736C">
              <w:rPr>
                <w:rFonts w:asciiTheme="minorHAnsi" w:hAnsiTheme="minorHAnsi" w:cstheme="minorHAnsi"/>
                <w:color w:val="000000"/>
              </w:rPr>
              <w:t xml:space="preserve"> załącznik do OSR (arkusz MK_GIOŚ_PPMŚ, MK_GIOŚ_INSPIRE)</w:t>
            </w:r>
          </w:p>
        </w:tc>
        <w:tc>
          <w:tcPr>
            <w:tcW w:w="2835" w:type="dxa"/>
          </w:tcPr>
          <w:p w14:paraId="351B0D11" w14:textId="4AF8039A"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color w:val="000000"/>
              </w:rPr>
              <w:t>Uwzględniono zgłoszoną wcześniej uwagę w załączniku  </w:t>
            </w:r>
            <w:r w:rsidRPr="009D736C">
              <w:rPr>
                <w:rFonts w:asciiTheme="minorHAnsi" w:hAnsiTheme="minorHAnsi" w:cstheme="minorHAnsi"/>
                <w:i/>
                <w:iCs/>
                <w:color w:val="000000"/>
              </w:rPr>
              <w:t>Plan działań</w:t>
            </w:r>
            <w:r w:rsidRPr="009D736C">
              <w:rPr>
                <w:rFonts w:asciiTheme="minorHAnsi" w:hAnsiTheme="minorHAnsi" w:cstheme="minorHAnsi"/>
                <w:color w:val="000000"/>
              </w:rPr>
              <w:t xml:space="preserve"> ... (dla poz. 55 i 56 </w:t>
            </w:r>
            <w:r w:rsidRPr="009D736C">
              <w:rPr>
                <w:rFonts w:asciiTheme="minorHAnsi" w:hAnsiTheme="minorHAnsi" w:cstheme="minorHAnsi"/>
                <w:color w:val="000000"/>
                <w:u w:val="single"/>
              </w:rPr>
              <w:t xml:space="preserve">zmieniono finansowanie na </w:t>
            </w:r>
            <w:proofErr w:type="gramStart"/>
            <w:r w:rsidRPr="009D736C">
              <w:rPr>
                <w:rFonts w:asciiTheme="minorHAnsi" w:hAnsiTheme="minorHAnsi" w:cstheme="minorHAnsi"/>
                <w:color w:val="000000"/>
                <w:u w:val="single"/>
              </w:rPr>
              <w:t>cz. 51</w:t>
            </w:r>
            <w:r w:rsidRPr="009D736C">
              <w:rPr>
                <w:rFonts w:asciiTheme="minorHAnsi" w:hAnsiTheme="minorHAnsi" w:cstheme="minorHAnsi"/>
                <w:color w:val="000000"/>
              </w:rPr>
              <w:t xml:space="preserve">.)  </w:t>
            </w:r>
            <w:r w:rsidRPr="009D736C">
              <w:rPr>
                <w:rFonts w:asciiTheme="minorHAnsi" w:hAnsiTheme="minorHAnsi" w:cstheme="minorHAnsi"/>
                <w:b/>
                <w:bCs/>
                <w:color w:val="000000"/>
              </w:rPr>
              <w:t>Zmiany</w:t>
            </w:r>
            <w:proofErr w:type="gramEnd"/>
            <w:r w:rsidRPr="009D736C">
              <w:rPr>
                <w:rFonts w:asciiTheme="minorHAnsi" w:hAnsiTheme="minorHAnsi" w:cstheme="minorHAnsi"/>
                <w:b/>
                <w:bCs/>
                <w:color w:val="000000"/>
              </w:rPr>
              <w:t xml:space="preserve"> natomiast nie zastosowano w  odniesieniu do źródła finansowania w OSR i załączniku do OSR – tu nadal występuje odniesienie do cz. 41</w:t>
            </w:r>
            <w:r w:rsidRPr="009D736C">
              <w:rPr>
                <w:rFonts w:asciiTheme="minorHAnsi" w:hAnsiTheme="minorHAnsi" w:cstheme="minorHAnsi"/>
                <w:color w:val="000000"/>
              </w:rPr>
              <w:t xml:space="preserve">. </w:t>
            </w:r>
            <w:r w:rsidRPr="009D736C">
              <w:rPr>
                <w:rFonts w:asciiTheme="minorHAnsi" w:hAnsiTheme="minorHAnsi" w:cstheme="minorHAnsi"/>
                <w:color w:val="000000"/>
                <w:u w:val="single"/>
              </w:rPr>
              <w:t>Przesłany OSR zawiera nieaktualne nazwy Ministerstw</w:t>
            </w:r>
            <w:r w:rsidRPr="009D736C">
              <w:rPr>
                <w:rFonts w:asciiTheme="minorHAnsi" w:hAnsiTheme="minorHAnsi" w:cstheme="minorHAnsi"/>
                <w:color w:val="000000"/>
              </w:rPr>
              <w:t>.</w:t>
            </w:r>
          </w:p>
        </w:tc>
        <w:tc>
          <w:tcPr>
            <w:tcW w:w="2562" w:type="dxa"/>
          </w:tcPr>
          <w:p w14:paraId="69D1260E" w14:textId="68233F96" w:rsidR="00646F46" w:rsidRPr="009D736C" w:rsidRDefault="00CA0968" w:rsidP="00646F46">
            <w:pPr>
              <w:spacing w:after="60"/>
              <w:jc w:val="left"/>
              <w:rPr>
                <w:rFonts w:asciiTheme="minorHAnsi" w:hAnsiTheme="minorHAnsi" w:cstheme="minorHAnsi"/>
                <w:bCs/>
              </w:rPr>
            </w:pPr>
            <w:r w:rsidRPr="009D736C">
              <w:rPr>
                <w:rFonts w:asciiTheme="minorHAnsi" w:hAnsiTheme="minorHAnsi" w:cstheme="minorHAnsi"/>
                <w:bCs/>
              </w:rPr>
              <w:t>Zmieniono treść OSR oraz załącznika do OSR.</w:t>
            </w:r>
          </w:p>
        </w:tc>
        <w:tc>
          <w:tcPr>
            <w:tcW w:w="2080" w:type="dxa"/>
          </w:tcPr>
          <w:p w14:paraId="17ADE1F9" w14:textId="76CC2BE2" w:rsidR="00646F46" w:rsidRPr="009D736C" w:rsidRDefault="00184598" w:rsidP="00CA0968">
            <w:pPr>
              <w:spacing w:after="60"/>
              <w:jc w:val="left"/>
              <w:rPr>
                <w:rFonts w:asciiTheme="minorHAnsi" w:hAnsiTheme="minorHAnsi" w:cstheme="minorHAnsi"/>
                <w:b/>
                <w:bCs/>
              </w:rPr>
            </w:pPr>
            <w:r>
              <w:rPr>
                <w:rFonts w:asciiTheme="minorHAnsi" w:hAnsiTheme="minorHAnsi" w:cstheme="minorHAnsi"/>
                <w:b/>
                <w:bCs/>
              </w:rPr>
              <w:t xml:space="preserve">Uwaga została </w:t>
            </w:r>
            <w:r w:rsidR="00471074" w:rsidRPr="009D736C">
              <w:rPr>
                <w:rFonts w:asciiTheme="minorHAnsi" w:hAnsiTheme="minorHAnsi" w:cstheme="minorHAnsi"/>
                <w:b/>
                <w:bCs/>
              </w:rPr>
              <w:t xml:space="preserve">uwzględniona. </w:t>
            </w:r>
          </w:p>
        </w:tc>
      </w:tr>
      <w:tr w:rsidR="00646F46" w:rsidRPr="00FA2A2F" w14:paraId="176FC990" w14:textId="77777777" w:rsidTr="009D736C">
        <w:tc>
          <w:tcPr>
            <w:tcW w:w="562" w:type="dxa"/>
          </w:tcPr>
          <w:p w14:paraId="43B1EE16" w14:textId="77777777" w:rsidR="00646F46" w:rsidRPr="009D736C" w:rsidRDefault="00646F46" w:rsidP="00646F46">
            <w:pPr>
              <w:pStyle w:val="Akapitzlist"/>
              <w:numPr>
                <w:ilvl w:val="0"/>
                <w:numId w:val="3"/>
              </w:numPr>
              <w:spacing w:after="60"/>
              <w:ind w:hanging="640"/>
              <w:rPr>
                <w:rFonts w:asciiTheme="minorHAnsi" w:hAnsiTheme="minorHAnsi" w:cstheme="minorHAnsi"/>
              </w:rPr>
            </w:pPr>
          </w:p>
        </w:tc>
        <w:tc>
          <w:tcPr>
            <w:tcW w:w="2268" w:type="dxa"/>
          </w:tcPr>
          <w:p w14:paraId="1C0798B0" w14:textId="11F697F6" w:rsidR="00646F46" w:rsidRPr="009D736C" w:rsidRDefault="00646F46" w:rsidP="00646F46">
            <w:pPr>
              <w:spacing w:after="60"/>
              <w:jc w:val="left"/>
              <w:rPr>
                <w:rFonts w:asciiTheme="minorHAnsi" w:hAnsiTheme="minorHAnsi" w:cstheme="minorHAnsi"/>
                <w:b/>
              </w:rPr>
            </w:pPr>
            <w:r w:rsidRPr="009D736C">
              <w:rPr>
                <w:rFonts w:asciiTheme="minorHAnsi" w:hAnsiTheme="minorHAnsi" w:cstheme="minorHAnsi"/>
                <w:bCs/>
              </w:rPr>
              <w:t>Ministerstwo Klimatu i Środowiska</w:t>
            </w:r>
          </w:p>
        </w:tc>
        <w:tc>
          <w:tcPr>
            <w:tcW w:w="1842" w:type="dxa"/>
          </w:tcPr>
          <w:p w14:paraId="5AB8BB12" w14:textId="6222FFD2" w:rsidR="00646F46" w:rsidRPr="009D736C" w:rsidRDefault="00ED2255" w:rsidP="00646F46">
            <w:pPr>
              <w:spacing w:after="60"/>
              <w:jc w:val="left"/>
              <w:rPr>
                <w:rFonts w:asciiTheme="minorHAnsi" w:hAnsiTheme="minorHAnsi" w:cstheme="minorHAnsi"/>
                <w:bCs/>
              </w:rPr>
            </w:pPr>
            <w:r>
              <w:rPr>
                <w:rFonts w:asciiTheme="minorHAnsi" w:hAnsiTheme="minorHAnsi" w:cstheme="minorHAnsi"/>
                <w:bCs/>
              </w:rPr>
              <w:t>Załącznik nr 2, Lp. 56 (obecnie lp.</w:t>
            </w:r>
            <w:r w:rsidR="00B34BD6">
              <w:rPr>
                <w:rFonts w:asciiTheme="minorHAnsi" w:hAnsiTheme="minorHAnsi" w:cstheme="minorHAnsi"/>
                <w:bCs/>
              </w:rPr>
              <w:t xml:space="preserve"> 55</w:t>
            </w:r>
            <w:r>
              <w:rPr>
                <w:rFonts w:asciiTheme="minorHAnsi" w:hAnsiTheme="minorHAnsi" w:cstheme="minorHAnsi"/>
                <w:bCs/>
              </w:rPr>
              <w:t>)</w:t>
            </w:r>
          </w:p>
          <w:p w14:paraId="6A79517B" w14:textId="5E24C6A7" w:rsidR="00646F46" w:rsidRPr="009D736C" w:rsidRDefault="00646F46" w:rsidP="00646F46">
            <w:pPr>
              <w:spacing w:after="60"/>
              <w:jc w:val="left"/>
              <w:rPr>
                <w:rFonts w:asciiTheme="minorHAnsi" w:hAnsiTheme="minorHAnsi" w:cstheme="minorHAnsi"/>
                <w:b/>
              </w:rPr>
            </w:pPr>
          </w:p>
        </w:tc>
        <w:tc>
          <w:tcPr>
            <w:tcW w:w="2268" w:type="dxa"/>
          </w:tcPr>
          <w:p w14:paraId="5B57C6B3" w14:textId="7BF7F5AC"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Kolumna „Status realizacji”</w:t>
            </w:r>
          </w:p>
          <w:p w14:paraId="4B37C8B4" w14:textId="516E9FE3" w:rsidR="00646F46" w:rsidRPr="009D736C" w:rsidRDefault="00646F46" w:rsidP="00646F46">
            <w:pPr>
              <w:spacing w:after="60"/>
              <w:jc w:val="left"/>
              <w:rPr>
                <w:rFonts w:asciiTheme="minorHAnsi" w:hAnsiTheme="minorHAnsi" w:cstheme="minorHAnsi"/>
                <w:b/>
              </w:rPr>
            </w:pPr>
            <w:proofErr w:type="gramStart"/>
            <w:r w:rsidRPr="009D736C">
              <w:rPr>
                <w:rFonts w:asciiTheme="minorHAnsi" w:hAnsiTheme="minorHAnsi" w:cstheme="minorHAnsi"/>
                <w:bCs/>
              </w:rPr>
              <w:t>faza</w:t>
            </w:r>
            <w:proofErr w:type="gramEnd"/>
            <w:r w:rsidRPr="009D736C">
              <w:rPr>
                <w:rFonts w:asciiTheme="minorHAnsi" w:hAnsiTheme="minorHAnsi" w:cstheme="minorHAnsi"/>
                <w:bCs/>
              </w:rPr>
              <w:t xml:space="preserve"> realizacji</w:t>
            </w:r>
          </w:p>
        </w:tc>
        <w:tc>
          <w:tcPr>
            <w:tcW w:w="2835" w:type="dxa"/>
          </w:tcPr>
          <w:p w14:paraId="361B863F" w14:textId="1BF89FA8" w:rsidR="00646F46" w:rsidRPr="009D736C" w:rsidRDefault="00646F46" w:rsidP="00646F46">
            <w:pPr>
              <w:spacing w:after="60"/>
              <w:jc w:val="left"/>
              <w:rPr>
                <w:rFonts w:asciiTheme="minorHAnsi" w:hAnsiTheme="minorHAnsi" w:cstheme="minorHAnsi"/>
                <w:b/>
              </w:rPr>
            </w:pPr>
            <w:proofErr w:type="gramStart"/>
            <w:r w:rsidRPr="009D736C">
              <w:rPr>
                <w:rFonts w:asciiTheme="minorHAnsi" w:hAnsiTheme="minorHAnsi" w:cstheme="minorHAnsi"/>
                <w:bCs/>
              </w:rPr>
              <w:t>zakończony</w:t>
            </w:r>
            <w:proofErr w:type="gramEnd"/>
          </w:p>
        </w:tc>
        <w:tc>
          <w:tcPr>
            <w:tcW w:w="2562" w:type="dxa"/>
          </w:tcPr>
          <w:p w14:paraId="2B4B42B9" w14:textId="77777777" w:rsidR="00646F46" w:rsidRDefault="00646F46" w:rsidP="00646F46">
            <w:pPr>
              <w:spacing w:after="60"/>
              <w:jc w:val="left"/>
              <w:rPr>
                <w:rFonts w:asciiTheme="minorHAnsi" w:hAnsiTheme="minorHAnsi" w:cstheme="minorHAnsi"/>
                <w:bCs/>
              </w:rPr>
            </w:pPr>
            <w:r w:rsidRPr="009D736C">
              <w:rPr>
                <w:rFonts w:asciiTheme="minorHAnsi" w:hAnsiTheme="minorHAnsi" w:cstheme="minorHAnsi"/>
                <w:bCs/>
              </w:rPr>
              <w:t>Zważywszy na upływ czasu od przekazania źródłowych informacji zmianę, jaką należałoby wprowadzić w przekazanych dokumentach, to zmiana fazy realizacji projektu „Utrzymanie i rozwój węzła infrastruktury informacji przestrzennej GIOŚ INSPIRE oraz dostosowanie zasobów danych przestrzennych GIOŚ do wymagań dyrektywy INSPIRE wraz z warsztatami” na zakończony</w:t>
            </w:r>
            <w:r w:rsidR="00CA0968">
              <w:rPr>
                <w:rFonts w:asciiTheme="minorHAnsi" w:hAnsiTheme="minorHAnsi" w:cstheme="minorHAnsi"/>
                <w:bCs/>
              </w:rPr>
              <w:t>.</w:t>
            </w:r>
          </w:p>
          <w:p w14:paraId="58F9E518" w14:textId="11815278" w:rsidR="00CA0968" w:rsidRPr="009D736C" w:rsidRDefault="00CA0968" w:rsidP="00646F46">
            <w:pPr>
              <w:spacing w:after="60"/>
              <w:jc w:val="left"/>
              <w:rPr>
                <w:rFonts w:asciiTheme="minorHAnsi" w:hAnsiTheme="minorHAnsi" w:cstheme="minorHAnsi"/>
                <w:b/>
              </w:rPr>
            </w:pPr>
            <w:r w:rsidRPr="009D736C">
              <w:rPr>
                <w:rFonts w:asciiTheme="minorHAnsi" w:hAnsiTheme="minorHAnsi" w:cstheme="minorHAnsi"/>
                <w:bCs/>
              </w:rPr>
              <w:t>Zmieniono zapis dot. fazy realizacji.</w:t>
            </w:r>
          </w:p>
        </w:tc>
        <w:tc>
          <w:tcPr>
            <w:tcW w:w="2080" w:type="dxa"/>
          </w:tcPr>
          <w:p w14:paraId="72C86DA9" w14:textId="3AF967C7"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
                <w:bCs/>
              </w:rPr>
              <w:t>Uwaga uwzględniona.</w:t>
            </w:r>
            <w:r w:rsidRPr="009D736C">
              <w:rPr>
                <w:rFonts w:asciiTheme="minorHAnsi" w:hAnsiTheme="minorHAnsi" w:cstheme="minorHAnsi"/>
                <w:bCs/>
              </w:rPr>
              <w:t xml:space="preserve"> </w:t>
            </w:r>
          </w:p>
          <w:p w14:paraId="05D6AB21" w14:textId="2972B2F4" w:rsidR="00646F46" w:rsidRPr="009D736C" w:rsidRDefault="00646F46" w:rsidP="00646F46">
            <w:pPr>
              <w:spacing w:after="60"/>
              <w:jc w:val="left"/>
              <w:rPr>
                <w:rFonts w:asciiTheme="minorHAnsi" w:hAnsiTheme="minorHAnsi" w:cstheme="minorHAnsi"/>
                <w:b/>
              </w:rPr>
            </w:pPr>
          </w:p>
        </w:tc>
      </w:tr>
      <w:tr w:rsidR="00646F46" w:rsidRPr="00FA2A2F" w14:paraId="15E3A43B" w14:textId="77777777" w:rsidTr="009D736C">
        <w:tc>
          <w:tcPr>
            <w:tcW w:w="562" w:type="dxa"/>
          </w:tcPr>
          <w:p w14:paraId="4B852DF6" w14:textId="014B75E6" w:rsidR="00646F46" w:rsidRPr="009D736C" w:rsidRDefault="00646F46" w:rsidP="00646F46">
            <w:pPr>
              <w:pStyle w:val="Akapitzlist"/>
              <w:numPr>
                <w:ilvl w:val="0"/>
                <w:numId w:val="3"/>
              </w:numPr>
              <w:spacing w:after="60"/>
              <w:ind w:hanging="640"/>
              <w:rPr>
                <w:rFonts w:asciiTheme="minorHAnsi" w:hAnsiTheme="minorHAnsi" w:cstheme="minorHAnsi"/>
              </w:rPr>
            </w:pPr>
          </w:p>
        </w:tc>
        <w:tc>
          <w:tcPr>
            <w:tcW w:w="2268" w:type="dxa"/>
          </w:tcPr>
          <w:p w14:paraId="4F411B4C" w14:textId="546E6558"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Ministerstwo Klimatu i Środowiska</w:t>
            </w:r>
          </w:p>
        </w:tc>
        <w:tc>
          <w:tcPr>
            <w:tcW w:w="1842" w:type="dxa"/>
          </w:tcPr>
          <w:p w14:paraId="0FC0FFCA" w14:textId="5BC9CDCC"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Załą</w:t>
            </w:r>
            <w:r w:rsidR="00376891">
              <w:rPr>
                <w:rFonts w:asciiTheme="minorHAnsi" w:hAnsiTheme="minorHAnsi" w:cstheme="minorHAnsi"/>
                <w:bCs/>
              </w:rPr>
              <w:t xml:space="preserve">cznik nr 2 Lp.55-56 </w:t>
            </w:r>
            <w:r w:rsidR="00ED2255">
              <w:rPr>
                <w:rFonts w:asciiTheme="minorHAnsi" w:hAnsiTheme="minorHAnsi" w:cstheme="minorHAnsi"/>
                <w:bCs/>
              </w:rPr>
              <w:t>(obecnie lp.</w:t>
            </w:r>
            <w:r w:rsidR="00B34BD6">
              <w:rPr>
                <w:rFonts w:asciiTheme="minorHAnsi" w:hAnsiTheme="minorHAnsi" w:cstheme="minorHAnsi"/>
                <w:bCs/>
              </w:rPr>
              <w:t xml:space="preserve"> 54-55</w:t>
            </w:r>
            <w:r w:rsidR="00ED2255">
              <w:rPr>
                <w:rFonts w:asciiTheme="minorHAnsi" w:hAnsiTheme="minorHAnsi" w:cstheme="minorHAnsi"/>
                <w:bCs/>
              </w:rPr>
              <w:t>)</w:t>
            </w:r>
          </w:p>
        </w:tc>
        <w:tc>
          <w:tcPr>
            <w:tcW w:w="2268" w:type="dxa"/>
          </w:tcPr>
          <w:p w14:paraId="7A219F4D" w14:textId="1105EB36"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 xml:space="preserve">Kolumna </w:t>
            </w:r>
            <w:r w:rsidRPr="009D736C">
              <w:rPr>
                <w:rFonts w:asciiTheme="minorHAnsi" w:eastAsia="Times New Roman" w:hAnsiTheme="minorHAnsi" w:cstheme="minorHAnsi"/>
                <w:bCs/>
              </w:rPr>
              <w:t>Źródło finansowania</w:t>
            </w:r>
          </w:p>
        </w:tc>
        <w:tc>
          <w:tcPr>
            <w:tcW w:w="2835" w:type="dxa"/>
          </w:tcPr>
          <w:p w14:paraId="6558B85D" w14:textId="1C93813B" w:rsidR="00646F46" w:rsidRPr="009D736C" w:rsidRDefault="00646F46" w:rsidP="00646F46">
            <w:pPr>
              <w:keepNext/>
              <w:keepLines/>
              <w:spacing w:after="60"/>
              <w:jc w:val="left"/>
              <w:outlineLvl w:val="1"/>
              <w:rPr>
                <w:rFonts w:asciiTheme="minorHAnsi" w:eastAsia="Times New Roman" w:hAnsiTheme="minorHAnsi" w:cstheme="minorHAnsi"/>
                <w:bCs/>
              </w:rPr>
            </w:pPr>
            <w:r w:rsidRPr="009D736C">
              <w:rPr>
                <w:rFonts w:asciiTheme="minorHAnsi" w:eastAsia="Times New Roman" w:hAnsiTheme="minorHAnsi" w:cstheme="minorHAnsi"/>
                <w:bCs/>
              </w:rPr>
              <w:t>Źródło finansowania:</w:t>
            </w:r>
          </w:p>
          <w:p w14:paraId="17A5A90B" w14:textId="77777777" w:rsidR="00646F46" w:rsidRPr="009D736C" w:rsidRDefault="00646F46" w:rsidP="00646F46">
            <w:pPr>
              <w:spacing w:after="60"/>
              <w:jc w:val="left"/>
              <w:rPr>
                <w:rFonts w:asciiTheme="minorHAnsi" w:hAnsiTheme="minorHAnsi" w:cstheme="minorHAnsi"/>
                <w:bCs/>
              </w:rPr>
            </w:pPr>
            <w:proofErr w:type="gramStart"/>
            <w:r w:rsidRPr="009D736C">
              <w:rPr>
                <w:rFonts w:asciiTheme="minorHAnsi" w:hAnsiTheme="minorHAnsi" w:cstheme="minorHAnsi"/>
                <w:bCs/>
              </w:rPr>
              <w:t>budżet</w:t>
            </w:r>
            <w:proofErr w:type="gramEnd"/>
            <w:r w:rsidRPr="009D736C">
              <w:rPr>
                <w:rFonts w:asciiTheme="minorHAnsi" w:hAnsiTheme="minorHAnsi" w:cstheme="minorHAnsi"/>
                <w:bCs/>
              </w:rPr>
              <w:t xml:space="preserve"> państwa część </w:t>
            </w:r>
            <w:r w:rsidRPr="009D736C">
              <w:rPr>
                <w:rFonts w:asciiTheme="minorHAnsi" w:hAnsiTheme="minorHAnsi" w:cstheme="minorHAnsi"/>
                <w:b/>
                <w:u w:val="single"/>
              </w:rPr>
              <w:t>51</w:t>
            </w:r>
            <w:r w:rsidRPr="009D736C">
              <w:rPr>
                <w:rFonts w:asciiTheme="minorHAnsi" w:hAnsiTheme="minorHAnsi" w:cstheme="minorHAnsi"/>
                <w:bCs/>
              </w:rPr>
              <w:t>- Klimat</w:t>
            </w:r>
          </w:p>
          <w:p w14:paraId="4952DBFE" w14:textId="77777777" w:rsidR="00646F46" w:rsidRPr="009D736C" w:rsidRDefault="00646F46" w:rsidP="00646F46">
            <w:pPr>
              <w:spacing w:after="60"/>
              <w:jc w:val="left"/>
              <w:rPr>
                <w:rFonts w:asciiTheme="minorHAnsi" w:hAnsiTheme="minorHAnsi" w:cstheme="minorHAnsi"/>
                <w:bCs/>
              </w:rPr>
            </w:pPr>
          </w:p>
          <w:p w14:paraId="76E952A4" w14:textId="77777777" w:rsidR="00646F46" w:rsidRPr="009D736C" w:rsidRDefault="00646F46" w:rsidP="00646F46">
            <w:pPr>
              <w:spacing w:after="60"/>
              <w:jc w:val="left"/>
              <w:rPr>
                <w:rFonts w:asciiTheme="minorHAnsi" w:hAnsiTheme="minorHAnsi" w:cstheme="minorHAnsi"/>
                <w:bCs/>
                <w:u w:val="single"/>
              </w:rPr>
            </w:pPr>
          </w:p>
        </w:tc>
        <w:tc>
          <w:tcPr>
            <w:tcW w:w="2562" w:type="dxa"/>
          </w:tcPr>
          <w:p w14:paraId="70145F93" w14:textId="12AD02EC" w:rsidR="00646F46" w:rsidRPr="009D736C" w:rsidRDefault="00CA0968" w:rsidP="00646F46">
            <w:pPr>
              <w:spacing w:after="60"/>
              <w:jc w:val="left"/>
              <w:rPr>
                <w:rFonts w:asciiTheme="minorHAnsi" w:hAnsiTheme="minorHAnsi" w:cstheme="minorHAnsi"/>
                <w:bCs/>
              </w:rPr>
            </w:pPr>
            <w:r w:rsidRPr="009D736C">
              <w:rPr>
                <w:rFonts w:asciiTheme="minorHAnsi" w:hAnsiTheme="minorHAnsi" w:cstheme="minorHAnsi"/>
                <w:bCs/>
              </w:rPr>
              <w:t>Poprawiona została informacja dotycząca źródła finansowania</w:t>
            </w:r>
            <w:r>
              <w:rPr>
                <w:rFonts w:asciiTheme="minorHAnsi" w:hAnsiTheme="minorHAnsi" w:cstheme="minorHAnsi"/>
                <w:bCs/>
              </w:rPr>
              <w:t>.</w:t>
            </w:r>
          </w:p>
        </w:tc>
        <w:tc>
          <w:tcPr>
            <w:tcW w:w="2080" w:type="dxa"/>
          </w:tcPr>
          <w:p w14:paraId="58A3904C" w14:textId="0D0F0EAB" w:rsidR="00646F46" w:rsidRPr="009D736C" w:rsidRDefault="00646F46" w:rsidP="00CA0968">
            <w:pPr>
              <w:spacing w:after="60"/>
              <w:jc w:val="left"/>
              <w:rPr>
                <w:rFonts w:asciiTheme="minorHAnsi" w:hAnsiTheme="minorHAnsi" w:cstheme="minorHAnsi"/>
                <w:bCs/>
              </w:rPr>
            </w:pPr>
            <w:r w:rsidRPr="009D736C">
              <w:rPr>
                <w:rFonts w:asciiTheme="minorHAnsi" w:hAnsiTheme="minorHAnsi" w:cstheme="minorHAnsi"/>
                <w:b/>
                <w:bCs/>
              </w:rPr>
              <w:t>Uwaga uwzględniona.</w:t>
            </w:r>
            <w:r w:rsidRPr="005E4488">
              <w:rPr>
                <w:rFonts w:asciiTheme="minorHAnsi" w:hAnsiTheme="minorHAnsi"/>
              </w:rPr>
              <w:t xml:space="preserve"> </w:t>
            </w:r>
            <w:r w:rsidRPr="009D736C">
              <w:rPr>
                <w:rFonts w:asciiTheme="minorHAnsi" w:hAnsiTheme="minorHAnsi" w:cstheme="minorHAnsi"/>
                <w:bCs/>
              </w:rPr>
              <w:t xml:space="preserve">  </w:t>
            </w:r>
          </w:p>
        </w:tc>
      </w:tr>
      <w:tr w:rsidR="00646F46" w:rsidRPr="00FA2A2F" w14:paraId="6A8C871C" w14:textId="77777777" w:rsidTr="009D736C">
        <w:tc>
          <w:tcPr>
            <w:tcW w:w="562" w:type="dxa"/>
          </w:tcPr>
          <w:p w14:paraId="3D17F491" w14:textId="77777777" w:rsidR="00646F46" w:rsidRPr="009D736C" w:rsidRDefault="00646F46" w:rsidP="00646F46">
            <w:pPr>
              <w:pStyle w:val="Akapitzlist"/>
              <w:numPr>
                <w:ilvl w:val="0"/>
                <w:numId w:val="3"/>
              </w:numPr>
              <w:spacing w:after="60"/>
              <w:ind w:hanging="640"/>
              <w:rPr>
                <w:rFonts w:asciiTheme="minorHAnsi" w:hAnsiTheme="minorHAnsi" w:cstheme="minorHAnsi"/>
              </w:rPr>
            </w:pPr>
          </w:p>
        </w:tc>
        <w:tc>
          <w:tcPr>
            <w:tcW w:w="2268" w:type="dxa"/>
          </w:tcPr>
          <w:p w14:paraId="5B0E3597" w14:textId="3F0C0E8B"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Ministerstwo Klimatu i Środowiska</w:t>
            </w:r>
          </w:p>
        </w:tc>
        <w:tc>
          <w:tcPr>
            <w:tcW w:w="1842" w:type="dxa"/>
          </w:tcPr>
          <w:p w14:paraId="4B2AD6AB" w14:textId="1B305BD2" w:rsidR="00646F46" w:rsidRPr="009D736C" w:rsidRDefault="00646F46" w:rsidP="00ED2255">
            <w:pPr>
              <w:spacing w:after="60"/>
              <w:jc w:val="left"/>
              <w:rPr>
                <w:rFonts w:asciiTheme="minorHAnsi" w:hAnsiTheme="minorHAnsi" w:cstheme="minorHAnsi"/>
                <w:bCs/>
              </w:rPr>
            </w:pPr>
            <w:r w:rsidRPr="009D736C">
              <w:rPr>
                <w:rFonts w:asciiTheme="minorHAnsi" w:hAnsiTheme="minorHAnsi" w:cstheme="minorHAnsi"/>
                <w:bCs/>
              </w:rPr>
              <w:t>Załącznik nr 2, Lp. 203</w:t>
            </w:r>
            <w:r w:rsidR="00ED2255">
              <w:rPr>
                <w:rFonts w:asciiTheme="minorHAnsi" w:hAnsiTheme="minorHAnsi" w:cstheme="minorHAnsi"/>
                <w:bCs/>
              </w:rPr>
              <w:t xml:space="preserve"> (obecnie lp.</w:t>
            </w:r>
            <w:r w:rsidR="00F21907">
              <w:rPr>
                <w:rFonts w:asciiTheme="minorHAnsi" w:hAnsiTheme="minorHAnsi" w:cstheme="minorHAnsi"/>
                <w:bCs/>
              </w:rPr>
              <w:t xml:space="preserve"> 178</w:t>
            </w:r>
            <w:r w:rsidR="00ED2255">
              <w:rPr>
                <w:rFonts w:asciiTheme="minorHAnsi" w:hAnsiTheme="minorHAnsi" w:cstheme="minorHAnsi"/>
                <w:bCs/>
              </w:rPr>
              <w:t>)</w:t>
            </w:r>
          </w:p>
        </w:tc>
        <w:tc>
          <w:tcPr>
            <w:tcW w:w="2268" w:type="dxa"/>
          </w:tcPr>
          <w:p w14:paraId="457A3EC7" w14:textId="39D552DE"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 xml:space="preserve">Resort odpowiedzialny: Ministerstwo Środowiska, Instytut Badawczy Leśnictwa </w:t>
            </w:r>
          </w:p>
        </w:tc>
        <w:tc>
          <w:tcPr>
            <w:tcW w:w="2835" w:type="dxa"/>
          </w:tcPr>
          <w:p w14:paraId="7DC73E44" w14:textId="47D8E112" w:rsidR="00646F46" w:rsidRPr="009D736C" w:rsidRDefault="00646F46" w:rsidP="00646F46">
            <w:pPr>
              <w:spacing w:after="60"/>
              <w:jc w:val="left"/>
              <w:rPr>
                <w:rFonts w:asciiTheme="minorHAnsi" w:hAnsiTheme="minorHAnsi" w:cstheme="minorHAnsi"/>
                <w:bCs/>
                <w:u w:val="single"/>
              </w:rPr>
            </w:pPr>
            <w:r w:rsidRPr="009D736C">
              <w:rPr>
                <w:rFonts w:asciiTheme="minorHAnsi" w:hAnsiTheme="minorHAnsi" w:cstheme="minorHAnsi"/>
                <w:bCs/>
              </w:rPr>
              <w:t>Resort odpowiedzialny: Ministerstwo Klimatu i Środowiska, Instytut Badawczy Leśnictwa</w:t>
            </w:r>
          </w:p>
        </w:tc>
        <w:tc>
          <w:tcPr>
            <w:tcW w:w="2562" w:type="dxa"/>
          </w:tcPr>
          <w:p w14:paraId="6FBB8FF7" w14:textId="77777777" w:rsidR="00CA0968" w:rsidRDefault="00646F46" w:rsidP="00646F46">
            <w:pPr>
              <w:spacing w:after="60"/>
              <w:jc w:val="left"/>
              <w:rPr>
                <w:rFonts w:asciiTheme="minorHAnsi" w:hAnsiTheme="minorHAnsi" w:cstheme="minorHAnsi"/>
                <w:bCs/>
              </w:rPr>
            </w:pPr>
            <w:r w:rsidRPr="009D736C">
              <w:rPr>
                <w:rFonts w:asciiTheme="minorHAnsi" w:hAnsiTheme="minorHAnsi" w:cstheme="minorHAnsi"/>
                <w:bCs/>
              </w:rPr>
              <w:t>Zmiana jest związana z rekonstrukcją rządu (jesień 2020 r.)</w:t>
            </w:r>
            <w:r w:rsidR="00CA0968" w:rsidRPr="009D736C">
              <w:rPr>
                <w:rFonts w:asciiTheme="minorHAnsi" w:hAnsiTheme="minorHAnsi" w:cstheme="minorHAnsi"/>
                <w:bCs/>
              </w:rPr>
              <w:t xml:space="preserve"> </w:t>
            </w:r>
          </w:p>
          <w:p w14:paraId="5FACBF12" w14:textId="098EF18B" w:rsidR="00646F46" w:rsidRPr="009D736C" w:rsidRDefault="00CA0968" w:rsidP="00646F46">
            <w:pPr>
              <w:spacing w:after="60"/>
              <w:jc w:val="left"/>
              <w:rPr>
                <w:rFonts w:asciiTheme="minorHAnsi" w:hAnsiTheme="minorHAnsi" w:cstheme="minorHAnsi"/>
                <w:bCs/>
              </w:rPr>
            </w:pPr>
            <w:r w:rsidRPr="009D736C">
              <w:rPr>
                <w:rFonts w:asciiTheme="minorHAnsi" w:hAnsiTheme="minorHAnsi" w:cstheme="minorHAnsi"/>
                <w:bCs/>
              </w:rPr>
              <w:t>Poprawiono nazwę ministerstwa.</w:t>
            </w:r>
          </w:p>
        </w:tc>
        <w:tc>
          <w:tcPr>
            <w:tcW w:w="2080" w:type="dxa"/>
          </w:tcPr>
          <w:p w14:paraId="012B05DC" w14:textId="2428066C" w:rsidR="00646F46" w:rsidRPr="009D736C" w:rsidRDefault="00646F46" w:rsidP="00CA0968">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p>
        </w:tc>
      </w:tr>
      <w:tr w:rsidR="00646F46" w:rsidRPr="00FA2A2F" w14:paraId="2FD37419" w14:textId="77777777" w:rsidTr="009D736C">
        <w:tc>
          <w:tcPr>
            <w:tcW w:w="562" w:type="dxa"/>
          </w:tcPr>
          <w:p w14:paraId="3E1C454B" w14:textId="77777777" w:rsidR="00646F46" w:rsidRPr="009D736C" w:rsidRDefault="00646F46" w:rsidP="00646F46">
            <w:pPr>
              <w:pStyle w:val="Akapitzlist"/>
              <w:numPr>
                <w:ilvl w:val="0"/>
                <w:numId w:val="3"/>
              </w:numPr>
              <w:spacing w:after="60"/>
              <w:ind w:hanging="640"/>
              <w:rPr>
                <w:rFonts w:asciiTheme="minorHAnsi" w:hAnsiTheme="minorHAnsi" w:cstheme="minorHAnsi"/>
              </w:rPr>
            </w:pPr>
          </w:p>
        </w:tc>
        <w:tc>
          <w:tcPr>
            <w:tcW w:w="2268" w:type="dxa"/>
          </w:tcPr>
          <w:p w14:paraId="5D9B33B3" w14:textId="5EAF7A5F"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Ministerstwo Klimatu i Środowiska</w:t>
            </w:r>
          </w:p>
        </w:tc>
        <w:tc>
          <w:tcPr>
            <w:tcW w:w="1842" w:type="dxa"/>
          </w:tcPr>
          <w:p w14:paraId="261B319F" w14:textId="31130AAC" w:rsidR="00646F46" w:rsidRPr="009D736C" w:rsidRDefault="00646F46" w:rsidP="00ED2255">
            <w:pPr>
              <w:spacing w:after="60"/>
              <w:jc w:val="left"/>
              <w:rPr>
                <w:rFonts w:asciiTheme="minorHAnsi" w:hAnsiTheme="minorHAnsi" w:cstheme="minorHAnsi"/>
                <w:bCs/>
              </w:rPr>
            </w:pPr>
            <w:r w:rsidRPr="009D736C">
              <w:rPr>
                <w:rFonts w:asciiTheme="minorHAnsi" w:hAnsiTheme="minorHAnsi" w:cstheme="minorHAnsi"/>
                <w:bCs/>
              </w:rPr>
              <w:t>Załącznik nr 2,</w:t>
            </w:r>
            <w:r w:rsidR="00A92400">
              <w:rPr>
                <w:rFonts w:asciiTheme="minorHAnsi" w:hAnsiTheme="minorHAnsi" w:cstheme="minorHAnsi"/>
                <w:bCs/>
              </w:rPr>
              <w:t xml:space="preserve"> Lp. 204 (obecnie lp. 179</w:t>
            </w:r>
            <w:r w:rsidR="00ED2255">
              <w:rPr>
                <w:rFonts w:asciiTheme="minorHAnsi" w:hAnsiTheme="minorHAnsi" w:cstheme="minorHAnsi"/>
                <w:bCs/>
              </w:rPr>
              <w:t>)</w:t>
            </w:r>
          </w:p>
        </w:tc>
        <w:tc>
          <w:tcPr>
            <w:tcW w:w="2268" w:type="dxa"/>
          </w:tcPr>
          <w:p w14:paraId="7C4B6132" w14:textId="3BBDD294"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 xml:space="preserve">Resort odpowiedzialny: Ministerstwo Środowiska, Instytut Badawczy Leśnictwa </w:t>
            </w:r>
          </w:p>
        </w:tc>
        <w:tc>
          <w:tcPr>
            <w:tcW w:w="2835" w:type="dxa"/>
          </w:tcPr>
          <w:p w14:paraId="72DCC375" w14:textId="7C4441A4" w:rsidR="00646F46" w:rsidRPr="009D736C" w:rsidRDefault="00646F46" w:rsidP="00646F46">
            <w:pPr>
              <w:spacing w:after="60"/>
              <w:jc w:val="left"/>
              <w:rPr>
                <w:rFonts w:asciiTheme="minorHAnsi" w:hAnsiTheme="minorHAnsi" w:cstheme="minorHAnsi"/>
                <w:bCs/>
                <w:u w:val="single"/>
              </w:rPr>
            </w:pPr>
            <w:r w:rsidRPr="009D736C">
              <w:rPr>
                <w:rFonts w:asciiTheme="minorHAnsi" w:hAnsiTheme="minorHAnsi" w:cstheme="minorHAnsi"/>
                <w:bCs/>
              </w:rPr>
              <w:t>Resort odpowiedzialny: Ministerstwo Klimatu i Środowiska, Instytut Badawczy Leśnictwa</w:t>
            </w:r>
          </w:p>
        </w:tc>
        <w:tc>
          <w:tcPr>
            <w:tcW w:w="2562" w:type="dxa"/>
          </w:tcPr>
          <w:p w14:paraId="1A4348EE" w14:textId="60EC8D0C" w:rsidR="00646F46" w:rsidRPr="009D736C" w:rsidRDefault="00CA0968" w:rsidP="00646F46">
            <w:pPr>
              <w:spacing w:after="60"/>
              <w:jc w:val="left"/>
              <w:rPr>
                <w:rFonts w:asciiTheme="minorHAnsi" w:hAnsiTheme="minorHAnsi" w:cstheme="minorHAnsi"/>
                <w:bCs/>
              </w:rPr>
            </w:pPr>
            <w:r w:rsidRPr="009D736C">
              <w:rPr>
                <w:rFonts w:asciiTheme="minorHAnsi" w:hAnsiTheme="minorHAnsi" w:cstheme="minorHAnsi"/>
                <w:bCs/>
              </w:rPr>
              <w:t>Poprawiono nazwę ministerstwa.</w:t>
            </w:r>
          </w:p>
        </w:tc>
        <w:tc>
          <w:tcPr>
            <w:tcW w:w="2080" w:type="dxa"/>
          </w:tcPr>
          <w:p w14:paraId="22519BD1" w14:textId="2A1A4A32" w:rsidR="00646F46" w:rsidRPr="009D736C" w:rsidRDefault="00646F46" w:rsidP="00CA0968">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p>
        </w:tc>
      </w:tr>
      <w:tr w:rsidR="00646F46" w:rsidRPr="00FA2A2F" w14:paraId="12C51DA4" w14:textId="77777777" w:rsidTr="009D736C">
        <w:tc>
          <w:tcPr>
            <w:tcW w:w="562" w:type="dxa"/>
          </w:tcPr>
          <w:p w14:paraId="637875AE" w14:textId="77777777" w:rsidR="00646F46" w:rsidRPr="009D736C" w:rsidRDefault="00646F46" w:rsidP="00646F46">
            <w:pPr>
              <w:pStyle w:val="Akapitzlist"/>
              <w:numPr>
                <w:ilvl w:val="0"/>
                <w:numId w:val="3"/>
              </w:numPr>
              <w:spacing w:after="60"/>
              <w:ind w:hanging="640"/>
              <w:rPr>
                <w:rFonts w:asciiTheme="minorHAnsi" w:hAnsiTheme="minorHAnsi" w:cstheme="minorHAnsi"/>
              </w:rPr>
            </w:pPr>
          </w:p>
        </w:tc>
        <w:tc>
          <w:tcPr>
            <w:tcW w:w="2268" w:type="dxa"/>
          </w:tcPr>
          <w:p w14:paraId="1F479012" w14:textId="43747429"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Ministerstwo Klimatu i Środowiska</w:t>
            </w:r>
          </w:p>
        </w:tc>
        <w:tc>
          <w:tcPr>
            <w:tcW w:w="1842" w:type="dxa"/>
          </w:tcPr>
          <w:p w14:paraId="176EBFAF" w14:textId="48025293" w:rsidR="00646F46" w:rsidRPr="009D736C" w:rsidRDefault="00A9439C" w:rsidP="00646F46">
            <w:pPr>
              <w:spacing w:after="60"/>
              <w:jc w:val="left"/>
              <w:rPr>
                <w:rFonts w:asciiTheme="minorHAnsi" w:hAnsiTheme="minorHAnsi" w:cstheme="minorHAnsi"/>
                <w:bCs/>
              </w:rPr>
            </w:pPr>
            <w:r>
              <w:rPr>
                <w:rFonts w:asciiTheme="minorHAnsi" w:hAnsiTheme="minorHAnsi" w:cstheme="minorHAnsi"/>
                <w:bCs/>
              </w:rPr>
              <w:t>Załącznik n</w:t>
            </w:r>
            <w:r w:rsidR="00F21907">
              <w:rPr>
                <w:rFonts w:asciiTheme="minorHAnsi" w:hAnsiTheme="minorHAnsi" w:cstheme="minorHAnsi"/>
                <w:bCs/>
              </w:rPr>
              <w:t>r 2, Lp. 54 – 56 (obecnie lp. 53-55</w:t>
            </w:r>
            <w:r w:rsidR="00ED2255">
              <w:rPr>
                <w:rFonts w:asciiTheme="minorHAnsi" w:hAnsiTheme="minorHAnsi" w:cstheme="minorHAnsi"/>
                <w:bCs/>
              </w:rPr>
              <w:t>)</w:t>
            </w:r>
          </w:p>
        </w:tc>
        <w:tc>
          <w:tcPr>
            <w:tcW w:w="2268" w:type="dxa"/>
          </w:tcPr>
          <w:p w14:paraId="0EBC5872" w14:textId="0E189D4F" w:rsidR="00646F46" w:rsidRPr="009D736C" w:rsidRDefault="00646F46" w:rsidP="00646F46">
            <w:pPr>
              <w:spacing w:after="60"/>
              <w:jc w:val="left"/>
              <w:rPr>
                <w:rFonts w:asciiTheme="minorHAnsi" w:hAnsiTheme="minorHAnsi" w:cstheme="minorHAnsi"/>
                <w:bCs/>
              </w:rPr>
            </w:pPr>
          </w:p>
        </w:tc>
        <w:tc>
          <w:tcPr>
            <w:tcW w:w="2835" w:type="dxa"/>
          </w:tcPr>
          <w:p w14:paraId="6A99C5E8" w14:textId="6215E8B9" w:rsidR="00646F46" w:rsidRPr="009D736C" w:rsidRDefault="00646F46" w:rsidP="00646F46">
            <w:pPr>
              <w:spacing w:after="60"/>
              <w:jc w:val="left"/>
              <w:rPr>
                <w:rFonts w:asciiTheme="minorHAnsi" w:hAnsiTheme="minorHAnsi" w:cstheme="minorHAnsi"/>
                <w:bCs/>
                <w:u w:val="single"/>
              </w:rPr>
            </w:pPr>
            <w:r w:rsidRPr="009D736C">
              <w:rPr>
                <w:rFonts w:asciiTheme="minorHAnsi" w:hAnsiTheme="minorHAnsi" w:cstheme="minorHAnsi"/>
                <w:bCs/>
              </w:rPr>
              <w:t xml:space="preserve">Resort </w:t>
            </w:r>
            <w:proofErr w:type="gramStart"/>
            <w:r w:rsidRPr="009D736C">
              <w:rPr>
                <w:rFonts w:asciiTheme="minorHAnsi" w:hAnsiTheme="minorHAnsi" w:cstheme="minorHAnsi"/>
                <w:bCs/>
              </w:rPr>
              <w:t>odpowiedzialny:  Ministerstwo</w:t>
            </w:r>
            <w:proofErr w:type="gramEnd"/>
            <w:r w:rsidRPr="009D736C">
              <w:rPr>
                <w:rFonts w:asciiTheme="minorHAnsi" w:hAnsiTheme="minorHAnsi" w:cstheme="minorHAnsi"/>
                <w:bCs/>
              </w:rPr>
              <w:t xml:space="preserve"> Klimatu i Środowiska (zamiast Ministerstwo Klimatu)</w:t>
            </w:r>
          </w:p>
        </w:tc>
        <w:tc>
          <w:tcPr>
            <w:tcW w:w="2562" w:type="dxa"/>
          </w:tcPr>
          <w:p w14:paraId="284A53D6" w14:textId="222EDC67" w:rsidR="00646F46" w:rsidRPr="009D736C" w:rsidRDefault="00CA0968" w:rsidP="00646F46">
            <w:pPr>
              <w:spacing w:after="60"/>
              <w:jc w:val="left"/>
              <w:rPr>
                <w:rFonts w:asciiTheme="minorHAnsi" w:hAnsiTheme="minorHAnsi" w:cstheme="minorHAnsi"/>
                <w:bCs/>
              </w:rPr>
            </w:pPr>
            <w:r>
              <w:rPr>
                <w:rFonts w:asciiTheme="minorHAnsi" w:hAnsiTheme="minorHAnsi" w:cstheme="minorHAnsi"/>
                <w:bCs/>
              </w:rPr>
              <w:t xml:space="preserve"> </w:t>
            </w:r>
            <w:r w:rsidRPr="009D736C">
              <w:rPr>
                <w:rFonts w:asciiTheme="minorHAnsi" w:hAnsiTheme="minorHAnsi" w:cstheme="minorHAnsi"/>
                <w:bCs/>
              </w:rPr>
              <w:t>Poprawiono nazwę ministerstwa.</w:t>
            </w:r>
          </w:p>
        </w:tc>
        <w:tc>
          <w:tcPr>
            <w:tcW w:w="2080" w:type="dxa"/>
          </w:tcPr>
          <w:p w14:paraId="467F0A90" w14:textId="4D9D2F5D" w:rsidR="00646F46" w:rsidRPr="009D736C" w:rsidRDefault="00646F46" w:rsidP="00CA0968">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p>
        </w:tc>
      </w:tr>
      <w:tr w:rsidR="00646F46" w:rsidRPr="00FA2A2F" w14:paraId="09B9A51E" w14:textId="77777777" w:rsidTr="009D736C">
        <w:tc>
          <w:tcPr>
            <w:tcW w:w="562" w:type="dxa"/>
          </w:tcPr>
          <w:p w14:paraId="797B688F" w14:textId="77777777" w:rsidR="00646F46" w:rsidRPr="009D736C" w:rsidRDefault="00646F46" w:rsidP="00646F46">
            <w:pPr>
              <w:pStyle w:val="Akapitzlist"/>
              <w:numPr>
                <w:ilvl w:val="0"/>
                <w:numId w:val="3"/>
              </w:numPr>
              <w:spacing w:after="60"/>
              <w:ind w:hanging="640"/>
              <w:rPr>
                <w:rFonts w:asciiTheme="minorHAnsi" w:hAnsiTheme="minorHAnsi" w:cstheme="minorHAnsi"/>
              </w:rPr>
            </w:pPr>
          </w:p>
        </w:tc>
        <w:tc>
          <w:tcPr>
            <w:tcW w:w="2268" w:type="dxa"/>
          </w:tcPr>
          <w:p w14:paraId="0E67254C" w14:textId="3E749C5E"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Ministerstwo Klimatu i Środowiska</w:t>
            </w:r>
          </w:p>
        </w:tc>
        <w:tc>
          <w:tcPr>
            <w:tcW w:w="1842" w:type="dxa"/>
          </w:tcPr>
          <w:p w14:paraId="260E8517" w14:textId="03BFB4DF"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Załącznik n</w:t>
            </w:r>
            <w:r w:rsidR="00A92400">
              <w:rPr>
                <w:rFonts w:asciiTheme="minorHAnsi" w:hAnsiTheme="minorHAnsi" w:cstheme="minorHAnsi"/>
                <w:bCs/>
              </w:rPr>
              <w:t>r 2, Lp. 200, 203, 204</w:t>
            </w:r>
            <w:r w:rsidR="00ED2255">
              <w:rPr>
                <w:rFonts w:asciiTheme="minorHAnsi" w:hAnsiTheme="minorHAnsi" w:cstheme="minorHAnsi"/>
                <w:bCs/>
              </w:rPr>
              <w:t xml:space="preserve"> (obecnie lp.</w:t>
            </w:r>
            <w:r w:rsidR="00A92400">
              <w:rPr>
                <w:rFonts w:asciiTheme="minorHAnsi" w:hAnsiTheme="minorHAnsi" w:cstheme="minorHAnsi"/>
                <w:bCs/>
              </w:rPr>
              <w:t xml:space="preserve"> 177, 178, 179</w:t>
            </w:r>
            <w:r w:rsidR="00ED2255">
              <w:rPr>
                <w:rFonts w:asciiTheme="minorHAnsi" w:hAnsiTheme="minorHAnsi" w:cstheme="minorHAnsi"/>
                <w:bCs/>
              </w:rPr>
              <w:t>)</w:t>
            </w:r>
          </w:p>
        </w:tc>
        <w:tc>
          <w:tcPr>
            <w:tcW w:w="2268" w:type="dxa"/>
          </w:tcPr>
          <w:p w14:paraId="16148AD7" w14:textId="52153A18" w:rsidR="00646F46" w:rsidRPr="009D736C" w:rsidRDefault="00646F46" w:rsidP="00646F46">
            <w:pPr>
              <w:spacing w:after="60"/>
              <w:jc w:val="left"/>
              <w:rPr>
                <w:rFonts w:asciiTheme="minorHAnsi" w:hAnsiTheme="minorHAnsi" w:cstheme="minorHAnsi"/>
                <w:bCs/>
              </w:rPr>
            </w:pPr>
          </w:p>
        </w:tc>
        <w:tc>
          <w:tcPr>
            <w:tcW w:w="2835" w:type="dxa"/>
          </w:tcPr>
          <w:p w14:paraId="2D1F1886" w14:textId="59F7A082" w:rsidR="00646F46" w:rsidRPr="009D736C" w:rsidRDefault="00646F46" w:rsidP="00646F46">
            <w:pPr>
              <w:spacing w:after="60"/>
              <w:jc w:val="left"/>
              <w:rPr>
                <w:rFonts w:asciiTheme="minorHAnsi" w:hAnsiTheme="minorHAnsi" w:cstheme="minorHAnsi"/>
                <w:bCs/>
                <w:u w:val="single"/>
              </w:rPr>
            </w:pPr>
            <w:r w:rsidRPr="009D736C">
              <w:rPr>
                <w:rFonts w:asciiTheme="minorHAnsi" w:hAnsiTheme="minorHAnsi" w:cstheme="minorHAnsi"/>
                <w:bCs/>
              </w:rPr>
              <w:t>Resort odpowiedzialny: Ministerstwo Klimatu i Środowiska (zamiast Ministerstwo Środowiska)</w:t>
            </w:r>
          </w:p>
        </w:tc>
        <w:tc>
          <w:tcPr>
            <w:tcW w:w="2562" w:type="dxa"/>
          </w:tcPr>
          <w:p w14:paraId="1CFC8BEC" w14:textId="347E7467" w:rsidR="00646F46" w:rsidRPr="009D736C" w:rsidRDefault="00CA0968" w:rsidP="00CA0968">
            <w:pPr>
              <w:spacing w:after="60"/>
              <w:jc w:val="left"/>
              <w:rPr>
                <w:rFonts w:asciiTheme="minorHAnsi" w:hAnsiTheme="minorHAnsi" w:cstheme="minorHAnsi"/>
                <w:bCs/>
              </w:rPr>
            </w:pPr>
            <w:r w:rsidRPr="009D736C">
              <w:rPr>
                <w:rFonts w:asciiTheme="minorHAnsi" w:hAnsiTheme="minorHAnsi" w:cstheme="minorHAnsi"/>
                <w:bCs/>
              </w:rPr>
              <w:t>Poprawiono nazwę ministerstwa.</w:t>
            </w:r>
          </w:p>
        </w:tc>
        <w:tc>
          <w:tcPr>
            <w:tcW w:w="2080" w:type="dxa"/>
          </w:tcPr>
          <w:p w14:paraId="1F909BE7" w14:textId="04DDC058" w:rsidR="00646F46" w:rsidRPr="009D736C" w:rsidRDefault="00646F46" w:rsidP="00CA0968">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p>
        </w:tc>
      </w:tr>
      <w:tr w:rsidR="00646F46" w:rsidRPr="00FA2A2F" w14:paraId="667F7A47" w14:textId="77777777" w:rsidTr="009D736C">
        <w:tc>
          <w:tcPr>
            <w:tcW w:w="562" w:type="dxa"/>
          </w:tcPr>
          <w:p w14:paraId="28176935" w14:textId="77777777" w:rsidR="00646F46" w:rsidRPr="009D736C" w:rsidRDefault="00646F46" w:rsidP="00646F46">
            <w:pPr>
              <w:pStyle w:val="Akapitzlist"/>
              <w:numPr>
                <w:ilvl w:val="0"/>
                <w:numId w:val="3"/>
              </w:numPr>
              <w:spacing w:after="60"/>
              <w:ind w:hanging="640"/>
              <w:rPr>
                <w:rFonts w:asciiTheme="minorHAnsi" w:hAnsiTheme="minorHAnsi" w:cstheme="minorHAnsi"/>
              </w:rPr>
            </w:pPr>
          </w:p>
        </w:tc>
        <w:tc>
          <w:tcPr>
            <w:tcW w:w="2268" w:type="dxa"/>
          </w:tcPr>
          <w:p w14:paraId="252BEFF2" w14:textId="761F2260"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Ministerstwo Klimatu i Środowiska</w:t>
            </w:r>
          </w:p>
        </w:tc>
        <w:tc>
          <w:tcPr>
            <w:tcW w:w="1842" w:type="dxa"/>
          </w:tcPr>
          <w:p w14:paraId="21A0DAA7" w14:textId="2E4B3876" w:rsidR="00646F46" w:rsidRPr="009D736C" w:rsidRDefault="00ED2255" w:rsidP="00646F46">
            <w:pPr>
              <w:spacing w:after="60"/>
              <w:jc w:val="left"/>
              <w:rPr>
                <w:rFonts w:asciiTheme="minorHAnsi" w:hAnsiTheme="minorHAnsi" w:cstheme="minorHAnsi"/>
                <w:bCs/>
              </w:rPr>
            </w:pPr>
            <w:r>
              <w:rPr>
                <w:rFonts w:asciiTheme="minorHAnsi" w:hAnsiTheme="minorHAnsi" w:cstheme="minorHAnsi"/>
                <w:bCs/>
              </w:rPr>
              <w:t xml:space="preserve">Załącznik 2, Lp. 200 (obecnie lp. </w:t>
            </w:r>
            <w:r w:rsidR="00787E64">
              <w:rPr>
                <w:rFonts w:asciiTheme="minorHAnsi" w:hAnsiTheme="minorHAnsi" w:cstheme="minorHAnsi"/>
                <w:bCs/>
              </w:rPr>
              <w:t>177</w:t>
            </w:r>
            <w:r>
              <w:rPr>
                <w:rFonts w:asciiTheme="minorHAnsi" w:hAnsiTheme="minorHAnsi" w:cstheme="minorHAnsi"/>
                <w:bCs/>
              </w:rPr>
              <w:t>)</w:t>
            </w:r>
          </w:p>
        </w:tc>
        <w:tc>
          <w:tcPr>
            <w:tcW w:w="2268" w:type="dxa"/>
          </w:tcPr>
          <w:p w14:paraId="32F0F3F0" w14:textId="3A229A64" w:rsidR="00646F46" w:rsidRPr="009D736C" w:rsidRDefault="00646F46" w:rsidP="00646F46">
            <w:pPr>
              <w:spacing w:after="60"/>
              <w:jc w:val="left"/>
              <w:rPr>
                <w:rFonts w:asciiTheme="minorHAnsi" w:hAnsiTheme="minorHAnsi" w:cstheme="minorHAnsi"/>
                <w:bCs/>
              </w:rPr>
            </w:pPr>
            <w:r w:rsidRPr="009D736C">
              <w:rPr>
                <w:rFonts w:asciiTheme="minorHAnsi" w:eastAsia="Times New Roman" w:hAnsiTheme="minorHAnsi" w:cstheme="minorHAnsi"/>
                <w:bCs/>
                <w:lang w:eastAsia="pl-PL"/>
              </w:rPr>
              <w:t>Termin realizacji 31/12/2019</w:t>
            </w:r>
          </w:p>
        </w:tc>
        <w:tc>
          <w:tcPr>
            <w:tcW w:w="2835" w:type="dxa"/>
          </w:tcPr>
          <w:p w14:paraId="60CB0BA9" w14:textId="5C89B369" w:rsidR="00646F46" w:rsidRPr="009D736C" w:rsidRDefault="00646F46" w:rsidP="00646F46">
            <w:pPr>
              <w:spacing w:after="60"/>
              <w:jc w:val="left"/>
              <w:rPr>
                <w:rFonts w:asciiTheme="minorHAnsi" w:hAnsiTheme="minorHAnsi" w:cstheme="minorHAnsi"/>
                <w:bCs/>
                <w:u w:val="single"/>
              </w:rPr>
            </w:pPr>
            <w:r w:rsidRPr="009D736C">
              <w:rPr>
                <w:rFonts w:asciiTheme="minorHAnsi" w:hAnsiTheme="minorHAnsi" w:cstheme="minorHAnsi"/>
                <w:bCs/>
              </w:rPr>
              <w:t>Zmiana terminu realizacji na </w:t>
            </w:r>
            <w:r w:rsidRPr="009D736C">
              <w:rPr>
                <w:rFonts w:asciiTheme="minorHAnsi" w:hAnsiTheme="minorHAnsi" w:cstheme="minorHAnsi"/>
              </w:rPr>
              <w:t>30/10/2022</w:t>
            </w:r>
          </w:p>
        </w:tc>
        <w:tc>
          <w:tcPr>
            <w:tcW w:w="2562" w:type="dxa"/>
          </w:tcPr>
          <w:p w14:paraId="0A9236DC" w14:textId="77777777" w:rsidR="00646F46" w:rsidRDefault="00646F46" w:rsidP="00646F46">
            <w:pPr>
              <w:spacing w:after="60"/>
              <w:jc w:val="left"/>
              <w:rPr>
                <w:rFonts w:asciiTheme="minorHAnsi" w:hAnsiTheme="minorHAnsi" w:cstheme="minorHAnsi"/>
                <w:bCs/>
              </w:rPr>
            </w:pPr>
            <w:r w:rsidRPr="009D736C">
              <w:rPr>
                <w:rFonts w:asciiTheme="minorHAnsi" w:hAnsiTheme="minorHAnsi" w:cstheme="minorHAnsi"/>
                <w:bCs/>
              </w:rPr>
              <w:t xml:space="preserve">Sytuacja związana z zagrożeniem SARS-CoV-2, wymusiła modyfikację wcześniej zakładanych planów. Dotyczy to zwłaszcza realizowanego w ramach projektu zadania „Promocja PN na imprezach masowych”, część zakładanych w projekcie imprez nie mogła się odbyć ze względu na ograniczenia dotyczące zgromadzeń. Nie jest też pewne czy, i kiedy te wydarzenia będą się mogły odbyć bez przeszkód. W związku z powyższym beneficjent część działań postanowił przenieść do </w:t>
            </w:r>
            <w:r w:rsidRPr="009D736C">
              <w:rPr>
                <w:rFonts w:asciiTheme="minorHAnsi" w:hAnsiTheme="minorHAnsi" w:cstheme="minorHAnsi"/>
                <w:bCs/>
              </w:rPr>
              <w:lastRenderedPageBreak/>
              <w:t xml:space="preserve">sieci Internet, na co uzyskał zgodę IZ. Uzyskano też zgodę Instytucji Zarządzającej (IZ) na wydłużenie terminu realizacji projektu do 31.10.2022 </w:t>
            </w:r>
            <w:proofErr w:type="gramStart"/>
            <w:r w:rsidRPr="009D736C">
              <w:rPr>
                <w:rFonts w:asciiTheme="minorHAnsi" w:hAnsiTheme="minorHAnsi" w:cstheme="minorHAnsi"/>
                <w:bCs/>
              </w:rPr>
              <w:t>r</w:t>
            </w:r>
            <w:proofErr w:type="gramEnd"/>
            <w:r w:rsidRPr="009D736C">
              <w:rPr>
                <w:rFonts w:asciiTheme="minorHAnsi" w:hAnsiTheme="minorHAnsi" w:cstheme="minorHAnsi"/>
                <w:bCs/>
              </w:rPr>
              <w:t xml:space="preserve">. W procedowaniu jest wniosek o dokonanie zmian w umowie (Aneks 8). Zmiana terminu realizacji projektu związana jest także z odstąpieniem od umowy w zadaniu Wykonanie stron www Parków Narodowych. W załączniku, w tabeli, w poz. 200 należy zmienić datę realizacji zgodnie z wcześniejszą uwagą DOP. Powodem są zmiany w realizacji </w:t>
            </w:r>
            <w:proofErr w:type="gramStart"/>
            <w:r w:rsidRPr="009D736C">
              <w:rPr>
                <w:rFonts w:asciiTheme="minorHAnsi" w:hAnsiTheme="minorHAnsi" w:cstheme="minorHAnsi"/>
                <w:bCs/>
              </w:rPr>
              <w:t>projektu na co</w:t>
            </w:r>
            <w:proofErr w:type="gramEnd"/>
            <w:r w:rsidRPr="009D736C">
              <w:rPr>
                <w:rFonts w:asciiTheme="minorHAnsi" w:hAnsiTheme="minorHAnsi" w:cstheme="minorHAnsi"/>
                <w:bCs/>
              </w:rPr>
              <w:t xml:space="preserve"> uzyskano zgodę IZ.</w:t>
            </w:r>
          </w:p>
          <w:p w14:paraId="688B4B8D" w14:textId="6F3A8A52" w:rsidR="00CA0968" w:rsidRPr="009D736C" w:rsidRDefault="00CA0968" w:rsidP="00646F46">
            <w:pPr>
              <w:spacing w:after="60"/>
              <w:jc w:val="left"/>
              <w:rPr>
                <w:rFonts w:asciiTheme="minorHAnsi" w:hAnsiTheme="minorHAnsi" w:cstheme="minorHAnsi"/>
                <w:bCs/>
              </w:rPr>
            </w:pPr>
            <w:r w:rsidRPr="009D736C">
              <w:rPr>
                <w:rFonts w:asciiTheme="minorHAnsi" w:hAnsiTheme="minorHAnsi" w:cstheme="minorHAnsi"/>
                <w:bCs/>
              </w:rPr>
              <w:t>Zmieniono termin realizacji działania.</w:t>
            </w:r>
          </w:p>
        </w:tc>
        <w:tc>
          <w:tcPr>
            <w:tcW w:w="2080" w:type="dxa"/>
          </w:tcPr>
          <w:p w14:paraId="42DE5569" w14:textId="34612E6E" w:rsidR="00646F46" w:rsidRPr="009D736C" w:rsidRDefault="00646F46" w:rsidP="00CA0968">
            <w:pPr>
              <w:spacing w:after="60"/>
              <w:jc w:val="left"/>
              <w:rPr>
                <w:rFonts w:asciiTheme="minorHAnsi" w:hAnsiTheme="minorHAnsi" w:cstheme="minorHAnsi"/>
                <w:bCs/>
              </w:rPr>
            </w:pPr>
            <w:r w:rsidRPr="009D736C">
              <w:rPr>
                <w:rFonts w:asciiTheme="minorHAnsi" w:hAnsiTheme="minorHAnsi" w:cstheme="minorHAnsi"/>
                <w:b/>
                <w:bCs/>
              </w:rPr>
              <w:lastRenderedPageBreak/>
              <w:t xml:space="preserve">Uwaga uwzględniona. </w:t>
            </w:r>
          </w:p>
        </w:tc>
      </w:tr>
      <w:tr w:rsidR="00646F46" w:rsidRPr="00FA2A2F" w14:paraId="58B2FCFB" w14:textId="77777777" w:rsidTr="009D736C">
        <w:tc>
          <w:tcPr>
            <w:tcW w:w="562" w:type="dxa"/>
          </w:tcPr>
          <w:p w14:paraId="022CB804" w14:textId="77777777" w:rsidR="00646F46" w:rsidRPr="009D736C" w:rsidRDefault="00646F46" w:rsidP="00646F46">
            <w:pPr>
              <w:pStyle w:val="Akapitzlist"/>
              <w:numPr>
                <w:ilvl w:val="0"/>
                <w:numId w:val="3"/>
              </w:numPr>
              <w:spacing w:after="60"/>
              <w:ind w:hanging="640"/>
              <w:rPr>
                <w:rFonts w:asciiTheme="minorHAnsi" w:hAnsiTheme="minorHAnsi" w:cstheme="minorHAnsi"/>
              </w:rPr>
            </w:pPr>
          </w:p>
        </w:tc>
        <w:tc>
          <w:tcPr>
            <w:tcW w:w="2268" w:type="dxa"/>
          </w:tcPr>
          <w:p w14:paraId="089C32A5" w14:textId="1BD64A4F"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Ministerstwo Klimatu i Środowiska</w:t>
            </w:r>
          </w:p>
        </w:tc>
        <w:tc>
          <w:tcPr>
            <w:tcW w:w="1842" w:type="dxa"/>
          </w:tcPr>
          <w:p w14:paraId="597D73BA" w14:textId="77777777" w:rsidR="00646F46" w:rsidRPr="009D736C" w:rsidRDefault="00646F46" w:rsidP="00646F46">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Załącznik nr 2,</w:t>
            </w:r>
          </w:p>
          <w:p w14:paraId="3CCD99A9" w14:textId="2744B3BA" w:rsidR="00646F46" w:rsidRPr="009D736C" w:rsidRDefault="00ED2255" w:rsidP="00646F46">
            <w:pPr>
              <w:spacing w:after="60"/>
              <w:jc w:val="left"/>
              <w:rPr>
                <w:rFonts w:asciiTheme="minorHAnsi" w:hAnsiTheme="minorHAnsi" w:cstheme="minorHAnsi"/>
              </w:rPr>
            </w:pPr>
            <w:r>
              <w:rPr>
                <w:rFonts w:asciiTheme="minorHAnsi" w:hAnsiTheme="minorHAnsi" w:cstheme="minorHAnsi"/>
              </w:rPr>
              <w:t xml:space="preserve">Lp. 54 </w:t>
            </w:r>
            <w:r w:rsidR="006F49D8">
              <w:rPr>
                <w:rFonts w:asciiTheme="minorHAnsi" w:hAnsiTheme="minorHAnsi" w:cstheme="minorHAnsi"/>
                <w:bCs/>
              </w:rPr>
              <w:t>(obecnie lp. 53</w:t>
            </w:r>
            <w:r>
              <w:rPr>
                <w:rFonts w:asciiTheme="minorHAnsi" w:hAnsiTheme="minorHAnsi" w:cstheme="minorHAnsi"/>
                <w:bCs/>
              </w:rPr>
              <w:t>)</w:t>
            </w:r>
          </w:p>
          <w:p w14:paraId="6B4F9877" w14:textId="368CC23C"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(BDO)</w:t>
            </w:r>
          </w:p>
        </w:tc>
        <w:tc>
          <w:tcPr>
            <w:tcW w:w="2268" w:type="dxa"/>
          </w:tcPr>
          <w:p w14:paraId="51044978" w14:textId="26641DAF" w:rsidR="00646F46" w:rsidRPr="009D736C" w:rsidRDefault="00646F46" w:rsidP="00646F46">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Kolumna Terminem realizacji:</w:t>
            </w:r>
          </w:p>
          <w:p w14:paraId="67990AB9" w14:textId="2C8359FC"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31/12/2022</w:t>
            </w:r>
          </w:p>
        </w:tc>
        <w:tc>
          <w:tcPr>
            <w:tcW w:w="2835" w:type="dxa"/>
          </w:tcPr>
          <w:p w14:paraId="753D55B6" w14:textId="77B8DDF2" w:rsidR="00646F46" w:rsidRPr="009D736C" w:rsidRDefault="00646F46" w:rsidP="00646F46">
            <w:pPr>
              <w:autoSpaceDE w:val="0"/>
              <w:autoSpaceDN w:val="0"/>
              <w:adjustRightInd w:val="0"/>
              <w:spacing w:after="60"/>
              <w:jc w:val="left"/>
              <w:rPr>
                <w:rFonts w:asciiTheme="minorHAnsi" w:hAnsiTheme="minorHAnsi" w:cstheme="minorHAnsi"/>
                <w:bCs/>
                <w:u w:val="single"/>
              </w:rPr>
            </w:pPr>
            <w:r w:rsidRPr="009D736C">
              <w:rPr>
                <w:rFonts w:asciiTheme="minorHAnsi" w:hAnsiTheme="minorHAnsi" w:cstheme="minorHAnsi"/>
              </w:rPr>
              <w:t xml:space="preserve">Zmiana terminu realizacji działania na </w:t>
            </w:r>
            <w:r w:rsidRPr="009D736C">
              <w:rPr>
                <w:rFonts w:asciiTheme="minorHAnsi" w:hAnsiTheme="minorHAnsi" w:cstheme="minorHAnsi"/>
                <w:bCs/>
              </w:rPr>
              <w:t>31/12/2028</w:t>
            </w:r>
          </w:p>
        </w:tc>
        <w:tc>
          <w:tcPr>
            <w:tcW w:w="2562" w:type="dxa"/>
          </w:tcPr>
          <w:p w14:paraId="33D9512B" w14:textId="77777777" w:rsidR="00646F46" w:rsidRDefault="00646F46" w:rsidP="00646F46">
            <w:pPr>
              <w:autoSpaceDE w:val="0"/>
              <w:autoSpaceDN w:val="0"/>
              <w:adjustRightInd w:val="0"/>
              <w:spacing w:after="60"/>
              <w:jc w:val="left"/>
              <w:rPr>
                <w:rFonts w:asciiTheme="minorHAnsi" w:hAnsiTheme="minorHAnsi" w:cstheme="minorHAnsi"/>
                <w:b/>
                <w:bCs/>
              </w:rPr>
            </w:pPr>
            <w:r w:rsidRPr="009D736C">
              <w:rPr>
                <w:rFonts w:asciiTheme="minorHAnsi" w:hAnsiTheme="minorHAnsi" w:cstheme="minorHAnsi"/>
              </w:rPr>
              <w:t xml:space="preserve">Zgodnie z regułą określoną w art. 251 ust. 3 ustawy z dnia 14 grudnia 2012 r. o odpadach projekt będzie realizowany w ramach środków wskazanych w ww. przepisie </w:t>
            </w:r>
            <w:r w:rsidRPr="009D736C">
              <w:rPr>
                <w:rFonts w:asciiTheme="minorHAnsi" w:hAnsiTheme="minorHAnsi" w:cstheme="minorHAnsi"/>
                <w:b/>
                <w:bCs/>
              </w:rPr>
              <w:t>do 2028 r</w:t>
            </w:r>
            <w:r w:rsidRPr="009D736C">
              <w:rPr>
                <w:rFonts w:asciiTheme="minorHAnsi" w:hAnsiTheme="minorHAnsi" w:cstheme="minorHAnsi"/>
              </w:rPr>
              <w:t xml:space="preserve">., w </w:t>
            </w:r>
            <w:proofErr w:type="gramStart"/>
            <w:r w:rsidRPr="009D736C">
              <w:rPr>
                <w:rFonts w:asciiTheme="minorHAnsi" w:hAnsiTheme="minorHAnsi" w:cstheme="minorHAnsi"/>
              </w:rPr>
              <w:t>związku z czym</w:t>
            </w:r>
            <w:proofErr w:type="gramEnd"/>
            <w:r w:rsidRPr="009D736C">
              <w:rPr>
                <w:rFonts w:asciiTheme="minorHAnsi" w:hAnsiTheme="minorHAnsi" w:cstheme="minorHAnsi"/>
              </w:rPr>
              <w:t xml:space="preserve"> zasadna </w:t>
            </w:r>
            <w:r w:rsidRPr="009D736C">
              <w:rPr>
                <w:rFonts w:asciiTheme="minorHAnsi" w:hAnsiTheme="minorHAnsi" w:cstheme="minorHAnsi"/>
              </w:rPr>
              <w:lastRenderedPageBreak/>
              <w:t xml:space="preserve">jest zmiana terminu realizacji na </w:t>
            </w:r>
            <w:r w:rsidRPr="009D736C">
              <w:rPr>
                <w:rFonts w:asciiTheme="minorHAnsi" w:hAnsiTheme="minorHAnsi" w:cstheme="minorHAnsi"/>
                <w:b/>
                <w:bCs/>
              </w:rPr>
              <w:t>31/12/2028.</w:t>
            </w:r>
          </w:p>
          <w:p w14:paraId="4D0E26A5" w14:textId="18FEB7B4" w:rsidR="00CA0968" w:rsidRPr="009D736C" w:rsidRDefault="00CA0968" w:rsidP="00646F46">
            <w:pPr>
              <w:autoSpaceDE w:val="0"/>
              <w:autoSpaceDN w:val="0"/>
              <w:adjustRightInd w:val="0"/>
              <w:spacing w:after="60"/>
              <w:jc w:val="left"/>
              <w:rPr>
                <w:rFonts w:asciiTheme="minorHAnsi" w:hAnsiTheme="minorHAnsi" w:cstheme="minorHAnsi"/>
                <w:bCs/>
              </w:rPr>
            </w:pPr>
            <w:r w:rsidRPr="009D736C">
              <w:rPr>
                <w:rFonts w:asciiTheme="minorHAnsi" w:hAnsiTheme="minorHAnsi" w:cstheme="minorHAnsi"/>
                <w:bCs/>
              </w:rPr>
              <w:t>Zmieniono termin realizacji działania.</w:t>
            </w:r>
          </w:p>
        </w:tc>
        <w:tc>
          <w:tcPr>
            <w:tcW w:w="2080" w:type="dxa"/>
          </w:tcPr>
          <w:p w14:paraId="32ED67C7" w14:textId="15B273A4" w:rsidR="00646F46" w:rsidRPr="009D736C" w:rsidRDefault="00646F46" w:rsidP="00CA0968">
            <w:pPr>
              <w:spacing w:after="60"/>
              <w:jc w:val="left"/>
              <w:rPr>
                <w:rFonts w:asciiTheme="minorHAnsi" w:hAnsiTheme="minorHAnsi" w:cstheme="minorHAnsi"/>
                <w:bCs/>
              </w:rPr>
            </w:pPr>
            <w:r w:rsidRPr="009D736C">
              <w:rPr>
                <w:rFonts w:asciiTheme="minorHAnsi" w:hAnsiTheme="minorHAnsi" w:cstheme="minorHAnsi"/>
                <w:b/>
                <w:bCs/>
              </w:rPr>
              <w:lastRenderedPageBreak/>
              <w:t xml:space="preserve">Uwaga uwzględniona. </w:t>
            </w:r>
          </w:p>
        </w:tc>
      </w:tr>
      <w:tr w:rsidR="00646F46" w:rsidRPr="00FA2A2F" w14:paraId="30BC5A17" w14:textId="77777777" w:rsidTr="009D736C">
        <w:tc>
          <w:tcPr>
            <w:tcW w:w="562" w:type="dxa"/>
          </w:tcPr>
          <w:p w14:paraId="445DB95D" w14:textId="77777777" w:rsidR="00646F46" w:rsidRPr="009D736C" w:rsidRDefault="00646F46" w:rsidP="00646F46">
            <w:pPr>
              <w:pStyle w:val="Akapitzlist"/>
              <w:numPr>
                <w:ilvl w:val="0"/>
                <w:numId w:val="3"/>
              </w:numPr>
              <w:spacing w:after="60"/>
              <w:ind w:hanging="640"/>
              <w:rPr>
                <w:rFonts w:asciiTheme="minorHAnsi" w:hAnsiTheme="minorHAnsi" w:cstheme="minorHAnsi"/>
              </w:rPr>
            </w:pPr>
          </w:p>
        </w:tc>
        <w:tc>
          <w:tcPr>
            <w:tcW w:w="2268" w:type="dxa"/>
          </w:tcPr>
          <w:p w14:paraId="5A9D0E5C" w14:textId="61697D55"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Ministerstwo Klimatu i Środowiska</w:t>
            </w:r>
          </w:p>
        </w:tc>
        <w:tc>
          <w:tcPr>
            <w:tcW w:w="1842" w:type="dxa"/>
          </w:tcPr>
          <w:p w14:paraId="13AA39A7" w14:textId="77777777" w:rsidR="00646F46" w:rsidRPr="009D736C" w:rsidRDefault="00646F46" w:rsidP="00646F46">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Załącznik nr 2,</w:t>
            </w:r>
          </w:p>
          <w:p w14:paraId="04727165" w14:textId="332C9E76" w:rsidR="00646F46" w:rsidRPr="009D736C" w:rsidRDefault="00ED2255" w:rsidP="00646F46">
            <w:pPr>
              <w:spacing w:after="60"/>
              <w:jc w:val="left"/>
              <w:rPr>
                <w:rFonts w:asciiTheme="minorHAnsi" w:hAnsiTheme="minorHAnsi" w:cstheme="minorHAnsi"/>
              </w:rPr>
            </w:pPr>
            <w:r>
              <w:rPr>
                <w:rFonts w:asciiTheme="minorHAnsi" w:hAnsiTheme="minorHAnsi" w:cstheme="minorHAnsi"/>
              </w:rPr>
              <w:t xml:space="preserve">Lp. 54 </w:t>
            </w:r>
            <w:r w:rsidR="004D51D8">
              <w:rPr>
                <w:rFonts w:asciiTheme="minorHAnsi" w:hAnsiTheme="minorHAnsi" w:cstheme="minorHAnsi"/>
                <w:bCs/>
              </w:rPr>
              <w:t>(obecnie lp. 53</w:t>
            </w:r>
            <w:r>
              <w:rPr>
                <w:rFonts w:asciiTheme="minorHAnsi" w:hAnsiTheme="minorHAnsi" w:cstheme="minorHAnsi"/>
                <w:bCs/>
              </w:rPr>
              <w:t>)</w:t>
            </w:r>
          </w:p>
          <w:p w14:paraId="563CB6A3" w14:textId="3574EC3C"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(BDO)</w:t>
            </w:r>
          </w:p>
        </w:tc>
        <w:tc>
          <w:tcPr>
            <w:tcW w:w="2268" w:type="dxa"/>
          </w:tcPr>
          <w:p w14:paraId="02722BFB" w14:textId="268AA1FE" w:rsidR="00646F46" w:rsidRPr="009D736C" w:rsidRDefault="00646F46" w:rsidP="00646F46">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Dotyczy wartości planowanych kosztów działania:</w:t>
            </w:r>
          </w:p>
          <w:p w14:paraId="3FD5E095" w14:textId="77777777" w:rsidR="00646F46" w:rsidRPr="009D736C" w:rsidRDefault="00646F46" w:rsidP="00646F46">
            <w:pPr>
              <w:spacing w:after="60"/>
              <w:jc w:val="left"/>
              <w:rPr>
                <w:rFonts w:asciiTheme="minorHAnsi" w:hAnsiTheme="minorHAnsi" w:cstheme="minorHAnsi"/>
              </w:rPr>
            </w:pPr>
            <w:r w:rsidRPr="009D736C">
              <w:rPr>
                <w:rFonts w:asciiTheme="minorHAnsi" w:hAnsiTheme="minorHAnsi" w:cstheme="minorHAnsi"/>
              </w:rPr>
              <w:t>57 456 012,54 zł</w:t>
            </w:r>
          </w:p>
          <w:p w14:paraId="72377589" w14:textId="59E9FFCC" w:rsidR="00646F46" w:rsidRPr="009D736C" w:rsidRDefault="00646F46" w:rsidP="00646F46">
            <w:pPr>
              <w:spacing w:after="60"/>
              <w:jc w:val="left"/>
              <w:rPr>
                <w:rFonts w:asciiTheme="minorHAnsi" w:hAnsiTheme="minorHAnsi" w:cstheme="minorHAnsi"/>
                <w:bCs/>
              </w:rPr>
            </w:pPr>
            <w:proofErr w:type="gramStart"/>
            <w:r w:rsidRPr="009D736C">
              <w:rPr>
                <w:rFonts w:asciiTheme="minorHAnsi" w:hAnsiTheme="minorHAnsi" w:cstheme="minorHAnsi"/>
              </w:rPr>
              <w:t>oraz</w:t>
            </w:r>
            <w:proofErr w:type="gramEnd"/>
            <w:r w:rsidRPr="009D736C">
              <w:rPr>
                <w:rFonts w:asciiTheme="minorHAnsi" w:hAnsiTheme="minorHAnsi" w:cstheme="minorHAnsi"/>
              </w:rPr>
              <w:t xml:space="preserve"> Źródła finansowania</w:t>
            </w:r>
          </w:p>
        </w:tc>
        <w:tc>
          <w:tcPr>
            <w:tcW w:w="2835" w:type="dxa"/>
          </w:tcPr>
          <w:p w14:paraId="54A4FF4E" w14:textId="563D0EE7" w:rsidR="00646F46" w:rsidRPr="009D736C" w:rsidRDefault="00646F46" w:rsidP="00646F46">
            <w:pPr>
              <w:autoSpaceDE w:val="0"/>
              <w:autoSpaceDN w:val="0"/>
              <w:adjustRightInd w:val="0"/>
              <w:spacing w:after="60"/>
              <w:jc w:val="left"/>
              <w:rPr>
                <w:rFonts w:asciiTheme="minorHAnsi" w:hAnsiTheme="minorHAnsi" w:cstheme="minorHAnsi"/>
                <w:bCs/>
                <w:u w:val="single"/>
              </w:rPr>
            </w:pPr>
            <w:r w:rsidRPr="009D736C">
              <w:rPr>
                <w:rFonts w:asciiTheme="minorHAnsi" w:hAnsiTheme="minorHAnsi" w:cstheme="minorHAnsi"/>
              </w:rPr>
              <w:t xml:space="preserve">Zmiana planowanych kosztów działania </w:t>
            </w:r>
            <w:proofErr w:type="gramStart"/>
            <w:r w:rsidRPr="009D736C">
              <w:rPr>
                <w:rFonts w:asciiTheme="minorHAnsi" w:hAnsiTheme="minorHAnsi" w:cstheme="minorHAnsi"/>
              </w:rPr>
              <w:t>na  54 194 000 zł</w:t>
            </w:r>
            <w:proofErr w:type="gramEnd"/>
            <w:r w:rsidRPr="009D736C">
              <w:rPr>
                <w:rFonts w:asciiTheme="minorHAnsi" w:hAnsiTheme="minorHAnsi" w:cstheme="minorHAnsi"/>
              </w:rPr>
              <w:t xml:space="preserve"> oraz źródła finasowania na część 51</w:t>
            </w:r>
          </w:p>
        </w:tc>
        <w:tc>
          <w:tcPr>
            <w:tcW w:w="2562" w:type="dxa"/>
          </w:tcPr>
          <w:p w14:paraId="7EDA288A" w14:textId="77777777" w:rsidR="00646F46" w:rsidRDefault="00646F46" w:rsidP="00646F46">
            <w:pPr>
              <w:spacing w:after="60"/>
              <w:jc w:val="left"/>
              <w:rPr>
                <w:rFonts w:asciiTheme="minorHAnsi" w:hAnsiTheme="minorHAnsi" w:cstheme="minorHAnsi"/>
                <w:bCs/>
              </w:rPr>
            </w:pPr>
            <w:r w:rsidRPr="009D736C">
              <w:rPr>
                <w:rFonts w:asciiTheme="minorHAnsi" w:hAnsiTheme="minorHAnsi" w:cstheme="minorHAnsi"/>
                <w:bCs/>
              </w:rPr>
              <w:t xml:space="preserve">Planowany koszt realizacji działania został wskazany zgodnie z regułą finansową określoną w art. 251 ust. 3 ustawy z dnia 14 grudnia 2012 r. o odpadach (Dz. U. </w:t>
            </w:r>
            <w:proofErr w:type="gramStart"/>
            <w:r w:rsidRPr="009D736C">
              <w:rPr>
                <w:rFonts w:asciiTheme="minorHAnsi" w:hAnsiTheme="minorHAnsi" w:cstheme="minorHAnsi"/>
                <w:bCs/>
              </w:rPr>
              <w:t>z</w:t>
            </w:r>
            <w:proofErr w:type="gramEnd"/>
            <w:r w:rsidRPr="009D736C">
              <w:rPr>
                <w:rFonts w:asciiTheme="minorHAnsi" w:hAnsiTheme="minorHAnsi" w:cstheme="minorHAnsi"/>
                <w:bCs/>
              </w:rPr>
              <w:t xml:space="preserve"> 2020 r. poz. 797, z </w:t>
            </w:r>
            <w:proofErr w:type="spellStart"/>
            <w:r w:rsidRPr="009D736C">
              <w:rPr>
                <w:rFonts w:asciiTheme="minorHAnsi" w:hAnsiTheme="minorHAnsi" w:cstheme="minorHAnsi"/>
                <w:bCs/>
              </w:rPr>
              <w:t>późn</w:t>
            </w:r>
            <w:proofErr w:type="spellEnd"/>
            <w:r w:rsidRPr="009D736C">
              <w:rPr>
                <w:rFonts w:asciiTheme="minorHAnsi" w:hAnsiTheme="minorHAnsi" w:cstheme="minorHAnsi"/>
                <w:bCs/>
              </w:rPr>
              <w:t xml:space="preserve">. </w:t>
            </w:r>
            <w:proofErr w:type="gramStart"/>
            <w:r w:rsidRPr="009D736C">
              <w:rPr>
                <w:rFonts w:asciiTheme="minorHAnsi" w:hAnsiTheme="minorHAnsi" w:cstheme="minorHAnsi"/>
                <w:bCs/>
              </w:rPr>
              <w:t>zm</w:t>
            </w:r>
            <w:proofErr w:type="gramEnd"/>
            <w:r w:rsidRPr="009D736C">
              <w:rPr>
                <w:rFonts w:asciiTheme="minorHAnsi" w:hAnsiTheme="minorHAnsi" w:cstheme="minorHAnsi"/>
                <w:bCs/>
              </w:rPr>
              <w:t>.)</w:t>
            </w:r>
            <w:r w:rsidR="00CA0968">
              <w:rPr>
                <w:rFonts w:asciiTheme="minorHAnsi" w:hAnsiTheme="minorHAnsi" w:cstheme="minorHAnsi"/>
                <w:bCs/>
              </w:rPr>
              <w:t>.</w:t>
            </w:r>
          </w:p>
          <w:p w14:paraId="58E33AF6" w14:textId="0123FA05" w:rsidR="00CA0968" w:rsidRPr="009D736C" w:rsidRDefault="00CA0968" w:rsidP="00646F46">
            <w:pPr>
              <w:spacing w:after="60"/>
              <w:jc w:val="left"/>
              <w:rPr>
                <w:rFonts w:asciiTheme="minorHAnsi" w:hAnsiTheme="minorHAnsi" w:cstheme="minorHAnsi"/>
                <w:bCs/>
              </w:rPr>
            </w:pPr>
            <w:r w:rsidRPr="009D736C">
              <w:rPr>
                <w:rFonts w:asciiTheme="minorHAnsi" w:hAnsiTheme="minorHAnsi" w:cstheme="minorHAnsi"/>
                <w:bCs/>
              </w:rPr>
              <w:t>Zmieniono planowane koszty działania oraz źródło finansowania.</w:t>
            </w:r>
          </w:p>
        </w:tc>
        <w:tc>
          <w:tcPr>
            <w:tcW w:w="2080" w:type="dxa"/>
          </w:tcPr>
          <w:p w14:paraId="2059D13A" w14:textId="5975394C" w:rsidR="00646F46" w:rsidRPr="009D736C" w:rsidRDefault="00646F46" w:rsidP="00CA0968">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p>
        </w:tc>
      </w:tr>
      <w:tr w:rsidR="00646F46" w:rsidRPr="00FA2A2F" w14:paraId="1D41DCDF" w14:textId="77777777" w:rsidTr="009C6406">
        <w:tc>
          <w:tcPr>
            <w:tcW w:w="562" w:type="dxa"/>
          </w:tcPr>
          <w:p w14:paraId="5F39A10A" w14:textId="12522029" w:rsidR="00646F46" w:rsidRPr="009D736C" w:rsidRDefault="00646F46" w:rsidP="00646F46">
            <w:pPr>
              <w:pStyle w:val="Akapitzlist"/>
              <w:numPr>
                <w:ilvl w:val="0"/>
                <w:numId w:val="3"/>
              </w:numPr>
              <w:spacing w:after="60"/>
              <w:ind w:hanging="640"/>
              <w:rPr>
                <w:rFonts w:asciiTheme="minorHAnsi" w:hAnsiTheme="minorHAnsi" w:cstheme="minorHAnsi"/>
              </w:rPr>
            </w:pPr>
          </w:p>
        </w:tc>
        <w:tc>
          <w:tcPr>
            <w:tcW w:w="2268" w:type="dxa"/>
          </w:tcPr>
          <w:p w14:paraId="40E3EC0D" w14:textId="19F76DDD"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Ministerstwo Klimatu i Środowiska</w:t>
            </w:r>
          </w:p>
        </w:tc>
        <w:tc>
          <w:tcPr>
            <w:tcW w:w="1842" w:type="dxa"/>
          </w:tcPr>
          <w:p w14:paraId="18CF1A0D" w14:textId="5EE00033" w:rsidR="00646F46" w:rsidRPr="009D736C" w:rsidRDefault="00ED2255" w:rsidP="00646F46">
            <w:pPr>
              <w:autoSpaceDE w:val="0"/>
              <w:autoSpaceDN w:val="0"/>
              <w:adjustRightInd w:val="0"/>
              <w:jc w:val="left"/>
              <w:rPr>
                <w:rFonts w:asciiTheme="minorHAnsi" w:hAnsiTheme="minorHAnsi" w:cstheme="minorHAnsi"/>
              </w:rPr>
            </w:pPr>
            <w:r>
              <w:rPr>
                <w:rFonts w:asciiTheme="minorHAnsi" w:hAnsiTheme="minorHAnsi" w:cstheme="minorHAnsi"/>
              </w:rPr>
              <w:t>Załącznik nr 2,</w:t>
            </w:r>
          </w:p>
          <w:p w14:paraId="02E38C63" w14:textId="7E374642" w:rsidR="00646F46" w:rsidRPr="009D736C" w:rsidRDefault="00ED2255" w:rsidP="004D51D8">
            <w:pPr>
              <w:autoSpaceDE w:val="0"/>
              <w:autoSpaceDN w:val="0"/>
              <w:adjustRightInd w:val="0"/>
              <w:jc w:val="left"/>
              <w:rPr>
                <w:rFonts w:asciiTheme="minorHAnsi" w:hAnsiTheme="minorHAnsi" w:cstheme="minorHAnsi"/>
              </w:rPr>
            </w:pPr>
            <w:proofErr w:type="gramStart"/>
            <w:r>
              <w:rPr>
                <w:rFonts w:asciiTheme="minorHAnsi" w:hAnsiTheme="minorHAnsi" w:cstheme="minorHAnsi"/>
              </w:rPr>
              <w:t>lp</w:t>
            </w:r>
            <w:proofErr w:type="gramEnd"/>
            <w:r w:rsidR="00646F46" w:rsidRPr="009D736C">
              <w:rPr>
                <w:rFonts w:asciiTheme="minorHAnsi" w:hAnsiTheme="minorHAnsi" w:cstheme="minorHAnsi"/>
              </w:rPr>
              <w:t>. 201</w:t>
            </w:r>
          </w:p>
        </w:tc>
        <w:tc>
          <w:tcPr>
            <w:tcW w:w="2268" w:type="dxa"/>
          </w:tcPr>
          <w:p w14:paraId="3664852B" w14:textId="77777777" w:rsidR="00646F46" w:rsidRPr="009D736C" w:rsidRDefault="00646F46" w:rsidP="00646F46">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Dotyczy wartości planowanych kosztów działania:</w:t>
            </w:r>
          </w:p>
          <w:p w14:paraId="6E8D6763" w14:textId="43F9B7BB" w:rsidR="00646F46" w:rsidRPr="009D736C" w:rsidRDefault="00646F46" w:rsidP="00646F46">
            <w:pPr>
              <w:autoSpaceDE w:val="0"/>
              <w:autoSpaceDN w:val="0"/>
              <w:adjustRightInd w:val="0"/>
              <w:spacing w:after="60"/>
              <w:jc w:val="left"/>
              <w:rPr>
                <w:rFonts w:asciiTheme="minorHAnsi" w:hAnsiTheme="minorHAnsi" w:cstheme="minorHAnsi"/>
              </w:rPr>
            </w:pPr>
          </w:p>
        </w:tc>
        <w:tc>
          <w:tcPr>
            <w:tcW w:w="2835" w:type="dxa"/>
          </w:tcPr>
          <w:p w14:paraId="41C42E5D" w14:textId="49E467A1" w:rsidR="00646F46" w:rsidRPr="009D736C" w:rsidRDefault="00646F46" w:rsidP="00646F46">
            <w:pPr>
              <w:autoSpaceDE w:val="0"/>
              <w:autoSpaceDN w:val="0"/>
              <w:adjustRightInd w:val="0"/>
              <w:jc w:val="left"/>
              <w:rPr>
                <w:rFonts w:asciiTheme="minorHAnsi" w:hAnsiTheme="minorHAnsi" w:cstheme="minorHAnsi"/>
              </w:rPr>
            </w:pPr>
            <w:r w:rsidRPr="009D736C">
              <w:rPr>
                <w:rFonts w:asciiTheme="minorHAnsi" w:hAnsiTheme="minorHAnsi" w:cstheme="minorHAnsi"/>
              </w:rPr>
              <w:t xml:space="preserve">Zmiana planowanych kosztów działania </w:t>
            </w:r>
            <w:proofErr w:type="gramStart"/>
            <w:r w:rsidRPr="009D736C">
              <w:rPr>
                <w:rFonts w:asciiTheme="minorHAnsi" w:hAnsiTheme="minorHAnsi" w:cstheme="minorHAnsi"/>
              </w:rPr>
              <w:t xml:space="preserve">na  </w:t>
            </w:r>
            <w:r w:rsidRPr="009D736C">
              <w:rPr>
                <w:rFonts w:asciiTheme="minorHAnsi" w:hAnsiTheme="minorHAnsi" w:cstheme="minorHAnsi"/>
                <w:bCs/>
              </w:rPr>
              <w:t>47 482 943,93 zł</w:t>
            </w:r>
            <w:proofErr w:type="gramEnd"/>
            <w:r w:rsidRPr="009D736C">
              <w:rPr>
                <w:rFonts w:asciiTheme="minorHAnsi" w:hAnsiTheme="minorHAnsi" w:cstheme="minorHAnsi"/>
                <w:bCs/>
              </w:rPr>
              <w:t>.</w:t>
            </w:r>
          </w:p>
        </w:tc>
        <w:tc>
          <w:tcPr>
            <w:tcW w:w="2562" w:type="dxa"/>
          </w:tcPr>
          <w:p w14:paraId="256D2ECA" w14:textId="77777777" w:rsidR="00646F46" w:rsidRPr="009D736C" w:rsidRDefault="00646F46" w:rsidP="00646F46">
            <w:pPr>
              <w:autoSpaceDE w:val="0"/>
              <w:autoSpaceDN w:val="0"/>
              <w:adjustRightInd w:val="0"/>
              <w:jc w:val="left"/>
              <w:rPr>
                <w:rFonts w:asciiTheme="minorHAnsi" w:hAnsiTheme="minorHAnsi" w:cstheme="minorHAnsi"/>
              </w:rPr>
            </w:pPr>
            <w:r w:rsidRPr="009D736C">
              <w:rPr>
                <w:rFonts w:asciiTheme="minorHAnsi" w:hAnsiTheme="minorHAnsi" w:cstheme="minorHAnsi"/>
              </w:rPr>
              <w:t>Dla pozycji 201 „Planu</w:t>
            </w:r>
          </w:p>
          <w:p w14:paraId="68A8C2B6" w14:textId="77777777" w:rsidR="00646F46" w:rsidRPr="009D736C" w:rsidRDefault="00646F46" w:rsidP="00646F46">
            <w:pPr>
              <w:autoSpaceDE w:val="0"/>
              <w:autoSpaceDN w:val="0"/>
              <w:adjustRightInd w:val="0"/>
              <w:jc w:val="left"/>
              <w:rPr>
                <w:rFonts w:asciiTheme="minorHAnsi" w:hAnsiTheme="minorHAnsi" w:cstheme="minorHAnsi"/>
              </w:rPr>
            </w:pPr>
            <w:proofErr w:type="gramStart"/>
            <w:r w:rsidRPr="009D736C">
              <w:rPr>
                <w:rFonts w:asciiTheme="minorHAnsi" w:hAnsiTheme="minorHAnsi" w:cstheme="minorHAnsi"/>
              </w:rPr>
              <w:t>działań</w:t>
            </w:r>
            <w:proofErr w:type="gramEnd"/>
            <w:r w:rsidRPr="009D736C">
              <w:rPr>
                <w:rFonts w:asciiTheme="minorHAnsi" w:hAnsiTheme="minorHAnsi" w:cstheme="minorHAnsi"/>
              </w:rPr>
              <w:t xml:space="preserve"> wszystkich resortów, służących realizacji założeń Programu” - aktualna wartość projektu wynosi: </w:t>
            </w:r>
          </w:p>
          <w:p w14:paraId="2D42BD53" w14:textId="77777777" w:rsidR="00646F46" w:rsidRPr="009D736C" w:rsidRDefault="00646F46" w:rsidP="00646F46">
            <w:pPr>
              <w:autoSpaceDE w:val="0"/>
              <w:autoSpaceDN w:val="0"/>
              <w:adjustRightInd w:val="0"/>
              <w:jc w:val="left"/>
              <w:rPr>
                <w:rFonts w:asciiTheme="minorHAnsi" w:hAnsiTheme="minorHAnsi" w:cstheme="minorHAnsi"/>
              </w:rPr>
            </w:pPr>
            <w:r w:rsidRPr="009D736C">
              <w:rPr>
                <w:rFonts w:asciiTheme="minorHAnsi" w:hAnsiTheme="minorHAnsi" w:cstheme="minorHAnsi"/>
                <w:bCs/>
              </w:rPr>
              <w:t>47 482 943,93 zł.</w:t>
            </w:r>
          </w:p>
          <w:p w14:paraId="1E3377D6" w14:textId="77777777" w:rsidR="00646F46" w:rsidRPr="009D736C" w:rsidRDefault="00646F46" w:rsidP="00646F46">
            <w:pPr>
              <w:spacing w:after="60"/>
              <w:jc w:val="left"/>
              <w:rPr>
                <w:rFonts w:asciiTheme="minorHAnsi" w:hAnsiTheme="minorHAnsi" w:cstheme="minorHAnsi"/>
                <w:bCs/>
              </w:rPr>
            </w:pPr>
          </w:p>
        </w:tc>
        <w:tc>
          <w:tcPr>
            <w:tcW w:w="2080" w:type="dxa"/>
          </w:tcPr>
          <w:p w14:paraId="3788FC3F" w14:textId="14A28293"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Zgodnie z wnioskiem Ministerstwa Klimatu i Środowiska działanie zostało wykreślone z Załącznika nr 2 do PZIP.</w:t>
            </w:r>
          </w:p>
        </w:tc>
      </w:tr>
      <w:tr w:rsidR="00646F46" w:rsidRPr="00FA2A2F" w14:paraId="7F260AEC" w14:textId="77777777" w:rsidTr="009C6406">
        <w:tc>
          <w:tcPr>
            <w:tcW w:w="562" w:type="dxa"/>
          </w:tcPr>
          <w:p w14:paraId="28BDB32C" w14:textId="77777777" w:rsidR="00646F46" w:rsidRPr="009D736C" w:rsidRDefault="00646F46" w:rsidP="00646F46">
            <w:pPr>
              <w:pStyle w:val="Akapitzlist"/>
              <w:numPr>
                <w:ilvl w:val="0"/>
                <w:numId w:val="3"/>
              </w:numPr>
              <w:spacing w:after="60"/>
              <w:ind w:hanging="640"/>
              <w:rPr>
                <w:rFonts w:asciiTheme="minorHAnsi" w:hAnsiTheme="minorHAnsi" w:cstheme="minorHAnsi"/>
              </w:rPr>
            </w:pPr>
          </w:p>
        </w:tc>
        <w:tc>
          <w:tcPr>
            <w:tcW w:w="2268" w:type="dxa"/>
          </w:tcPr>
          <w:p w14:paraId="108F5CA7" w14:textId="6684174F"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Ministerstwo Klimatu i Środowiska</w:t>
            </w:r>
          </w:p>
        </w:tc>
        <w:tc>
          <w:tcPr>
            <w:tcW w:w="1842" w:type="dxa"/>
          </w:tcPr>
          <w:p w14:paraId="66E238F3" w14:textId="317786F2" w:rsidR="00646F46" w:rsidRPr="009D736C" w:rsidRDefault="00ED2255" w:rsidP="00BA0D61">
            <w:pPr>
              <w:autoSpaceDE w:val="0"/>
              <w:autoSpaceDN w:val="0"/>
              <w:adjustRightInd w:val="0"/>
              <w:spacing w:after="60"/>
              <w:jc w:val="left"/>
              <w:rPr>
                <w:rFonts w:asciiTheme="minorHAnsi" w:hAnsiTheme="minorHAnsi" w:cstheme="minorHAnsi"/>
              </w:rPr>
            </w:pPr>
            <w:r>
              <w:rPr>
                <w:rFonts w:asciiTheme="minorHAnsi" w:hAnsiTheme="minorHAnsi" w:cstheme="minorHAnsi"/>
              </w:rPr>
              <w:t>Załącznik nr 2, lp</w:t>
            </w:r>
            <w:r w:rsidR="00646F46" w:rsidRPr="009C6406">
              <w:rPr>
                <w:rFonts w:asciiTheme="minorHAnsi" w:hAnsiTheme="minorHAnsi"/>
              </w:rPr>
              <w:t xml:space="preserve">. </w:t>
            </w:r>
            <w:r w:rsidR="00646F46" w:rsidRPr="009D736C">
              <w:rPr>
                <w:rFonts w:asciiTheme="minorHAnsi" w:hAnsiTheme="minorHAnsi" w:cstheme="minorHAnsi"/>
              </w:rPr>
              <w:t>201 i 202</w:t>
            </w:r>
            <w:r w:rsidR="00BA0D61">
              <w:rPr>
                <w:rFonts w:asciiTheme="minorHAnsi" w:hAnsiTheme="minorHAnsi" w:cstheme="minorHAnsi"/>
              </w:rPr>
              <w:t xml:space="preserve"> </w:t>
            </w:r>
          </w:p>
        </w:tc>
        <w:tc>
          <w:tcPr>
            <w:tcW w:w="2268" w:type="dxa"/>
          </w:tcPr>
          <w:p w14:paraId="0FAFAAA8" w14:textId="22D56C1B" w:rsidR="00646F46" w:rsidRPr="009D736C" w:rsidRDefault="00646F46" w:rsidP="00646F46">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Dotyczy wykreślenia projektów z Załącznika do PZIP</w:t>
            </w:r>
          </w:p>
        </w:tc>
        <w:tc>
          <w:tcPr>
            <w:tcW w:w="2835" w:type="dxa"/>
          </w:tcPr>
          <w:p w14:paraId="44BCF8E7" w14:textId="3B3A5097" w:rsidR="00646F46" w:rsidRPr="009D736C" w:rsidRDefault="00646F46" w:rsidP="00646F46">
            <w:pPr>
              <w:autoSpaceDE w:val="0"/>
              <w:autoSpaceDN w:val="0"/>
              <w:adjustRightInd w:val="0"/>
              <w:jc w:val="left"/>
              <w:rPr>
                <w:rFonts w:asciiTheme="minorHAnsi" w:hAnsiTheme="minorHAnsi" w:cstheme="minorHAnsi"/>
              </w:rPr>
            </w:pPr>
            <w:r w:rsidRPr="009D736C">
              <w:rPr>
                <w:rFonts w:asciiTheme="minorHAnsi" w:hAnsiTheme="minorHAnsi" w:cstheme="minorHAnsi"/>
              </w:rPr>
              <w:t>Dotyczy wykreślenia projektów z Załącznika do PZIP</w:t>
            </w:r>
          </w:p>
          <w:p w14:paraId="6132A37B" w14:textId="77777777" w:rsidR="00646F46" w:rsidRPr="009D736C" w:rsidRDefault="00646F46" w:rsidP="00646F46">
            <w:pPr>
              <w:autoSpaceDE w:val="0"/>
              <w:autoSpaceDN w:val="0"/>
              <w:adjustRightInd w:val="0"/>
              <w:jc w:val="left"/>
              <w:rPr>
                <w:rFonts w:asciiTheme="minorHAnsi" w:hAnsiTheme="minorHAnsi" w:cstheme="minorHAnsi"/>
              </w:rPr>
            </w:pPr>
          </w:p>
        </w:tc>
        <w:tc>
          <w:tcPr>
            <w:tcW w:w="2562" w:type="dxa"/>
          </w:tcPr>
          <w:p w14:paraId="2C90346B" w14:textId="77777777" w:rsidR="00646F46" w:rsidRPr="009D736C" w:rsidRDefault="00646F46" w:rsidP="00646F46">
            <w:pPr>
              <w:autoSpaceDE w:val="0"/>
              <w:autoSpaceDN w:val="0"/>
              <w:adjustRightInd w:val="0"/>
              <w:jc w:val="left"/>
              <w:rPr>
                <w:rFonts w:asciiTheme="minorHAnsi" w:hAnsiTheme="minorHAnsi" w:cstheme="minorHAnsi"/>
              </w:rPr>
            </w:pPr>
            <w:r w:rsidRPr="009D736C">
              <w:rPr>
                <w:rFonts w:asciiTheme="minorHAnsi" w:hAnsiTheme="minorHAnsi" w:cstheme="minorHAnsi"/>
              </w:rPr>
              <w:t>Dla pozycji 201 i 202 „Planu…” koszt przygotowania</w:t>
            </w:r>
          </w:p>
          <w:p w14:paraId="7DCC25EA" w14:textId="3637FCF4" w:rsidR="00646F46" w:rsidRPr="009D736C" w:rsidRDefault="00646F46" w:rsidP="00646F46">
            <w:pPr>
              <w:autoSpaceDE w:val="0"/>
              <w:autoSpaceDN w:val="0"/>
              <w:adjustRightInd w:val="0"/>
              <w:jc w:val="left"/>
              <w:rPr>
                <w:rFonts w:asciiTheme="minorHAnsi" w:hAnsiTheme="minorHAnsi" w:cstheme="minorHAnsi"/>
              </w:rPr>
            </w:pPr>
            <w:proofErr w:type="gramStart"/>
            <w:r w:rsidRPr="009D736C">
              <w:rPr>
                <w:rFonts w:asciiTheme="minorHAnsi" w:hAnsiTheme="minorHAnsi" w:cstheme="minorHAnsi"/>
              </w:rPr>
              <w:t>narzędzi</w:t>
            </w:r>
            <w:proofErr w:type="gramEnd"/>
            <w:r w:rsidRPr="009D736C">
              <w:rPr>
                <w:rFonts w:asciiTheme="minorHAnsi" w:hAnsiTheme="minorHAnsi" w:cstheme="minorHAnsi"/>
              </w:rPr>
              <w:t xml:space="preserve"> informatycznych wynosił odpowiednio 0,11% wartości projektu dla poz. 201 oraz 2% wartości projektu dla pozycji 202. W obydwu </w:t>
            </w:r>
            <w:r w:rsidRPr="009D736C">
              <w:rPr>
                <w:rFonts w:asciiTheme="minorHAnsi" w:hAnsiTheme="minorHAnsi" w:cstheme="minorHAnsi"/>
              </w:rPr>
              <w:lastRenderedPageBreak/>
              <w:t xml:space="preserve">projektach zadanie dotyczące przygotowania narzędzi informatycznych zostało już zakończone. </w:t>
            </w:r>
            <w:r w:rsidRPr="009D736C">
              <w:rPr>
                <w:rFonts w:asciiTheme="minorHAnsi" w:hAnsiTheme="minorHAnsi" w:cstheme="minorHAnsi"/>
                <w:u w:val="single"/>
              </w:rPr>
              <w:t xml:space="preserve"> </w:t>
            </w:r>
          </w:p>
          <w:p w14:paraId="6EB68537" w14:textId="77777777" w:rsidR="00646F46" w:rsidRPr="009D736C" w:rsidRDefault="00646F46" w:rsidP="00646F46">
            <w:pPr>
              <w:spacing w:after="60"/>
              <w:jc w:val="left"/>
              <w:rPr>
                <w:rFonts w:asciiTheme="minorHAnsi" w:hAnsiTheme="minorHAnsi" w:cstheme="minorHAnsi"/>
                <w:bCs/>
              </w:rPr>
            </w:pPr>
          </w:p>
        </w:tc>
        <w:tc>
          <w:tcPr>
            <w:tcW w:w="2080" w:type="dxa"/>
          </w:tcPr>
          <w:p w14:paraId="6B217F85" w14:textId="7253C8FA"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
                <w:bCs/>
              </w:rPr>
              <w:lastRenderedPageBreak/>
              <w:t xml:space="preserve">Uwaga została uwzględniona. </w:t>
            </w:r>
            <w:r w:rsidRPr="009D736C">
              <w:rPr>
                <w:rFonts w:asciiTheme="minorHAnsi" w:hAnsiTheme="minorHAnsi" w:cstheme="minorHAnsi"/>
                <w:bCs/>
              </w:rPr>
              <w:t>Projekty zostały wykreślone z Załącznika nr 2 do PZIP.</w:t>
            </w:r>
          </w:p>
        </w:tc>
      </w:tr>
      <w:tr w:rsidR="00646F46" w:rsidRPr="00FA2A2F" w14:paraId="0061CEFD" w14:textId="77777777" w:rsidTr="009D736C">
        <w:tc>
          <w:tcPr>
            <w:tcW w:w="562" w:type="dxa"/>
          </w:tcPr>
          <w:p w14:paraId="5BA08C1B" w14:textId="77777777" w:rsidR="00646F46" w:rsidRPr="009D736C" w:rsidRDefault="00646F46" w:rsidP="00646F46">
            <w:pPr>
              <w:pStyle w:val="Akapitzlist"/>
              <w:numPr>
                <w:ilvl w:val="0"/>
                <w:numId w:val="3"/>
              </w:numPr>
              <w:spacing w:after="60"/>
              <w:ind w:hanging="640"/>
              <w:rPr>
                <w:rFonts w:asciiTheme="minorHAnsi" w:hAnsiTheme="minorHAnsi" w:cstheme="minorHAnsi"/>
              </w:rPr>
            </w:pPr>
          </w:p>
        </w:tc>
        <w:tc>
          <w:tcPr>
            <w:tcW w:w="2268" w:type="dxa"/>
          </w:tcPr>
          <w:p w14:paraId="6501DBBE" w14:textId="0FAA82B5" w:rsidR="00646F46" w:rsidRPr="009D736C" w:rsidRDefault="00646F46" w:rsidP="00646F46">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392BC073" w14:textId="1357E72F"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Biblioteka Narodowa</w:t>
            </w:r>
          </w:p>
        </w:tc>
        <w:tc>
          <w:tcPr>
            <w:tcW w:w="1842" w:type="dxa"/>
          </w:tcPr>
          <w:p w14:paraId="5E82D10B" w14:textId="23717F30" w:rsidR="00646F46" w:rsidRPr="009D736C" w:rsidRDefault="00646F46" w:rsidP="00646F46">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bCs/>
              </w:rPr>
              <w:t>Załącznik nr 2, Lp. 59</w:t>
            </w:r>
            <w:r w:rsidR="00ED2255">
              <w:rPr>
                <w:rFonts w:asciiTheme="minorHAnsi" w:hAnsiTheme="minorHAnsi" w:cstheme="minorHAnsi"/>
                <w:bCs/>
              </w:rPr>
              <w:t xml:space="preserve"> (obecnie lp.</w:t>
            </w:r>
            <w:r w:rsidR="001F1AF6">
              <w:rPr>
                <w:rFonts w:asciiTheme="minorHAnsi" w:hAnsiTheme="minorHAnsi" w:cstheme="minorHAnsi"/>
                <w:bCs/>
              </w:rPr>
              <w:t xml:space="preserve"> 58)</w:t>
            </w:r>
          </w:p>
        </w:tc>
        <w:tc>
          <w:tcPr>
            <w:tcW w:w="2268" w:type="dxa"/>
          </w:tcPr>
          <w:p w14:paraId="5B9A87F5" w14:textId="0AF0FBC5" w:rsidR="00646F46" w:rsidRPr="009D736C" w:rsidRDefault="00646F46" w:rsidP="00646F46">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bCs/>
              </w:rPr>
              <w:t>Kolumna Termin realizacji</w:t>
            </w:r>
            <w:r w:rsidR="001D1DC3" w:rsidRPr="009D736C">
              <w:rPr>
                <w:rFonts w:asciiTheme="minorHAnsi" w:hAnsiTheme="minorHAnsi" w:cstheme="minorHAnsi"/>
                <w:bCs/>
              </w:rPr>
              <w:t xml:space="preserve"> oraz </w:t>
            </w:r>
            <w:r w:rsidR="001D1DC3" w:rsidRPr="009D736C">
              <w:rPr>
                <w:rFonts w:asciiTheme="minorHAnsi" w:hAnsiTheme="minorHAnsi" w:cstheme="minorHAnsi"/>
              </w:rPr>
              <w:t>Status realizacji</w:t>
            </w:r>
          </w:p>
        </w:tc>
        <w:tc>
          <w:tcPr>
            <w:tcW w:w="2835" w:type="dxa"/>
          </w:tcPr>
          <w:p w14:paraId="525EB099" w14:textId="243037A4" w:rsidR="00646F46" w:rsidRPr="009D736C" w:rsidRDefault="00646F46" w:rsidP="001D1DC3">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bCs/>
              </w:rPr>
              <w:t xml:space="preserve">Zmiana treści w kolumnie termin realizacji na </w:t>
            </w:r>
            <w:r w:rsidR="001D1DC3" w:rsidRPr="009D736C">
              <w:rPr>
                <w:rFonts w:asciiTheme="minorHAnsi" w:hAnsiTheme="minorHAnsi" w:cstheme="minorHAnsi"/>
                <w:bCs/>
              </w:rPr>
              <w:t>27/11/2021 oraz w kolumnie stan realizacji na faza realizacji</w:t>
            </w:r>
          </w:p>
        </w:tc>
        <w:tc>
          <w:tcPr>
            <w:tcW w:w="2562" w:type="dxa"/>
          </w:tcPr>
          <w:p w14:paraId="15A9BB52" w14:textId="35825529" w:rsidR="00646F46" w:rsidRPr="009D736C" w:rsidRDefault="001D1DC3" w:rsidP="001D1DC3">
            <w:pPr>
              <w:jc w:val="left"/>
              <w:rPr>
                <w:rFonts w:asciiTheme="minorHAnsi" w:hAnsiTheme="minorHAnsi" w:cstheme="minorHAnsi"/>
                <w:bCs/>
              </w:rPr>
            </w:pPr>
            <w:r w:rsidRPr="009D736C">
              <w:rPr>
                <w:rFonts w:asciiTheme="minorHAnsi" w:hAnsiTheme="minorHAnsi" w:cstheme="minorHAnsi"/>
                <w:bCs/>
              </w:rPr>
              <w:t xml:space="preserve">Wydłużenie realizacji projektu na mocy ustawy z 03.04.2020 </w:t>
            </w:r>
            <w:proofErr w:type="gramStart"/>
            <w:r w:rsidRPr="009D736C">
              <w:rPr>
                <w:rFonts w:asciiTheme="minorHAnsi" w:hAnsiTheme="minorHAnsi" w:cstheme="minorHAnsi"/>
                <w:bCs/>
              </w:rPr>
              <w:t>r</w:t>
            </w:r>
            <w:proofErr w:type="gramEnd"/>
            <w:r w:rsidRPr="009D736C">
              <w:rPr>
                <w:rFonts w:asciiTheme="minorHAnsi" w:hAnsiTheme="minorHAnsi" w:cstheme="minorHAnsi"/>
                <w:bCs/>
              </w:rPr>
              <w:t>. o szczególnych rozwiązaniach wspierających realizację programów operacyjnych w związku z wystąpieniem COVID-19 w 2020 r.- pismo z 23.06.2020</w:t>
            </w:r>
            <w:proofErr w:type="gramStart"/>
            <w:r w:rsidRPr="009D736C">
              <w:rPr>
                <w:rFonts w:asciiTheme="minorHAnsi" w:hAnsiTheme="minorHAnsi" w:cstheme="minorHAnsi"/>
                <w:bCs/>
              </w:rPr>
              <w:t>r</w:t>
            </w:r>
            <w:proofErr w:type="gramEnd"/>
            <w:r w:rsidRPr="009D736C">
              <w:rPr>
                <w:rFonts w:asciiTheme="minorHAnsi" w:hAnsiTheme="minorHAnsi" w:cstheme="minorHAnsi"/>
                <w:bCs/>
              </w:rPr>
              <w:t>. (CPPC DEA.63.17.3.18.38.WM)</w:t>
            </w:r>
          </w:p>
        </w:tc>
        <w:tc>
          <w:tcPr>
            <w:tcW w:w="2080" w:type="dxa"/>
          </w:tcPr>
          <w:p w14:paraId="2B83F52F" w14:textId="4FBA03DE" w:rsidR="00646F46" w:rsidRPr="009D736C" w:rsidRDefault="001D1DC3" w:rsidP="001D1DC3">
            <w:pPr>
              <w:spacing w:after="60"/>
              <w:jc w:val="left"/>
              <w:rPr>
                <w:rFonts w:asciiTheme="minorHAnsi" w:hAnsiTheme="minorHAnsi" w:cstheme="minorHAnsi"/>
                <w:b/>
                <w:bCs/>
              </w:rPr>
            </w:pPr>
            <w:r w:rsidRPr="009D736C">
              <w:rPr>
                <w:rFonts w:asciiTheme="minorHAnsi" w:hAnsiTheme="minorHAnsi" w:cstheme="minorHAnsi"/>
                <w:b/>
                <w:bCs/>
              </w:rPr>
              <w:t xml:space="preserve">Uwaga uwzględniona. </w:t>
            </w:r>
            <w:r w:rsidRPr="009D736C">
              <w:rPr>
                <w:rFonts w:asciiTheme="minorHAnsi" w:hAnsiTheme="minorHAnsi" w:cstheme="minorHAnsi"/>
                <w:bCs/>
              </w:rPr>
              <w:t>Zmieniono termin oraz status realizacji działania.</w:t>
            </w:r>
          </w:p>
        </w:tc>
      </w:tr>
      <w:tr w:rsidR="00646F46" w:rsidRPr="00FA2A2F" w14:paraId="2B5B9AC9" w14:textId="77777777" w:rsidTr="009D736C">
        <w:tc>
          <w:tcPr>
            <w:tcW w:w="562" w:type="dxa"/>
          </w:tcPr>
          <w:p w14:paraId="182361B3" w14:textId="77777777" w:rsidR="00646F46" w:rsidRPr="009D736C" w:rsidRDefault="00646F46" w:rsidP="00646F46">
            <w:pPr>
              <w:pStyle w:val="Akapitzlist"/>
              <w:numPr>
                <w:ilvl w:val="0"/>
                <w:numId w:val="3"/>
              </w:numPr>
              <w:spacing w:after="60"/>
              <w:ind w:hanging="640"/>
              <w:rPr>
                <w:rFonts w:asciiTheme="minorHAnsi" w:hAnsiTheme="minorHAnsi" w:cstheme="minorHAnsi"/>
              </w:rPr>
            </w:pPr>
          </w:p>
        </w:tc>
        <w:tc>
          <w:tcPr>
            <w:tcW w:w="2268" w:type="dxa"/>
          </w:tcPr>
          <w:p w14:paraId="4DB0C319" w14:textId="77777777" w:rsidR="00646F46" w:rsidRPr="009D736C" w:rsidRDefault="00646F46" w:rsidP="00646F46">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2067D856" w14:textId="3FA4A6D3"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Biblioteka Narodowa</w:t>
            </w:r>
          </w:p>
        </w:tc>
        <w:tc>
          <w:tcPr>
            <w:tcW w:w="1842" w:type="dxa"/>
          </w:tcPr>
          <w:p w14:paraId="4AE31995" w14:textId="4AB04DAA" w:rsidR="00646F46" w:rsidRPr="009D736C" w:rsidRDefault="00646F46" w:rsidP="00646F46">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bCs/>
              </w:rPr>
              <w:t>Załącznik nr 2, Lp. 60</w:t>
            </w:r>
            <w:r w:rsidR="00ED2255">
              <w:rPr>
                <w:rFonts w:asciiTheme="minorHAnsi" w:hAnsiTheme="minorHAnsi" w:cstheme="minorHAnsi"/>
                <w:bCs/>
              </w:rPr>
              <w:t xml:space="preserve"> (obec</w:t>
            </w:r>
            <w:r w:rsidR="001F1AF6">
              <w:rPr>
                <w:rFonts w:asciiTheme="minorHAnsi" w:hAnsiTheme="minorHAnsi" w:cstheme="minorHAnsi"/>
                <w:bCs/>
              </w:rPr>
              <w:t>nie lp. 59</w:t>
            </w:r>
            <w:r w:rsidR="00ED2255">
              <w:rPr>
                <w:rFonts w:asciiTheme="minorHAnsi" w:hAnsiTheme="minorHAnsi" w:cstheme="minorHAnsi"/>
                <w:bCs/>
              </w:rPr>
              <w:t>)</w:t>
            </w:r>
          </w:p>
        </w:tc>
        <w:tc>
          <w:tcPr>
            <w:tcW w:w="2268" w:type="dxa"/>
          </w:tcPr>
          <w:p w14:paraId="055947C4" w14:textId="5100EAA6" w:rsidR="00646F46" w:rsidRPr="009D736C" w:rsidRDefault="00646F46" w:rsidP="00646F46">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Kolumna</w:t>
            </w:r>
            <w:r w:rsidR="001D1DC3" w:rsidRPr="009D736C">
              <w:rPr>
                <w:rFonts w:asciiTheme="minorHAnsi" w:hAnsiTheme="minorHAnsi" w:cstheme="minorHAnsi"/>
              </w:rPr>
              <w:t xml:space="preserve"> </w:t>
            </w:r>
            <w:r w:rsidR="001D1DC3" w:rsidRPr="009D736C">
              <w:rPr>
                <w:rFonts w:asciiTheme="minorHAnsi" w:hAnsiTheme="minorHAnsi" w:cstheme="minorHAnsi"/>
                <w:bCs/>
              </w:rPr>
              <w:t>Termin realizacji oraz</w:t>
            </w:r>
            <w:r w:rsidRPr="009D736C">
              <w:rPr>
                <w:rFonts w:asciiTheme="minorHAnsi" w:hAnsiTheme="minorHAnsi" w:cstheme="minorHAnsi"/>
              </w:rPr>
              <w:t xml:space="preserve"> Status realizacji</w:t>
            </w:r>
          </w:p>
        </w:tc>
        <w:tc>
          <w:tcPr>
            <w:tcW w:w="2835" w:type="dxa"/>
          </w:tcPr>
          <w:p w14:paraId="4D22ED7D" w14:textId="32577968" w:rsidR="00646F46" w:rsidRPr="009D736C" w:rsidRDefault="001D1DC3" w:rsidP="001D1DC3">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bCs/>
              </w:rPr>
              <w:t xml:space="preserve">Zmiana treści w kolumnie termin realizacji na 27/11/2021 </w:t>
            </w:r>
          </w:p>
        </w:tc>
        <w:tc>
          <w:tcPr>
            <w:tcW w:w="2562" w:type="dxa"/>
          </w:tcPr>
          <w:p w14:paraId="4FFDB298" w14:textId="7ED4670D" w:rsidR="00646F46" w:rsidRPr="009D736C" w:rsidRDefault="001D1DC3" w:rsidP="001D1DC3">
            <w:pPr>
              <w:jc w:val="left"/>
              <w:rPr>
                <w:rFonts w:asciiTheme="minorHAnsi" w:hAnsiTheme="minorHAnsi" w:cstheme="minorHAnsi"/>
                <w:bCs/>
              </w:rPr>
            </w:pPr>
            <w:r w:rsidRPr="009D736C">
              <w:rPr>
                <w:rFonts w:asciiTheme="minorHAnsi" w:hAnsiTheme="minorHAnsi" w:cstheme="minorHAnsi"/>
                <w:bCs/>
              </w:rPr>
              <w:t xml:space="preserve">Wydłużenie realizacji projektu na mocy ustawy z 03.04.2020 </w:t>
            </w:r>
            <w:proofErr w:type="gramStart"/>
            <w:r w:rsidRPr="009D736C">
              <w:rPr>
                <w:rFonts w:asciiTheme="minorHAnsi" w:hAnsiTheme="minorHAnsi" w:cstheme="minorHAnsi"/>
                <w:bCs/>
              </w:rPr>
              <w:t>r</w:t>
            </w:r>
            <w:proofErr w:type="gramEnd"/>
            <w:r w:rsidRPr="009D736C">
              <w:rPr>
                <w:rFonts w:asciiTheme="minorHAnsi" w:hAnsiTheme="minorHAnsi" w:cstheme="minorHAnsi"/>
                <w:bCs/>
              </w:rPr>
              <w:t>. o szczególnych rozwiązaniach wspierających realizację programów operacyjnych w związku z wystąpieniem COVID-19 w 2020 r.- pismo z 23.06.2020</w:t>
            </w:r>
            <w:proofErr w:type="gramStart"/>
            <w:r w:rsidRPr="009D736C">
              <w:rPr>
                <w:rFonts w:asciiTheme="minorHAnsi" w:hAnsiTheme="minorHAnsi" w:cstheme="minorHAnsi"/>
                <w:bCs/>
              </w:rPr>
              <w:t>r</w:t>
            </w:r>
            <w:proofErr w:type="gramEnd"/>
            <w:r w:rsidRPr="009D736C">
              <w:rPr>
                <w:rFonts w:asciiTheme="minorHAnsi" w:hAnsiTheme="minorHAnsi" w:cstheme="minorHAnsi"/>
                <w:bCs/>
              </w:rPr>
              <w:t>. (CPPC DEA.63.17.3.18.38.WM)</w:t>
            </w:r>
          </w:p>
        </w:tc>
        <w:tc>
          <w:tcPr>
            <w:tcW w:w="2080" w:type="dxa"/>
          </w:tcPr>
          <w:p w14:paraId="52B9576C" w14:textId="75FECA91"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r w:rsidRPr="009D736C">
              <w:rPr>
                <w:rFonts w:asciiTheme="minorHAnsi" w:hAnsiTheme="minorHAnsi" w:cstheme="minorHAnsi"/>
                <w:bCs/>
              </w:rPr>
              <w:t xml:space="preserve">Zmieniono </w:t>
            </w:r>
            <w:r w:rsidR="001D1DC3" w:rsidRPr="009D736C">
              <w:rPr>
                <w:rFonts w:asciiTheme="minorHAnsi" w:hAnsiTheme="minorHAnsi" w:cstheme="minorHAnsi"/>
                <w:bCs/>
              </w:rPr>
              <w:t xml:space="preserve">termin oraz </w:t>
            </w:r>
            <w:r w:rsidRPr="009D736C">
              <w:rPr>
                <w:rFonts w:asciiTheme="minorHAnsi" w:hAnsiTheme="minorHAnsi" w:cstheme="minorHAnsi"/>
                <w:bCs/>
              </w:rPr>
              <w:t>status realizacji działania.</w:t>
            </w:r>
          </w:p>
        </w:tc>
      </w:tr>
      <w:tr w:rsidR="00646F46" w:rsidRPr="00FA2A2F" w14:paraId="4917C09B" w14:textId="77777777" w:rsidTr="009D736C">
        <w:tc>
          <w:tcPr>
            <w:tcW w:w="562" w:type="dxa"/>
          </w:tcPr>
          <w:p w14:paraId="5B913AA4" w14:textId="77777777" w:rsidR="00646F46" w:rsidRPr="009D736C" w:rsidRDefault="00646F46" w:rsidP="00646F46">
            <w:pPr>
              <w:pStyle w:val="Akapitzlist"/>
              <w:numPr>
                <w:ilvl w:val="0"/>
                <w:numId w:val="3"/>
              </w:numPr>
              <w:spacing w:after="60"/>
              <w:ind w:hanging="640"/>
              <w:rPr>
                <w:rFonts w:asciiTheme="minorHAnsi" w:hAnsiTheme="minorHAnsi" w:cstheme="minorHAnsi"/>
              </w:rPr>
            </w:pPr>
          </w:p>
        </w:tc>
        <w:tc>
          <w:tcPr>
            <w:tcW w:w="2268" w:type="dxa"/>
          </w:tcPr>
          <w:p w14:paraId="113972EC" w14:textId="77777777" w:rsidR="00646F46" w:rsidRPr="009D736C" w:rsidRDefault="00646F46" w:rsidP="00646F46">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6D837B12" w14:textId="03239B31"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Biblioteka Narodowa</w:t>
            </w:r>
          </w:p>
        </w:tc>
        <w:tc>
          <w:tcPr>
            <w:tcW w:w="1842" w:type="dxa"/>
          </w:tcPr>
          <w:p w14:paraId="6815450B" w14:textId="6796478A" w:rsidR="00646F46" w:rsidRPr="009D736C" w:rsidRDefault="00646F46" w:rsidP="00646F46">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bCs/>
              </w:rPr>
              <w:t>Załącznik nr 2, Lp. 61</w:t>
            </w:r>
            <w:r w:rsidR="001F1AF6">
              <w:rPr>
                <w:rFonts w:asciiTheme="minorHAnsi" w:hAnsiTheme="minorHAnsi" w:cstheme="minorHAnsi"/>
                <w:bCs/>
              </w:rPr>
              <w:t xml:space="preserve"> (obecnie lp. 60</w:t>
            </w:r>
            <w:r w:rsidR="00ED2255">
              <w:rPr>
                <w:rFonts w:asciiTheme="minorHAnsi" w:hAnsiTheme="minorHAnsi" w:cstheme="minorHAnsi"/>
                <w:bCs/>
              </w:rPr>
              <w:t>)</w:t>
            </w:r>
          </w:p>
        </w:tc>
        <w:tc>
          <w:tcPr>
            <w:tcW w:w="2268" w:type="dxa"/>
          </w:tcPr>
          <w:p w14:paraId="1306993B" w14:textId="0A57BC29" w:rsidR="00646F46" w:rsidRPr="009D736C" w:rsidRDefault="00646F46" w:rsidP="00646F46">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bCs/>
              </w:rPr>
              <w:t>Kolumna Termin realizacji</w:t>
            </w:r>
            <w:r w:rsidR="001D1DC3" w:rsidRPr="009D736C">
              <w:rPr>
                <w:rFonts w:asciiTheme="minorHAnsi" w:hAnsiTheme="minorHAnsi" w:cstheme="minorHAnsi"/>
                <w:bCs/>
              </w:rPr>
              <w:t xml:space="preserve"> oraz </w:t>
            </w:r>
            <w:r w:rsidR="001D1DC3" w:rsidRPr="009D736C">
              <w:rPr>
                <w:rFonts w:asciiTheme="minorHAnsi" w:hAnsiTheme="minorHAnsi" w:cstheme="minorHAnsi"/>
              </w:rPr>
              <w:t>Status realizacji</w:t>
            </w:r>
          </w:p>
        </w:tc>
        <w:tc>
          <w:tcPr>
            <w:tcW w:w="2835" w:type="dxa"/>
          </w:tcPr>
          <w:p w14:paraId="7F3124ED" w14:textId="60D95795" w:rsidR="00646F46" w:rsidRPr="009D736C" w:rsidRDefault="00646F46" w:rsidP="001D1DC3">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bCs/>
              </w:rPr>
              <w:t>Zmiana termin</w:t>
            </w:r>
            <w:r w:rsidR="001D1DC3" w:rsidRPr="009D736C">
              <w:rPr>
                <w:rFonts w:asciiTheme="minorHAnsi" w:hAnsiTheme="minorHAnsi" w:cstheme="minorHAnsi"/>
                <w:bCs/>
              </w:rPr>
              <w:t>u realizacji na 28/09/2022 oraz w kolumnie stan realizacji na faza realizacji</w:t>
            </w:r>
          </w:p>
        </w:tc>
        <w:tc>
          <w:tcPr>
            <w:tcW w:w="2562" w:type="dxa"/>
          </w:tcPr>
          <w:p w14:paraId="1B6296A7" w14:textId="1BEA192C" w:rsidR="00646F46" w:rsidRPr="009D736C" w:rsidRDefault="001D1DC3" w:rsidP="00646F46">
            <w:pPr>
              <w:spacing w:after="60"/>
              <w:jc w:val="left"/>
              <w:rPr>
                <w:rFonts w:asciiTheme="minorHAnsi" w:hAnsiTheme="minorHAnsi" w:cstheme="minorHAnsi"/>
                <w:bCs/>
              </w:rPr>
            </w:pPr>
            <w:r w:rsidRPr="009D736C">
              <w:rPr>
                <w:rStyle w:val="normaltextrun"/>
                <w:rFonts w:asciiTheme="minorHAnsi" w:hAnsiTheme="minorHAnsi" w:cstheme="minorHAnsi"/>
                <w:shd w:val="clear" w:color="auto" w:fill="FFFFFF"/>
              </w:rPr>
              <w:t>Wydłużenie realizacji projektu o 90 dni</w:t>
            </w:r>
            <w:r w:rsidRPr="009D736C">
              <w:rPr>
                <w:rStyle w:val="normaltextrun"/>
                <w:rFonts w:asciiTheme="minorHAnsi" w:eastAsia="MS Mincho" w:hAnsiTheme="minorHAnsi" w:cstheme="minorHAnsi"/>
                <w:shd w:val="clear" w:color="auto" w:fill="FFFFFF"/>
              </w:rPr>
              <w:t> </w:t>
            </w:r>
            <w:r w:rsidRPr="009D736C">
              <w:rPr>
                <w:rStyle w:val="normaltextrun"/>
                <w:rFonts w:asciiTheme="minorHAnsi" w:hAnsiTheme="minorHAnsi" w:cstheme="minorHAnsi"/>
                <w:shd w:val="clear" w:color="auto" w:fill="FFFFFF"/>
              </w:rPr>
              <w:t xml:space="preserve">na mocy ustawy z 03.04.2020 </w:t>
            </w:r>
            <w:proofErr w:type="gramStart"/>
            <w:r w:rsidRPr="009D736C">
              <w:rPr>
                <w:rStyle w:val="normaltextrun"/>
                <w:rFonts w:asciiTheme="minorHAnsi" w:hAnsiTheme="minorHAnsi" w:cstheme="minorHAnsi"/>
                <w:shd w:val="clear" w:color="auto" w:fill="FFFFFF"/>
              </w:rPr>
              <w:t>r</w:t>
            </w:r>
            <w:proofErr w:type="gramEnd"/>
            <w:r w:rsidRPr="009D736C">
              <w:rPr>
                <w:rStyle w:val="normaltextrun"/>
                <w:rFonts w:asciiTheme="minorHAnsi" w:hAnsiTheme="minorHAnsi" w:cstheme="minorHAnsi"/>
                <w:shd w:val="clear" w:color="auto" w:fill="FFFFFF"/>
              </w:rPr>
              <w:t xml:space="preserve">. o szczególnych rozwiązaniach wspierających realizację </w:t>
            </w:r>
            <w:r w:rsidRPr="009D736C">
              <w:rPr>
                <w:rStyle w:val="normaltextrun"/>
                <w:rFonts w:asciiTheme="minorHAnsi" w:hAnsiTheme="minorHAnsi" w:cstheme="minorHAnsi"/>
                <w:shd w:val="clear" w:color="auto" w:fill="FFFFFF"/>
              </w:rPr>
              <w:lastRenderedPageBreak/>
              <w:t>programów operacyjnych w związku z wystąpieniem COVID-19 w 2020 r.- pismo z 30.07.2020</w:t>
            </w:r>
            <w:proofErr w:type="gramStart"/>
            <w:r w:rsidRPr="009D736C">
              <w:rPr>
                <w:rStyle w:val="normaltextrun"/>
                <w:rFonts w:asciiTheme="minorHAnsi" w:hAnsiTheme="minorHAnsi" w:cstheme="minorHAnsi"/>
                <w:shd w:val="clear" w:color="auto" w:fill="FFFFFF"/>
              </w:rPr>
              <w:t>r</w:t>
            </w:r>
            <w:proofErr w:type="gramEnd"/>
            <w:r w:rsidRPr="009D736C">
              <w:rPr>
                <w:rStyle w:val="normaltextrun"/>
                <w:rFonts w:asciiTheme="minorHAnsi" w:hAnsiTheme="minorHAnsi" w:cstheme="minorHAnsi"/>
                <w:shd w:val="clear" w:color="auto" w:fill="FFFFFF"/>
              </w:rPr>
              <w:t>. </w:t>
            </w:r>
            <w:r w:rsidRPr="009D736C">
              <w:rPr>
                <w:rStyle w:val="normaltextrun"/>
                <w:rFonts w:asciiTheme="minorHAnsi" w:eastAsia="MS Mincho" w:hAnsiTheme="minorHAnsi" w:cstheme="minorHAnsi"/>
                <w:shd w:val="clear" w:color="auto" w:fill="FFFFFF"/>
              </w:rPr>
              <w:t>(</w:t>
            </w:r>
            <w:r w:rsidRPr="009D736C">
              <w:rPr>
                <w:rStyle w:val="normaltextrun"/>
                <w:rFonts w:asciiTheme="minorHAnsi" w:hAnsiTheme="minorHAnsi" w:cstheme="minorHAnsi"/>
                <w:shd w:val="clear" w:color="auto" w:fill="FFFFFF"/>
              </w:rPr>
              <w:t>CPPC-DEA.63.11.5.83.2019/RF</w:t>
            </w:r>
            <w:r w:rsidRPr="009D736C">
              <w:rPr>
                <w:rStyle w:val="normaltextrun"/>
                <w:rFonts w:asciiTheme="minorHAnsi" w:eastAsia="MS Mincho" w:hAnsiTheme="minorHAnsi" w:cstheme="minorHAnsi"/>
                <w:shd w:val="clear" w:color="auto" w:fill="FFFFFF"/>
              </w:rPr>
              <w:t>)</w:t>
            </w:r>
          </w:p>
        </w:tc>
        <w:tc>
          <w:tcPr>
            <w:tcW w:w="2080" w:type="dxa"/>
          </w:tcPr>
          <w:p w14:paraId="303A5691" w14:textId="73590B4C" w:rsidR="00646F46" w:rsidRPr="009D736C" w:rsidRDefault="001D1DC3" w:rsidP="001D1DC3">
            <w:pPr>
              <w:spacing w:after="60"/>
              <w:jc w:val="left"/>
              <w:rPr>
                <w:rFonts w:asciiTheme="minorHAnsi" w:hAnsiTheme="minorHAnsi" w:cstheme="minorHAnsi"/>
                <w:b/>
                <w:bCs/>
              </w:rPr>
            </w:pPr>
            <w:r w:rsidRPr="009D736C">
              <w:rPr>
                <w:rFonts w:asciiTheme="minorHAnsi" w:hAnsiTheme="minorHAnsi" w:cstheme="minorHAnsi"/>
                <w:b/>
                <w:bCs/>
              </w:rPr>
              <w:lastRenderedPageBreak/>
              <w:t xml:space="preserve">Uwaga uwzględniona. </w:t>
            </w:r>
            <w:r w:rsidRPr="009D736C">
              <w:rPr>
                <w:rFonts w:asciiTheme="minorHAnsi" w:hAnsiTheme="minorHAnsi" w:cstheme="minorHAnsi"/>
                <w:bCs/>
              </w:rPr>
              <w:t>Zmieniono termin oraz status realizacji działania.</w:t>
            </w:r>
          </w:p>
        </w:tc>
      </w:tr>
      <w:tr w:rsidR="00646F46" w:rsidRPr="00FA2A2F" w14:paraId="6CE94D19" w14:textId="77777777" w:rsidTr="009D736C">
        <w:tc>
          <w:tcPr>
            <w:tcW w:w="562" w:type="dxa"/>
          </w:tcPr>
          <w:p w14:paraId="3FD625F5" w14:textId="77777777" w:rsidR="00646F46" w:rsidRPr="009D736C" w:rsidRDefault="00646F46" w:rsidP="00646F46">
            <w:pPr>
              <w:pStyle w:val="Akapitzlist"/>
              <w:numPr>
                <w:ilvl w:val="0"/>
                <w:numId w:val="3"/>
              </w:numPr>
              <w:spacing w:after="60"/>
              <w:ind w:hanging="640"/>
              <w:rPr>
                <w:rFonts w:asciiTheme="minorHAnsi" w:hAnsiTheme="minorHAnsi" w:cstheme="minorHAnsi"/>
              </w:rPr>
            </w:pPr>
          </w:p>
        </w:tc>
        <w:tc>
          <w:tcPr>
            <w:tcW w:w="2268" w:type="dxa"/>
          </w:tcPr>
          <w:p w14:paraId="1BA334CD" w14:textId="77777777" w:rsidR="00646F46" w:rsidRPr="009D736C" w:rsidRDefault="00646F46" w:rsidP="00646F46">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157AEDD7" w14:textId="0DC0EC7A" w:rsidR="00646F46" w:rsidRPr="009D736C" w:rsidRDefault="00646F46" w:rsidP="00646F46">
            <w:pPr>
              <w:spacing w:after="60"/>
              <w:jc w:val="left"/>
              <w:rPr>
                <w:rFonts w:asciiTheme="minorHAnsi" w:hAnsiTheme="minorHAnsi" w:cstheme="minorHAnsi"/>
                <w:bCs/>
              </w:rPr>
            </w:pPr>
            <w:r w:rsidRPr="009D736C">
              <w:rPr>
                <w:rFonts w:asciiTheme="minorHAnsi" w:hAnsiTheme="minorHAnsi" w:cstheme="minorHAnsi"/>
                <w:bCs/>
              </w:rPr>
              <w:t>Biblioteka Narodowa</w:t>
            </w:r>
          </w:p>
        </w:tc>
        <w:tc>
          <w:tcPr>
            <w:tcW w:w="1842" w:type="dxa"/>
          </w:tcPr>
          <w:p w14:paraId="28030FAC" w14:textId="31EF7F54" w:rsidR="00646F46" w:rsidRPr="009D736C" w:rsidRDefault="00646F46" w:rsidP="00646F46">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bCs/>
              </w:rPr>
              <w:t>Załącznik nr 2, Lp. 62</w:t>
            </w:r>
            <w:r w:rsidR="001F1AF6">
              <w:rPr>
                <w:rFonts w:asciiTheme="minorHAnsi" w:hAnsiTheme="minorHAnsi" w:cstheme="minorHAnsi"/>
                <w:bCs/>
              </w:rPr>
              <w:t xml:space="preserve"> (obecnie lp. 61</w:t>
            </w:r>
            <w:r w:rsidR="00ED2255">
              <w:rPr>
                <w:rFonts w:asciiTheme="minorHAnsi" w:hAnsiTheme="minorHAnsi" w:cstheme="minorHAnsi"/>
                <w:bCs/>
              </w:rPr>
              <w:t>)</w:t>
            </w:r>
          </w:p>
        </w:tc>
        <w:tc>
          <w:tcPr>
            <w:tcW w:w="2268" w:type="dxa"/>
          </w:tcPr>
          <w:p w14:paraId="187D06AA" w14:textId="2F0591B4" w:rsidR="00646F46" w:rsidRPr="009D736C" w:rsidRDefault="00646F46" w:rsidP="00646F46">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bCs/>
              </w:rPr>
              <w:t>Kolumna Termin realizacji</w:t>
            </w:r>
            <w:r w:rsidR="0012154F" w:rsidRPr="009D736C">
              <w:rPr>
                <w:rFonts w:asciiTheme="minorHAnsi" w:hAnsiTheme="minorHAnsi" w:cstheme="minorHAnsi"/>
                <w:bCs/>
              </w:rPr>
              <w:t xml:space="preserve"> oraz </w:t>
            </w:r>
            <w:r w:rsidR="0012154F" w:rsidRPr="009D736C">
              <w:rPr>
                <w:rFonts w:asciiTheme="minorHAnsi" w:hAnsiTheme="minorHAnsi" w:cstheme="minorHAnsi"/>
              </w:rPr>
              <w:t>Status realizacji</w:t>
            </w:r>
          </w:p>
        </w:tc>
        <w:tc>
          <w:tcPr>
            <w:tcW w:w="2835" w:type="dxa"/>
          </w:tcPr>
          <w:p w14:paraId="0F755EAF" w14:textId="386A0C29" w:rsidR="00646F46" w:rsidRPr="009D736C" w:rsidRDefault="0012154F" w:rsidP="0012154F">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bCs/>
              </w:rPr>
              <w:t>Zmiana terminu realizacji na 23/10/2022 oraz w kolumnie stan realizacji na faza realizacji</w:t>
            </w:r>
          </w:p>
        </w:tc>
        <w:tc>
          <w:tcPr>
            <w:tcW w:w="2562" w:type="dxa"/>
          </w:tcPr>
          <w:p w14:paraId="1BBEAED7" w14:textId="77777777"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 xml:space="preserve">Pierwotna wskazana data terminu realizacji </w:t>
            </w:r>
            <w:proofErr w:type="gramStart"/>
            <w:r w:rsidRPr="009D736C">
              <w:rPr>
                <w:rFonts w:asciiTheme="minorHAnsi" w:hAnsiTheme="minorHAnsi" w:cstheme="minorHAnsi"/>
                <w:bCs/>
              </w:rPr>
              <w:t>projektu : 30.07.2022 r</w:t>
            </w:r>
            <w:proofErr w:type="gramEnd"/>
            <w:r w:rsidRPr="009D736C">
              <w:rPr>
                <w:rFonts w:asciiTheme="minorHAnsi" w:hAnsiTheme="minorHAnsi" w:cstheme="minorHAnsi"/>
                <w:bCs/>
              </w:rPr>
              <w:t xml:space="preserve">. była datą zgodną z Wnioskiem o dofinansowanie, który został złożony 04.05.2020 </w:t>
            </w:r>
            <w:proofErr w:type="gramStart"/>
            <w:r w:rsidRPr="009D736C">
              <w:rPr>
                <w:rFonts w:asciiTheme="minorHAnsi" w:hAnsiTheme="minorHAnsi" w:cstheme="minorHAnsi"/>
                <w:bCs/>
              </w:rPr>
              <w:t>r</w:t>
            </w:r>
            <w:proofErr w:type="gramEnd"/>
            <w:r w:rsidRPr="009D736C">
              <w:rPr>
                <w:rFonts w:asciiTheme="minorHAnsi" w:hAnsiTheme="minorHAnsi" w:cstheme="minorHAnsi"/>
                <w:bCs/>
              </w:rPr>
              <w:t>.</w:t>
            </w:r>
          </w:p>
          <w:p w14:paraId="24BE1886" w14:textId="05B70BFD" w:rsidR="00646F46" w:rsidRPr="009D736C" w:rsidRDefault="0012154F" w:rsidP="0012154F">
            <w:pPr>
              <w:jc w:val="left"/>
              <w:rPr>
                <w:rFonts w:asciiTheme="minorHAnsi" w:hAnsiTheme="minorHAnsi" w:cstheme="minorHAnsi"/>
                <w:bCs/>
              </w:rPr>
            </w:pPr>
            <w:r w:rsidRPr="009D736C">
              <w:rPr>
                <w:rFonts w:asciiTheme="minorHAnsi" w:hAnsiTheme="minorHAnsi" w:cstheme="minorHAnsi"/>
                <w:bCs/>
              </w:rPr>
              <w:t xml:space="preserve">Po okresie weryfikacji i akceptacji wniosku została podpisana Umowa o dofinansowanie, w której zgodnie z regulaminem naboru w § 13 </w:t>
            </w:r>
            <w:proofErr w:type="gramStart"/>
            <w:r w:rsidRPr="009D736C">
              <w:rPr>
                <w:rFonts w:asciiTheme="minorHAnsi" w:hAnsiTheme="minorHAnsi" w:cstheme="minorHAnsi"/>
                <w:bCs/>
              </w:rPr>
              <w:t>ust. 9  uwzględniono</w:t>
            </w:r>
            <w:proofErr w:type="gramEnd"/>
            <w:r w:rsidRPr="009D736C">
              <w:rPr>
                <w:rFonts w:asciiTheme="minorHAnsi" w:hAnsiTheme="minorHAnsi" w:cstheme="minorHAnsi"/>
                <w:bCs/>
              </w:rPr>
              <w:t xml:space="preserve"> zmianę okresu realizacji projektu.</w:t>
            </w:r>
          </w:p>
        </w:tc>
        <w:tc>
          <w:tcPr>
            <w:tcW w:w="2080" w:type="dxa"/>
          </w:tcPr>
          <w:p w14:paraId="2BBF81F5" w14:textId="5E7C15E4" w:rsidR="00646F46" w:rsidRPr="009D736C" w:rsidRDefault="0012154F" w:rsidP="00646F46">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r w:rsidRPr="009D736C">
              <w:rPr>
                <w:rFonts w:asciiTheme="minorHAnsi" w:hAnsiTheme="minorHAnsi" w:cstheme="minorHAnsi"/>
                <w:bCs/>
              </w:rPr>
              <w:t>Zmieniono termin oraz status realizacji działania.</w:t>
            </w:r>
          </w:p>
        </w:tc>
      </w:tr>
      <w:tr w:rsidR="0012154F" w:rsidRPr="00FA2A2F" w14:paraId="68DBCD02" w14:textId="77777777" w:rsidTr="009D736C">
        <w:tc>
          <w:tcPr>
            <w:tcW w:w="562" w:type="dxa"/>
          </w:tcPr>
          <w:p w14:paraId="3589C06A" w14:textId="77777777" w:rsidR="0012154F" w:rsidRPr="009D736C" w:rsidRDefault="0012154F" w:rsidP="0012154F">
            <w:pPr>
              <w:pStyle w:val="Akapitzlist"/>
              <w:numPr>
                <w:ilvl w:val="0"/>
                <w:numId w:val="3"/>
              </w:numPr>
              <w:spacing w:after="60"/>
              <w:ind w:hanging="640"/>
              <w:rPr>
                <w:rFonts w:asciiTheme="minorHAnsi" w:hAnsiTheme="minorHAnsi" w:cstheme="minorHAnsi"/>
              </w:rPr>
            </w:pPr>
          </w:p>
        </w:tc>
        <w:tc>
          <w:tcPr>
            <w:tcW w:w="2268" w:type="dxa"/>
          </w:tcPr>
          <w:p w14:paraId="68E24921" w14:textId="77777777"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00A761AD" w14:textId="6701264D" w:rsidR="0012154F" w:rsidRPr="009D736C" w:rsidRDefault="0012154F" w:rsidP="0012154F">
            <w:pPr>
              <w:spacing w:after="60"/>
              <w:jc w:val="left"/>
              <w:rPr>
                <w:rFonts w:asciiTheme="minorHAnsi" w:hAnsiTheme="minorHAnsi" w:cstheme="minorHAnsi"/>
                <w:bCs/>
              </w:rPr>
            </w:pPr>
            <w:r w:rsidRPr="009D736C">
              <w:rPr>
                <w:rFonts w:asciiTheme="minorHAnsi" w:hAnsiTheme="minorHAnsi" w:cstheme="minorHAnsi"/>
                <w:bCs/>
              </w:rPr>
              <w:t>Biblioteka Narodowa</w:t>
            </w:r>
          </w:p>
        </w:tc>
        <w:tc>
          <w:tcPr>
            <w:tcW w:w="1842" w:type="dxa"/>
          </w:tcPr>
          <w:p w14:paraId="305AE20C" w14:textId="60572AA0" w:rsidR="0012154F" w:rsidRPr="009D736C" w:rsidRDefault="0012154F" w:rsidP="0012154F">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bCs/>
              </w:rPr>
              <w:t>Załącznik nr 2, Lp. 63</w:t>
            </w:r>
            <w:r w:rsidR="00684260">
              <w:rPr>
                <w:rFonts w:asciiTheme="minorHAnsi" w:hAnsiTheme="minorHAnsi" w:cstheme="minorHAnsi"/>
                <w:bCs/>
              </w:rPr>
              <w:t xml:space="preserve"> (obecnie lp. 62</w:t>
            </w:r>
            <w:r w:rsidR="00ED2255">
              <w:rPr>
                <w:rFonts w:asciiTheme="minorHAnsi" w:hAnsiTheme="minorHAnsi" w:cstheme="minorHAnsi"/>
                <w:bCs/>
              </w:rPr>
              <w:t>)</w:t>
            </w:r>
          </w:p>
        </w:tc>
        <w:tc>
          <w:tcPr>
            <w:tcW w:w="2268" w:type="dxa"/>
          </w:tcPr>
          <w:p w14:paraId="299EA2AE" w14:textId="10F21369" w:rsidR="0012154F" w:rsidRPr="009D736C" w:rsidRDefault="0012154F" w:rsidP="0012154F">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bCs/>
              </w:rPr>
              <w:t xml:space="preserve">Kolumna Termin realizacji oraz </w:t>
            </w:r>
            <w:r w:rsidRPr="009D736C">
              <w:rPr>
                <w:rFonts w:asciiTheme="minorHAnsi" w:hAnsiTheme="minorHAnsi" w:cstheme="minorHAnsi"/>
              </w:rPr>
              <w:t>Status realizacji</w:t>
            </w:r>
          </w:p>
        </w:tc>
        <w:tc>
          <w:tcPr>
            <w:tcW w:w="2835" w:type="dxa"/>
          </w:tcPr>
          <w:p w14:paraId="45D3B4A8" w14:textId="0157C0D5" w:rsidR="0012154F" w:rsidRPr="009D736C" w:rsidRDefault="0012154F" w:rsidP="009840C4">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bCs/>
              </w:rPr>
              <w:t>Zmiana terminu realizacji na 23/10/2022 oraz stan</w:t>
            </w:r>
            <w:r w:rsidR="009840C4" w:rsidRPr="009D736C">
              <w:rPr>
                <w:rFonts w:asciiTheme="minorHAnsi" w:hAnsiTheme="minorHAnsi" w:cstheme="minorHAnsi"/>
                <w:bCs/>
              </w:rPr>
              <w:t>u</w:t>
            </w:r>
            <w:r w:rsidRPr="009D736C">
              <w:rPr>
                <w:rFonts w:asciiTheme="minorHAnsi" w:hAnsiTheme="minorHAnsi" w:cstheme="minorHAnsi"/>
                <w:bCs/>
              </w:rPr>
              <w:t xml:space="preserve"> realizacji na faza realizacji</w:t>
            </w:r>
          </w:p>
        </w:tc>
        <w:tc>
          <w:tcPr>
            <w:tcW w:w="2562" w:type="dxa"/>
          </w:tcPr>
          <w:p w14:paraId="65C65F24" w14:textId="0CB2E13B"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 xml:space="preserve">Pierwotna wskazana data terminu realizacji projektu to 30.07.2022 </w:t>
            </w:r>
            <w:proofErr w:type="gramStart"/>
            <w:r w:rsidRPr="009D736C">
              <w:rPr>
                <w:rFonts w:asciiTheme="minorHAnsi" w:hAnsiTheme="minorHAnsi" w:cstheme="minorHAnsi"/>
                <w:bCs/>
              </w:rPr>
              <w:t>r</w:t>
            </w:r>
            <w:proofErr w:type="gramEnd"/>
            <w:r w:rsidRPr="009D736C">
              <w:rPr>
                <w:rFonts w:asciiTheme="minorHAnsi" w:hAnsiTheme="minorHAnsi" w:cstheme="minorHAnsi"/>
                <w:bCs/>
              </w:rPr>
              <w:t xml:space="preserve">. była datą zgodną z Wnioskiem o dofinansowanie, który został złożony 04.05.2020 r. Po okresie weryfikacji i akceptacji wniosku została podpisana Umowa o dofinansowanie, w której zgodnie z regulaminem naboru w § 13 </w:t>
            </w:r>
            <w:proofErr w:type="gramStart"/>
            <w:r w:rsidRPr="009D736C">
              <w:rPr>
                <w:rFonts w:asciiTheme="minorHAnsi" w:hAnsiTheme="minorHAnsi" w:cstheme="minorHAnsi"/>
                <w:bCs/>
              </w:rPr>
              <w:t xml:space="preserve">ust. 9  </w:t>
            </w:r>
            <w:r w:rsidRPr="009D736C">
              <w:rPr>
                <w:rFonts w:asciiTheme="minorHAnsi" w:hAnsiTheme="minorHAnsi" w:cstheme="minorHAnsi"/>
                <w:bCs/>
              </w:rPr>
              <w:lastRenderedPageBreak/>
              <w:t>uwzględniono</w:t>
            </w:r>
            <w:proofErr w:type="gramEnd"/>
            <w:r w:rsidRPr="009D736C">
              <w:rPr>
                <w:rFonts w:asciiTheme="minorHAnsi" w:hAnsiTheme="minorHAnsi" w:cstheme="minorHAnsi"/>
                <w:bCs/>
              </w:rPr>
              <w:t xml:space="preserve"> zmianę okresu realizacji projektu.</w:t>
            </w:r>
          </w:p>
        </w:tc>
        <w:tc>
          <w:tcPr>
            <w:tcW w:w="2080" w:type="dxa"/>
          </w:tcPr>
          <w:p w14:paraId="063CE2F7" w14:textId="4C37A714" w:rsidR="0012154F" w:rsidRPr="009D736C" w:rsidRDefault="0012154F" w:rsidP="0012154F">
            <w:pPr>
              <w:spacing w:after="60"/>
              <w:jc w:val="left"/>
              <w:rPr>
                <w:rFonts w:asciiTheme="minorHAnsi" w:hAnsiTheme="minorHAnsi" w:cstheme="minorHAnsi"/>
                <w:bCs/>
              </w:rPr>
            </w:pPr>
            <w:r w:rsidRPr="009D736C">
              <w:rPr>
                <w:rFonts w:asciiTheme="minorHAnsi" w:hAnsiTheme="minorHAnsi" w:cstheme="minorHAnsi"/>
                <w:b/>
                <w:bCs/>
              </w:rPr>
              <w:lastRenderedPageBreak/>
              <w:t xml:space="preserve">Uwaga uwzględniona. </w:t>
            </w:r>
            <w:r w:rsidRPr="009D736C">
              <w:rPr>
                <w:rFonts w:asciiTheme="minorHAnsi" w:hAnsiTheme="minorHAnsi" w:cstheme="minorHAnsi"/>
                <w:bCs/>
              </w:rPr>
              <w:t>Zmieniono termin oraz status realizacji działania.</w:t>
            </w:r>
          </w:p>
        </w:tc>
      </w:tr>
      <w:tr w:rsidR="009840C4" w:rsidRPr="00FA2A2F" w14:paraId="5C053A55" w14:textId="77777777" w:rsidTr="009D736C">
        <w:tc>
          <w:tcPr>
            <w:tcW w:w="562" w:type="dxa"/>
          </w:tcPr>
          <w:p w14:paraId="7D197695" w14:textId="77777777" w:rsidR="009840C4" w:rsidRPr="009D736C" w:rsidRDefault="009840C4" w:rsidP="0012154F">
            <w:pPr>
              <w:pStyle w:val="Akapitzlist"/>
              <w:numPr>
                <w:ilvl w:val="0"/>
                <w:numId w:val="3"/>
              </w:numPr>
              <w:spacing w:after="60"/>
              <w:ind w:hanging="640"/>
              <w:rPr>
                <w:rFonts w:asciiTheme="minorHAnsi" w:hAnsiTheme="minorHAnsi" w:cstheme="minorHAnsi"/>
              </w:rPr>
            </w:pPr>
          </w:p>
        </w:tc>
        <w:tc>
          <w:tcPr>
            <w:tcW w:w="2268" w:type="dxa"/>
          </w:tcPr>
          <w:p w14:paraId="54E72CEF" w14:textId="41D6C3C0" w:rsidR="009840C4" w:rsidRPr="009D736C" w:rsidRDefault="009840C4" w:rsidP="0012154F">
            <w:pPr>
              <w:jc w:val="left"/>
              <w:rPr>
                <w:rFonts w:asciiTheme="minorHAnsi" w:hAnsiTheme="minorHAnsi" w:cstheme="minorHAnsi"/>
                <w:bCs/>
              </w:rPr>
            </w:pPr>
            <w:r w:rsidRPr="009D736C">
              <w:rPr>
                <w:rFonts w:asciiTheme="minorHAnsi" w:hAnsiTheme="minorHAnsi" w:cstheme="minorHAnsi"/>
                <w:bCs/>
              </w:rPr>
              <w:t>Ministerstwo Kultury i Dziedzictwa Narodowego</w:t>
            </w:r>
            <w:r w:rsidRPr="009D736C">
              <w:rPr>
                <w:rFonts w:asciiTheme="minorHAnsi" w:hAnsiTheme="minorHAnsi" w:cstheme="minorHAnsi"/>
                <w:bCs/>
              </w:rPr>
              <w:br/>
              <w:t>Centrum Archiwistyki Społecznej</w:t>
            </w:r>
          </w:p>
        </w:tc>
        <w:tc>
          <w:tcPr>
            <w:tcW w:w="1842" w:type="dxa"/>
          </w:tcPr>
          <w:p w14:paraId="43B3C1F0" w14:textId="02A69C41" w:rsidR="009840C4" w:rsidRPr="009D736C" w:rsidRDefault="009840C4" w:rsidP="0012154F">
            <w:pPr>
              <w:autoSpaceDE w:val="0"/>
              <w:autoSpaceDN w:val="0"/>
              <w:adjustRightInd w:val="0"/>
              <w:spacing w:after="60"/>
              <w:jc w:val="left"/>
              <w:rPr>
                <w:rFonts w:asciiTheme="minorHAnsi" w:hAnsiTheme="minorHAnsi" w:cstheme="minorHAnsi"/>
                <w:bCs/>
              </w:rPr>
            </w:pPr>
            <w:r w:rsidRPr="009D736C">
              <w:rPr>
                <w:rFonts w:asciiTheme="minorHAnsi" w:hAnsiTheme="minorHAnsi" w:cstheme="minorHAnsi"/>
                <w:bCs/>
              </w:rPr>
              <w:t>Załącznik nr 2, Lp. 64</w:t>
            </w:r>
            <w:r w:rsidR="002E757E">
              <w:rPr>
                <w:rFonts w:asciiTheme="minorHAnsi" w:hAnsiTheme="minorHAnsi" w:cstheme="minorHAnsi"/>
                <w:bCs/>
              </w:rPr>
              <w:t xml:space="preserve"> (obecnie lp. 63</w:t>
            </w:r>
            <w:r w:rsidR="00ED2255">
              <w:rPr>
                <w:rFonts w:asciiTheme="minorHAnsi" w:hAnsiTheme="minorHAnsi" w:cstheme="minorHAnsi"/>
                <w:bCs/>
              </w:rPr>
              <w:t>)</w:t>
            </w:r>
          </w:p>
        </w:tc>
        <w:tc>
          <w:tcPr>
            <w:tcW w:w="2268" w:type="dxa"/>
          </w:tcPr>
          <w:p w14:paraId="6223EA5A" w14:textId="40062138" w:rsidR="009840C4" w:rsidRPr="009D736C" w:rsidRDefault="009840C4" w:rsidP="009840C4">
            <w:pPr>
              <w:autoSpaceDE w:val="0"/>
              <w:autoSpaceDN w:val="0"/>
              <w:adjustRightInd w:val="0"/>
              <w:spacing w:after="60"/>
              <w:jc w:val="left"/>
              <w:rPr>
                <w:rFonts w:asciiTheme="minorHAnsi" w:hAnsiTheme="minorHAnsi" w:cstheme="minorHAnsi"/>
                <w:bCs/>
              </w:rPr>
            </w:pPr>
            <w:r w:rsidRPr="009D736C">
              <w:rPr>
                <w:rFonts w:asciiTheme="minorHAnsi" w:hAnsiTheme="minorHAnsi" w:cstheme="minorHAnsi"/>
                <w:bCs/>
              </w:rPr>
              <w:t xml:space="preserve">Kolumna </w:t>
            </w:r>
            <w:r w:rsidRPr="009D736C">
              <w:rPr>
                <w:rFonts w:asciiTheme="minorHAnsi" w:hAnsiTheme="minorHAnsi" w:cstheme="minorHAnsi"/>
              </w:rPr>
              <w:t>Status realizacji</w:t>
            </w:r>
          </w:p>
        </w:tc>
        <w:tc>
          <w:tcPr>
            <w:tcW w:w="2835" w:type="dxa"/>
          </w:tcPr>
          <w:p w14:paraId="16E27A8E" w14:textId="05A8E5EB" w:rsidR="009840C4" w:rsidRPr="009D736C" w:rsidRDefault="009840C4" w:rsidP="009840C4">
            <w:pPr>
              <w:autoSpaceDE w:val="0"/>
              <w:autoSpaceDN w:val="0"/>
              <w:adjustRightInd w:val="0"/>
              <w:spacing w:after="60"/>
              <w:jc w:val="left"/>
              <w:rPr>
                <w:rFonts w:asciiTheme="minorHAnsi" w:hAnsiTheme="minorHAnsi" w:cstheme="minorHAnsi"/>
                <w:bCs/>
              </w:rPr>
            </w:pPr>
            <w:r w:rsidRPr="009D736C">
              <w:rPr>
                <w:rFonts w:asciiTheme="minorHAnsi" w:hAnsiTheme="minorHAnsi" w:cstheme="minorHAnsi"/>
                <w:bCs/>
              </w:rPr>
              <w:t>Zmiana stanu realizacji na faza realizacji</w:t>
            </w:r>
          </w:p>
        </w:tc>
        <w:tc>
          <w:tcPr>
            <w:tcW w:w="2562" w:type="dxa"/>
          </w:tcPr>
          <w:p w14:paraId="098456BB" w14:textId="2AF85104" w:rsidR="009840C4" w:rsidRPr="009D736C" w:rsidRDefault="005E4488" w:rsidP="0012154F">
            <w:pPr>
              <w:jc w:val="left"/>
              <w:rPr>
                <w:rFonts w:asciiTheme="minorHAnsi" w:hAnsiTheme="minorHAnsi" w:cstheme="minorHAnsi"/>
                <w:bCs/>
              </w:rPr>
            </w:pPr>
            <w:r w:rsidRPr="009D736C">
              <w:rPr>
                <w:rFonts w:asciiTheme="minorHAnsi" w:hAnsiTheme="minorHAnsi" w:cstheme="minorHAnsi"/>
                <w:bCs/>
              </w:rPr>
              <w:t>Zmieniono status realizacji działania.</w:t>
            </w:r>
          </w:p>
        </w:tc>
        <w:tc>
          <w:tcPr>
            <w:tcW w:w="2080" w:type="dxa"/>
          </w:tcPr>
          <w:p w14:paraId="34FFFFCD" w14:textId="0AAD0728" w:rsidR="009840C4" w:rsidRPr="009D736C" w:rsidRDefault="009840C4" w:rsidP="005E4488">
            <w:pPr>
              <w:spacing w:after="60"/>
              <w:jc w:val="left"/>
              <w:rPr>
                <w:rFonts w:asciiTheme="minorHAnsi" w:hAnsiTheme="minorHAnsi" w:cstheme="minorHAnsi"/>
                <w:b/>
                <w:bCs/>
              </w:rPr>
            </w:pPr>
            <w:r w:rsidRPr="009D736C">
              <w:rPr>
                <w:rFonts w:asciiTheme="minorHAnsi" w:hAnsiTheme="minorHAnsi" w:cstheme="minorHAnsi"/>
                <w:b/>
                <w:bCs/>
              </w:rPr>
              <w:t xml:space="preserve">Uwaga uwzględniona. </w:t>
            </w:r>
          </w:p>
        </w:tc>
      </w:tr>
      <w:tr w:rsidR="0012154F" w:rsidRPr="00FA2A2F" w14:paraId="54386563" w14:textId="77777777" w:rsidTr="009D736C">
        <w:tc>
          <w:tcPr>
            <w:tcW w:w="562" w:type="dxa"/>
          </w:tcPr>
          <w:p w14:paraId="4D870DE8" w14:textId="77777777" w:rsidR="0012154F" w:rsidRPr="009D736C" w:rsidRDefault="0012154F" w:rsidP="0012154F">
            <w:pPr>
              <w:pStyle w:val="Akapitzlist"/>
              <w:numPr>
                <w:ilvl w:val="0"/>
                <w:numId w:val="3"/>
              </w:numPr>
              <w:spacing w:after="60"/>
              <w:ind w:hanging="640"/>
              <w:rPr>
                <w:rFonts w:asciiTheme="minorHAnsi" w:hAnsiTheme="minorHAnsi" w:cstheme="minorHAnsi"/>
              </w:rPr>
            </w:pPr>
          </w:p>
        </w:tc>
        <w:tc>
          <w:tcPr>
            <w:tcW w:w="2268" w:type="dxa"/>
          </w:tcPr>
          <w:p w14:paraId="79A334B0" w14:textId="77777777"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512D650E" w14:textId="05292FC3" w:rsidR="0012154F" w:rsidRPr="009D736C" w:rsidRDefault="0012154F" w:rsidP="0012154F">
            <w:pPr>
              <w:spacing w:after="60"/>
              <w:jc w:val="left"/>
              <w:rPr>
                <w:rFonts w:asciiTheme="minorHAnsi" w:hAnsiTheme="minorHAnsi" w:cstheme="minorHAnsi"/>
                <w:bCs/>
              </w:rPr>
            </w:pPr>
            <w:r w:rsidRPr="009D736C">
              <w:rPr>
                <w:rFonts w:asciiTheme="minorHAnsi" w:hAnsiTheme="minorHAnsi" w:cstheme="minorHAnsi"/>
              </w:rPr>
              <w:t>Telewizja Polska S.A.</w:t>
            </w:r>
          </w:p>
        </w:tc>
        <w:tc>
          <w:tcPr>
            <w:tcW w:w="1842" w:type="dxa"/>
          </w:tcPr>
          <w:p w14:paraId="4B7005E9" w14:textId="348451A4"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Załącznik nr 2, Lp. 113</w:t>
            </w:r>
            <w:r w:rsidR="00ED2255">
              <w:rPr>
                <w:rFonts w:asciiTheme="minorHAnsi" w:hAnsiTheme="minorHAnsi" w:cstheme="minorHAnsi"/>
                <w:bCs/>
              </w:rPr>
              <w:t xml:space="preserve"> (obecnie lp. </w:t>
            </w:r>
            <w:r w:rsidR="002E757E">
              <w:rPr>
                <w:rFonts w:asciiTheme="minorHAnsi" w:hAnsiTheme="minorHAnsi" w:cstheme="minorHAnsi"/>
                <w:bCs/>
              </w:rPr>
              <w:t>100</w:t>
            </w:r>
            <w:r w:rsidR="00ED2255">
              <w:rPr>
                <w:rFonts w:asciiTheme="minorHAnsi" w:hAnsiTheme="minorHAnsi" w:cstheme="minorHAnsi"/>
                <w:bCs/>
              </w:rPr>
              <w:t>)</w:t>
            </w:r>
          </w:p>
          <w:p w14:paraId="558AB9E1" w14:textId="7CDC8881" w:rsidR="0012154F" w:rsidRPr="009D736C" w:rsidRDefault="0012154F" w:rsidP="0012154F">
            <w:pPr>
              <w:autoSpaceDE w:val="0"/>
              <w:autoSpaceDN w:val="0"/>
              <w:adjustRightInd w:val="0"/>
              <w:spacing w:after="60"/>
              <w:jc w:val="left"/>
              <w:rPr>
                <w:rFonts w:asciiTheme="minorHAnsi" w:hAnsiTheme="minorHAnsi" w:cstheme="minorHAnsi"/>
              </w:rPr>
            </w:pPr>
          </w:p>
        </w:tc>
        <w:tc>
          <w:tcPr>
            <w:tcW w:w="2268" w:type="dxa"/>
          </w:tcPr>
          <w:p w14:paraId="38DB18F9" w14:textId="2682B40A"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Kolumna Termin realizacji</w:t>
            </w:r>
            <w:r w:rsidR="009C5CB2" w:rsidRPr="009D736C">
              <w:rPr>
                <w:rFonts w:asciiTheme="minorHAnsi" w:hAnsiTheme="minorHAnsi" w:cstheme="minorHAnsi"/>
                <w:bCs/>
              </w:rPr>
              <w:t xml:space="preserve"> o</w:t>
            </w:r>
            <w:r w:rsidRPr="009D736C">
              <w:rPr>
                <w:rFonts w:asciiTheme="minorHAnsi" w:hAnsiTheme="minorHAnsi" w:cstheme="minorHAnsi"/>
                <w:bCs/>
              </w:rPr>
              <w:t>raz Status realizacji</w:t>
            </w:r>
          </w:p>
          <w:p w14:paraId="38AD8D6A" w14:textId="77777777" w:rsidR="0012154F" w:rsidRPr="009D736C" w:rsidRDefault="0012154F" w:rsidP="0012154F">
            <w:pPr>
              <w:jc w:val="left"/>
              <w:rPr>
                <w:rFonts w:asciiTheme="minorHAnsi" w:hAnsiTheme="minorHAnsi" w:cstheme="minorHAnsi"/>
                <w:bCs/>
              </w:rPr>
            </w:pPr>
          </w:p>
          <w:p w14:paraId="4609C6E1" w14:textId="5F918E87" w:rsidR="0012154F" w:rsidRPr="009D736C" w:rsidRDefault="0012154F" w:rsidP="0012154F">
            <w:pPr>
              <w:autoSpaceDE w:val="0"/>
              <w:autoSpaceDN w:val="0"/>
              <w:adjustRightInd w:val="0"/>
              <w:spacing w:after="60"/>
              <w:jc w:val="left"/>
              <w:rPr>
                <w:rFonts w:asciiTheme="minorHAnsi" w:hAnsiTheme="minorHAnsi" w:cstheme="minorHAnsi"/>
              </w:rPr>
            </w:pPr>
          </w:p>
        </w:tc>
        <w:tc>
          <w:tcPr>
            <w:tcW w:w="2835" w:type="dxa"/>
          </w:tcPr>
          <w:p w14:paraId="0CE907D8" w14:textId="0605C769" w:rsidR="0012154F" w:rsidRPr="009D736C" w:rsidRDefault="009C5CB2" w:rsidP="0012154F">
            <w:pPr>
              <w:jc w:val="left"/>
              <w:rPr>
                <w:rFonts w:asciiTheme="minorHAnsi" w:hAnsiTheme="minorHAnsi" w:cstheme="minorHAnsi"/>
                <w:bCs/>
              </w:rPr>
            </w:pPr>
            <w:r w:rsidRPr="009D736C">
              <w:rPr>
                <w:rFonts w:asciiTheme="minorHAnsi" w:hAnsiTheme="minorHAnsi" w:cstheme="minorHAnsi"/>
                <w:bCs/>
              </w:rPr>
              <w:t>Zmiana t</w:t>
            </w:r>
            <w:r w:rsidR="0012154F" w:rsidRPr="009D736C">
              <w:rPr>
                <w:rFonts w:asciiTheme="minorHAnsi" w:hAnsiTheme="minorHAnsi" w:cstheme="minorHAnsi"/>
                <w:bCs/>
              </w:rPr>
              <w:t>ermin</w:t>
            </w:r>
            <w:r w:rsidRPr="009D736C">
              <w:rPr>
                <w:rFonts w:asciiTheme="minorHAnsi" w:hAnsiTheme="minorHAnsi" w:cstheme="minorHAnsi"/>
                <w:bCs/>
              </w:rPr>
              <w:t>u</w:t>
            </w:r>
            <w:r w:rsidR="0012154F" w:rsidRPr="009D736C">
              <w:rPr>
                <w:rFonts w:asciiTheme="minorHAnsi" w:hAnsiTheme="minorHAnsi" w:cstheme="minorHAnsi"/>
                <w:bCs/>
              </w:rPr>
              <w:t xml:space="preserve"> realizacji</w:t>
            </w:r>
            <w:r w:rsidRPr="009D736C">
              <w:rPr>
                <w:rFonts w:asciiTheme="minorHAnsi" w:hAnsiTheme="minorHAnsi" w:cstheme="minorHAnsi"/>
                <w:bCs/>
              </w:rPr>
              <w:t xml:space="preserve"> na </w:t>
            </w:r>
          </w:p>
          <w:p w14:paraId="001F6CED" w14:textId="5091DE50" w:rsidR="0012154F" w:rsidRPr="009D736C" w:rsidRDefault="0012154F" w:rsidP="009C5CB2">
            <w:pPr>
              <w:jc w:val="left"/>
              <w:rPr>
                <w:rFonts w:asciiTheme="minorHAnsi" w:hAnsiTheme="minorHAnsi" w:cstheme="minorHAnsi"/>
              </w:rPr>
            </w:pPr>
            <w:r w:rsidRPr="009D736C">
              <w:rPr>
                <w:rFonts w:asciiTheme="minorHAnsi" w:hAnsiTheme="minorHAnsi" w:cstheme="minorHAnsi"/>
                <w:bCs/>
              </w:rPr>
              <w:t>30/09/2022</w:t>
            </w:r>
            <w:r w:rsidR="009C5CB2" w:rsidRPr="009D736C">
              <w:rPr>
                <w:rFonts w:asciiTheme="minorHAnsi" w:hAnsiTheme="minorHAnsi" w:cstheme="minorHAnsi"/>
                <w:bCs/>
              </w:rPr>
              <w:t xml:space="preserve"> oraz </w:t>
            </w:r>
            <w:r w:rsidRPr="009D736C">
              <w:rPr>
                <w:rFonts w:asciiTheme="minorHAnsi" w:hAnsiTheme="minorHAnsi" w:cstheme="minorHAnsi"/>
                <w:bCs/>
              </w:rPr>
              <w:t>status</w:t>
            </w:r>
            <w:r w:rsidR="009C5CB2" w:rsidRPr="009D736C">
              <w:rPr>
                <w:rFonts w:asciiTheme="minorHAnsi" w:hAnsiTheme="minorHAnsi" w:cstheme="minorHAnsi"/>
                <w:bCs/>
              </w:rPr>
              <w:t>u realizacji na</w:t>
            </w:r>
            <w:r w:rsidRPr="009D736C">
              <w:rPr>
                <w:rFonts w:asciiTheme="minorHAnsi" w:hAnsiTheme="minorHAnsi" w:cstheme="minorHAnsi"/>
                <w:bCs/>
              </w:rPr>
              <w:t xml:space="preserve"> w</w:t>
            </w:r>
            <w:r w:rsidRPr="009D736C">
              <w:rPr>
                <w:rFonts w:asciiTheme="minorHAnsi" w:hAnsiTheme="minorHAnsi" w:cstheme="minorHAnsi"/>
                <w:b/>
                <w:bCs/>
              </w:rPr>
              <w:t xml:space="preserve"> </w:t>
            </w:r>
            <w:r w:rsidRPr="009D736C">
              <w:rPr>
                <w:rFonts w:asciiTheme="minorHAnsi" w:hAnsiTheme="minorHAnsi" w:cstheme="minorHAnsi"/>
                <w:bCs/>
              </w:rPr>
              <w:t>fazie realizacji</w:t>
            </w:r>
          </w:p>
        </w:tc>
        <w:tc>
          <w:tcPr>
            <w:tcW w:w="2562" w:type="dxa"/>
          </w:tcPr>
          <w:p w14:paraId="70C77C35" w14:textId="31F31B4F" w:rsidR="009C5CB2" w:rsidRPr="009D736C" w:rsidRDefault="009C5CB2" w:rsidP="009C5CB2">
            <w:pPr>
              <w:jc w:val="left"/>
              <w:rPr>
                <w:rFonts w:asciiTheme="minorHAnsi" w:hAnsiTheme="minorHAnsi" w:cstheme="minorHAnsi"/>
                <w:bCs/>
              </w:rPr>
            </w:pPr>
            <w:r w:rsidRPr="009D736C">
              <w:rPr>
                <w:rFonts w:asciiTheme="minorHAnsi" w:hAnsiTheme="minorHAnsi" w:cstheme="minorHAnsi"/>
                <w:bCs/>
              </w:rPr>
              <w:t xml:space="preserve">W związku z rosnącymi utrudnieniami związanymi z przedłużającą się pandemią </w:t>
            </w:r>
            <w:proofErr w:type="spellStart"/>
            <w:r w:rsidRPr="009D736C">
              <w:rPr>
                <w:rFonts w:asciiTheme="minorHAnsi" w:hAnsiTheme="minorHAnsi" w:cstheme="minorHAnsi"/>
                <w:bCs/>
              </w:rPr>
              <w:t>koronawirusa</w:t>
            </w:r>
            <w:proofErr w:type="spellEnd"/>
            <w:r w:rsidRPr="009D736C">
              <w:rPr>
                <w:rFonts w:asciiTheme="minorHAnsi" w:hAnsiTheme="minorHAnsi" w:cstheme="minorHAnsi"/>
                <w:bCs/>
              </w:rPr>
              <w:t xml:space="preserve">, Telewizja Polska S.A. </w:t>
            </w:r>
            <w:proofErr w:type="gramStart"/>
            <w:r w:rsidRPr="009D736C">
              <w:rPr>
                <w:rFonts w:asciiTheme="minorHAnsi" w:hAnsiTheme="minorHAnsi" w:cstheme="minorHAnsi"/>
                <w:bCs/>
              </w:rPr>
              <w:t>wystąpiła</w:t>
            </w:r>
            <w:proofErr w:type="gramEnd"/>
            <w:r w:rsidRPr="009D736C">
              <w:rPr>
                <w:rFonts w:asciiTheme="minorHAnsi" w:hAnsiTheme="minorHAnsi" w:cstheme="minorHAnsi"/>
                <w:bCs/>
              </w:rPr>
              <w:t xml:space="preserve"> do Centrum Projektów Polska Cyfrowa o zgodę na zmiany w Projekcie, wymagające aneksowania Umowy i w grudniu 2020 r. otrzymała pozytywną odpowiedź na proponowane zmiany.</w:t>
            </w:r>
          </w:p>
          <w:p w14:paraId="6208C191" w14:textId="77777777" w:rsidR="009C5CB2" w:rsidRPr="009D736C" w:rsidRDefault="009C5CB2" w:rsidP="009C5CB2">
            <w:pPr>
              <w:jc w:val="left"/>
              <w:rPr>
                <w:rFonts w:asciiTheme="minorHAnsi" w:hAnsiTheme="minorHAnsi" w:cstheme="minorHAnsi"/>
                <w:bCs/>
              </w:rPr>
            </w:pPr>
            <w:r w:rsidRPr="009D736C">
              <w:rPr>
                <w:rFonts w:asciiTheme="minorHAnsi" w:hAnsiTheme="minorHAnsi" w:cstheme="minorHAnsi"/>
                <w:bCs/>
              </w:rPr>
              <w:t>W ramach podpisanego Aneksu wydłużony został termin realizacji Projektu do 30.09.2022.</w:t>
            </w:r>
          </w:p>
          <w:p w14:paraId="04F6BA6F" w14:textId="6B596356" w:rsidR="009C5CB2" w:rsidRPr="009D736C" w:rsidRDefault="009C5CB2" w:rsidP="009C5CB2">
            <w:pPr>
              <w:jc w:val="left"/>
              <w:rPr>
                <w:rFonts w:asciiTheme="minorHAnsi" w:hAnsiTheme="minorHAnsi" w:cstheme="minorHAnsi"/>
                <w:bCs/>
              </w:rPr>
            </w:pPr>
            <w:r w:rsidRPr="009D736C">
              <w:rPr>
                <w:rFonts w:asciiTheme="minorHAnsi" w:hAnsiTheme="minorHAnsi" w:cstheme="minorHAnsi"/>
                <w:bCs/>
              </w:rPr>
              <w:t xml:space="preserve">Kluczową przesłanką uzasadniającą konieczność podpisania </w:t>
            </w:r>
            <w:proofErr w:type="gramStart"/>
            <w:r w:rsidR="009C6406" w:rsidRPr="009D736C">
              <w:rPr>
                <w:rFonts w:asciiTheme="minorHAnsi" w:hAnsiTheme="minorHAnsi" w:cstheme="minorHAnsi"/>
                <w:bCs/>
              </w:rPr>
              <w:t>Aneksu</w:t>
            </w:r>
            <w:r w:rsidRPr="009D736C">
              <w:rPr>
                <w:rFonts w:asciiTheme="minorHAnsi" w:hAnsiTheme="minorHAnsi" w:cstheme="minorHAnsi"/>
                <w:bCs/>
              </w:rPr>
              <w:t xml:space="preserve">  była</w:t>
            </w:r>
            <w:proofErr w:type="gramEnd"/>
            <w:r w:rsidRPr="009D736C">
              <w:rPr>
                <w:rFonts w:asciiTheme="minorHAnsi" w:hAnsiTheme="minorHAnsi" w:cstheme="minorHAnsi"/>
                <w:bCs/>
              </w:rPr>
              <w:t xml:space="preserve"> trudna sytuacja związaną z pandemią COVID-19 i potrzeba zminimalizowania ryzyka opóźnień w realizacji Projektu zgodnie z pierwotnymi założeniami </w:t>
            </w:r>
            <w:r w:rsidRPr="009D736C">
              <w:rPr>
                <w:rFonts w:asciiTheme="minorHAnsi" w:hAnsiTheme="minorHAnsi" w:cstheme="minorHAnsi"/>
                <w:bCs/>
              </w:rPr>
              <w:lastRenderedPageBreak/>
              <w:t>określonymi we wniosku o dofinansowanie.</w:t>
            </w:r>
          </w:p>
          <w:p w14:paraId="6DEDA2C6" w14:textId="77777777" w:rsidR="0012154F" w:rsidRDefault="009C5CB2" w:rsidP="009C5CB2">
            <w:pPr>
              <w:spacing w:after="60"/>
              <w:jc w:val="left"/>
              <w:rPr>
                <w:rFonts w:asciiTheme="minorHAnsi" w:hAnsiTheme="minorHAnsi" w:cstheme="minorHAnsi"/>
                <w:bCs/>
              </w:rPr>
            </w:pPr>
            <w:r w:rsidRPr="009D736C">
              <w:rPr>
                <w:rFonts w:asciiTheme="minorHAnsi" w:hAnsiTheme="minorHAnsi" w:cstheme="minorHAnsi"/>
                <w:bCs/>
              </w:rPr>
              <w:t xml:space="preserve">Sytuacja związana z pandemią </w:t>
            </w:r>
            <w:proofErr w:type="spellStart"/>
            <w:r w:rsidRPr="009D736C">
              <w:rPr>
                <w:rFonts w:asciiTheme="minorHAnsi" w:hAnsiTheme="minorHAnsi" w:cstheme="minorHAnsi"/>
                <w:bCs/>
              </w:rPr>
              <w:t>koronawirusa</w:t>
            </w:r>
            <w:proofErr w:type="spellEnd"/>
            <w:r w:rsidRPr="009D736C">
              <w:rPr>
                <w:rFonts w:asciiTheme="minorHAnsi" w:hAnsiTheme="minorHAnsi" w:cstheme="minorHAnsi"/>
                <w:bCs/>
              </w:rPr>
              <w:t xml:space="preserve"> wymusiła na TVP S.A.  </w:t>
            </w:r>
            <w:proofErr w:type="gramStart"/>
            <w:r w:rsidRPr="009D736C">
              <w:rPr>
                <w:rFonts w:asciiTheme="minorHAnsi" w:hAnsiTheme="minorHAnsi" w:cstheme="minorHAnsi"/>
                <w:bCs/>
              </w:rPr>
              <w:t>wprowadzenie</w:t>
            </w:r>
            <w:proofErr w:type="gramEnd"/>
            <w:r w:rsidRPr="009D736C">
              <w:rPr>
                <w:rFonts w:asciiTheme="minorHAnsi" w:hAnsiTheme="minorHAnsi" w:cstheme="minorHAnsi"/>
                <w:bCs/>
              </w:rPr>
              <w:t xml:space="preserve"> zmian organizacyjnych wewnątrz projektu, które w połączeniu z m.in. w dostawach od podmiotów zewnętrznych miały bezpośredni wpływ na harmonogram pracy całego zespołu projektowego, a tym samym na przebieg całego Projektu.</w:t>
            </w:r>
          </w:p>
          <w:p w14:paraId="50A262A4" w14:textId="508A8ADA" w:rsidR="005E4488" w:rsidRPr="009D736C" w:rsidRDefault="005E4488" w:rsidP="009C5CB2">
            <w:pPr>
              <w:spacing w:after="60"/>
              <w:jc w:val="left"/>
              <w:rPr>
                <w:rFonts w:asciiTheme="minorHAnsi" w:hAnsiTheme="minorHAnsi" w:cstheme="minorHAnsi"/>
                <w:bCs/>
              </w:rPr>
            </w:pPr>
            <w:r w:rsidRPr="009D736C">
              <w:rPr>
                <w:rFonts w:asciiTheme="minorHAnsi" w:hAnsiTheme="minorHAnsi" w:cstheme="minorHAnsi"/>
                <w:bCs/>
              </w:rPr>
              <w:t xml:space="preserve">Zmieniono termin oraz status realizacji działania. </w:t>
            </w:r>
            <w:r w:rsidRPr="009D736C">
              <w:rPr>
                <w:rFonts w:asciiTheme="minorHAnsi" w:hAnsiTheme="minorHAnsi" w:cstheme="minorHAnsi"/>
                <w:b/>
                <w:bCs/>
              </w:rPr>
              <w:t xml:space="preserve">  </w:t>
            </w:r>
          </w:p>
        </w:tc>
        <w:tc>
          <w:tcPr>
            <w:tcW w:w="2080" w:type="dxa"/>
          </w:tcPr>
          <w:p w14:paraId="00AEFD4F" w14:textId="69B55E40" w:rsidR="0012154F" w:rsidRPr="009D736C" w:rsidRDefault="0083490C" w:rsidP="005E4488">
            <w:pPr>
              <w:spacing w:after="60"/>
              <w:jc w:val="left"/>
              <w:rPr>
                <w:rFonts w:asciiTheme="minorHAnsi" w:hAnsiTheme="minorHAnsi" w:cstheme="minorHAnsi"/>
                <w:bCs/>
              </w:rPr>
            </w:pPr>
            <w:r w:rsidRPr="009D736C">
              <w:rPr>
                <w:rFonts w:asciiTheme="minorHAnsi" w:hAnsiTheme="minorHAnsi" w:cstheme="minorHAnsi"/>
                <w:b/>
                <w:bCs/>
              </w:rPr>
              <w:lastRenderedPageBreak/>
              <w:t xml:space="preserve">Uwaga uwzględniona. </w:t>
            </w:r>
          </w:p>
        </w:tc>
      </w:tr>
      <w:tr w:rsidR="0012154F" w:rsidRPr="00FA2A2F" w14:paraId="1B1F9DF9" w14:textId="77777777" w:rsidTr="009D736C">
        <w:tc>
          <w:tcPr>
            <w:tcW w:w="562" w:type="dxa"/>
          </w:tcPr>
          <w:p w14:paraId="7F492264" w14:textId="77777777" w:rsidR="0012154F" w:rsidRPr="009D736C" w:rsidRDefault="0012154F" w:rsidP="0012154F">
            <w:pPr>
              <w:pStyle w:val="Akapitzlist"/>
              <w:numPr>
                <w:ilvl w:val="0"/>
                <w:numId w:val="3"/>
              </w:numPr>
              <w:spacing w:after="60"/>
              <w:ind w:hanging="640"/>
              <w:rPr>
                <w:rFonts w:asciiTheme="minorHAnsi" w:hAnsiTheme="minorHAnsi" w:cstheme="minorHAnsi"/>
              </w:rPr>
            </w:pPr>
          </w:p>
        </w:tc>
        <w:tc>
          <w:tcPr>
            <w:tcW w:w="2268" w:type="dxa"/>
          </w:tcPr>
          <w:p w14:paraId="3A97FEC0" w14:textId="77777777"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33B9455F" w14:textId="181A0E01" w:rsidR="0012154F" w:rsidRPr="009D736C" w:rsidRDefault="0012154F" w:rsidP="0012154F">
            <w:pPr>
              <w:spacing w:after="60"/>
              <w:jc w:val="left"/>
              <w:rPr>
                <w:rFonts w:asciiTheme="minorHAnsi" w:hAnsiTheme="minorHAnsi" w:cstheme="minorHAnsi"/>
                <w:bCs/>
              </w:rPr>
            </w:pPr>
            <w:r w:rsidRPr="009D736C">
              <w:rPr>
                <w:rFonts w:asciiTheme="minorHAnsi" w:hAnsiTheme="minorHAnsi" w:cstheme="minorHAnsi"/>
              </w:rPr>
              <w:t>Muzeum Pałacu Króla Jana III w Wilanowie</w:t>
            </w:r>
          </w:p>
        </w:tc>
        <w:tc>
          <w:tcPr>
            <w:tcW w:w="1842" w:type="dxa"/>
          </w:tcPr>
          <w:p w14:paraId="1D2F6FD3" w14:textId="0B131B8D"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Załącznik nr 2, Lp. 86</w:t>
            </w:r>
            <w:r w:rsidR="009B3D76">
              <w:rPr>
                <w:rFonts w:asciiTheme="minorHAnsi" w:hAnsiTheme="minorHAnsi" w:cstheme="minorHAnsi"/>
                <w:bCs/>
              </w:rPr>
              <w:t xml:space="preserve"> (obecnie lp. 88</w:t>
            </w:r>
            <w:r w:rsidR="00ED2255">
              <w:rPr>
                <w:rFonts w:asciiTheme="minorHAnsi" w:hAnsiTheme="minorHAnsi" w:cstheme="minorHAnsi"/>
                <w:bCs/>
              </w:rPr>
              <w:t>)</w:t>
            </w:r>
          </w:p>
          <w:p w14:paraId="65A72ED7" w14:textId="73E3E9E1" w:rsidR="0012154F" w:rsidRPr="009D736C" w:rsidRDefault="0012154F" w:rsidP="0012154F">
            <w:pPr>
              <w:autoSpaceDE w:val="0"/>
              <w:autoSpaceDN w:val="0"/>
              <w:adjustRightInd w:val="0"/>
              <w:spacing w:after="60"/>
              <w:jc w:val="left"/>
              <w:rPr>
                <w:rFonts w:asciiTheme="minorHAnsi" w:hAnsiTheme="minorHAnsi" w:cstheme="minorHAnsi"/>
              </w:rPr>
            </w:pPr>
          </w:p>
        </w:tc>
        <w:tc>
          <w:tcPr>
            <w:tcW w:w="2268" w:type="dxa"/>
          </w:tcPr>
          <w:p w14:paraId="59BCEC6F" w14:textId="414A9856" w:rsidR="0012154F" w:rsidRPr="009D736C" w:rsidRDefault="0012154F" w:rsidP="0012154F">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Kolumna Planowane koszty działania</w:t>
            </w:r>
          </w:p>
        </w:tc>
        <w:tc>
          <w:tcPr>
            <w:tcW w:w="2835" w:type="dxa"/>
          </w:tcPr>
          <w:p w14:paraId="3FC7419B" w14:textId="6ABA1423" w:rsidR="0012154F" w:rsidRPr="009D736C" w:rsidRDefault="009C5CB2" w:rsidP="009C5CB2">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Zmiana p</w:t>
            </w:r>
            <w:r w:rsidR="0012154F" w:rsidRPr="009D736C">
              <w:rPr>
                <w:rFonts w:asciiTheme="minorHAnsi" w:hAnsiTheme="minorHAnsi" w:cstheme="minorHAnsi"/>
              </w:rPr>
              <w:t>lanowan</w:t>
            </w:r>
            <w:r w:rsidRPr="009D736C">
              <w:rPr>
                <w:rFonts w:asciiTheme="minorHAnsi" w:hAnsiTheme="minorHAnsi" w:cstheme="minorHAnsi"/>
              </w:rPr>
              <w:t>ych</w:t>
            </w:r>
            <w:r w:rsidR="0012154F" w:rsidRPr="009D736C">
              <w:rPr>
                <w:rFonts w:asciiTheme="minorHAnsi" w:hAnsiTheme="minorHAnsi" w:cstheme="minorHAnsi"/>
              </w:rPr>
              <w:t xml:space="preserve"> koszt</w:t>
            </w:r>
            <w:r w:rsidRPr="009D736C">
              <w:rPr>
                <w:rFonts w:asciiTheme="minorHAnsi" w:hAnsiTheme="minorHAnsi" w:cstheme="minorHAnsi"/>
              </w:rPr>
              <w:t>ów działania na</w:t>
            </w:r>
            <w:r w:rsidR="0012154F" w:rsidRPr="009D736C">
              <w:rPr>
                <w:rFonts w:asciiTheme="minorHAnsi" w:hAnsiTheme="minorHAnsi" w:cstheme="minorHAnsi"/>
              </w:rPr>
              <w:t xml:space="preserve"> 12 161 747,08 zł</w:t>
            </w:r>
          </w:p>
        </w:tc>
        <w:tc>
          <w:tcPr>
            <w:tcW w:w="2562" w:type="dxa"/>
          </w:tcPr>
          <w:p w14:paraId="6DFDB006" w14:textId="77777777" w:rsidR="0012154F" w:rsidRDefault="009C5CB2" w:rsidP="0012154F">
            <w:pPr>
              <w:spacing w:after="60"/>
              <w:jc w:val="left"/>
              <w:rPr>
                <w:rFonts w:asciiTheme="minorHAnsi" w:hAnsiTheme="minorHAnsi" w:cstheme="minorHAnsi"/>
                <w:bCs/>
              </w:rPr>
            </w:pPr>
            <w:r w:rsidRPr="009D736C">
              <w:rPr>
                <w:rFonts w:asciiTheme="minorHAnsi" w:hAnsiTheme="minorHAnsi" w:cstheme="minorHAnsi"/>
                <w:bCs/>
              </w:rPr>
              <w:t>Zmiana kosztu całkowitego projektu wynika ze zmniejszenia budżetu projektu w części wydatków niekwalifikowanych - zdjęcie z budżetu kosztów vat pozycjach dot. szkoleń.</w:t>
            </w:r>
          </w:p>
          <w:p w14:paraId="5A2CA4A2" w14:textId="7F758A8A" w:rsidR="005E4488" w:rsidRPr="009D736C" w:rsidRDefault="005E4488" w:rsidP="0012154F">
            <w:pPr>
              <w:spacing w:after="60"/>
              <w:jc w:val="left"/>
              <w:rPr>
                <w:rFonts w:asciiTheme="minorHAnsi" w:hAnsiTheme="minorHAnsi" w:cstheme="minorHAnsi"/>
                <w:bCs/>
              </w:rPr>
            </w:pPr>
            <w:r w:rsidRPr="009D736C">
              <w:rPr>
                <w:rFonts w:asciiTheme="minorHAnsi" w:hAnsiTheme="minorHAnsi" w:cstheme="minorHAnsi"/>
                <w:bCs/>
              </w:rPr>
              <w:t>Zmieniono koszty działania.</w:t>
            </w:r>
          </w:p>
        </w:tc>
        <w:tc>
          <w:tcPr>
            <w:tcW w:w="2080" w:type="dxa"/>
          </w:tcPr>
          <w:p w14:paraId="7DB4C612" w14:textId="7E0E2384" w:rsidR="0012154F" w:rsidRPr="009D736C" w:rsidRDefault="009C5CB2" w:rsidP="005E4488">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p>
        </w:tc>
      </w:tr>
      <w:tr w:rsidR="0012154F" w:rsidRPr="00FA2A2F" w14:paraId="017EEE34" w14:textId="77777777" w:rsidTr="009D736C">
        <w:tc>
          <w:tcPr>
            <w:tcW w:w="562" w:type="dxa"/>
          </w:tcPr>
          <w:p w14:paraId="05973EF1" w14:textId="77777777" w:rsidR="0012154F" w:rsidRPr="009D736C" w:rsidRDefault="0012154F" w:rsidP="0012154F">
            <w:pPr>
              <w:pStyle w:val="Akapitzlist"/>
              <w:numPr>
                <w:ilvl w:val="0"/>
                <w:numId w:val="3"/>
              </w:numPr>
              <w:spacing w:after="60"/>
              <w:ind w:hanging="640"/>
              <w:rPr>
                <w:rFonts w:asciiTheme="minorHAnsi" w:hAnsiTheme="minorHAnsi" w:cstheme="minorHAnsi"/>
              </w:rPr>
            </w:pPr>
          </w:p>
        </w:tc>
        <w:tc>
          <w:tcPr>
            <w:tcW w:w="2268" w:type="dxa"/>
          </w:tcPr>
          <w:p w14:paraId="6056E7EC" w14:textId="77777777"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1656524F" w14:textId="7414E30A" w:rsidR="0012154F" w:rsidRPr="009D736C" w:rsidRDefault="0012154F" w:rsidP="0012154F">
            <w:pPr>
              <w:spacing w:after="60"/>
              <w:jc w:val="left"/>
              <w:rPr>
                <w:rFonts w:asciiTheme="minorHAnsi" w:hAnsiTheme="minorHAnsi" w:cstheme="minorHAnsi"/>
                <w:bCs/>
              </w:rPr>
            </w:pPr>
            <w:r w:rsidRPr="009D736C">
              <w:rPr>
                <w:rFonts w:asciiTheme="minorHAnsi" w:hAnsiTheme="minorHAnsi" w:cstheme="minorHAnsi"/>
              </w:rPr>
              <w:lastRenderedPageBreak/>
              <w:t>Muzeum Pałacu Króla Jana III w Wilanowie</w:t>
            </w:r>
          </w:p>
        </w:tc>
        <w:tc>
          <w:tcPr>
            <w:tcW w:w="1842" w:type="dxa"/>
          </w:tcPr>
          <w:p w14:paraId="0EF402DF" w14:textId="2D61507A" w:rsidR="0012154F" w:rsidRPr="009D736C" w:rsidRDefault="0012154F" w:rsidP="0012154F">
            <w:pPr>
              <w:jc w:val="left"/>
              <w:rPr>
                <w:rFonts w:asciiTheme="minorHAnsi" w:hAnsiTheme="minorHAnsi" w:cstheme="minorHAnsi"/>
              </w:rPr>
            </w:pPr>
            <w:r w:rsidRPr="009D736C">
              <w:rPr>
                <w:rFonts w:asciiTheme="minorHAnsi" w:hAnsiTheme="minorHAnsi" w:cstheme="minorHAnsi"/>
                <w:bCs/>
              </w:rPr>
              <w:lastRenderedPageBreak/>
              <w:t>Załącznik nr 2,</w:t>
            </w:r>
            <w:r w:rsidRPr="009D736C">
              <w:rPr>
                <w:rFonts w:asciiTheme="minorHAnsi" w:hAnsiTheme="minorHAnsi" w:cstheme="minorHAnsi"/>
              </w:rPr>
              <w:t xml:space="preserve"> Lp. 87</w:t>
            </w:r>
            <w:r w:rsidR="00ED2255">
              <w:rPr>
                <w:rFonts w:asciiTheme="minorHAnsi" w:hAnsiTheme="minorHAnsi" w:cstheme="minorHAnsi"/>
              </w:rPr>
              <w:t xml:space="preserve"> </w:t>
            </w:r>
            <w:r w:rsidR="00ED2255">
              <w:rPr>
                <w:rFonts w:asciiTheme="minorHAnsi" w:hAnsiTheme="minorHAnsi" w:cstheme="minorHAnsi"/>
                <w:bCs/>
              </w:rPr>
              <w:t>(obecnie lp.</w:t>
            </w:r>
            <w:r w:rsidR="000419A5">
              <w:rPr>
                <w:rFonts w:asciiTheme="minorHAnsi" w:hAnsiTheme="minorHAnsi" w:cstheme="minorHAnsi"/>
                <w:bCs/>
              </w:rPr>
              <w:t xml:space="preserve"> 78</w:t>
            </w:r>
            <w:r w:rsidR="00ED2255">
              <w:rPr>
                <w:rFonts w:asciiTheme="minorHAnsi" w:hAnsiTheme="minorHAnsi" w:cstheme="minorHAnsi"/>
                <w:bCs/>
              </w:rPr>
              <w:t>)</w:t>
            </w:r>
          </w:p>
          <w:p w14:paraId="08A0615E" w14:textId="09905C58" w:rsidR="0012154F" w:rsidRPr="009D736C" w:rsidRDefault="0012154F" w:rsidP="0012154F">
            <w:pPr>
              <w:autoSpaceDE w:val="0"/>
              <w:autoSpaceDN w:val="0"/>
              <w:adjustRightInd w:val="0"/>
              <w:spacing w:after="60"/>
              <w:jc w:val="left"/>
              <w:rPr>
                <w:rFonts w:asciiTheme="minorHAnsi" w:hAnsiTheme="minorHAnsi" w:cstheme="minorHAnsi"/>
              </w:rPr>
            </w:pPr>
          </w:p>
        </w:tc>
        <w:tc>
          <w:tcPr>
            <w:tcW w:w="2268" w:type="dxa"/>
          </w:tcPr>
          <w:p w14:paraId="0BC3FD43" w14:textId="35E69D56" w:rsidR="0012154F" w:rsidRPr="009D736C" w:rsidRDefault="0012154F" w:rsidP="0012154F">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Kolumna Status realizacji</w:t>
            </w:r>
          </w:p>
        </w:tc>
        <w:tc>
          <w:tcPr>
            <w:tcW w:w="2835" w:type="dxa"/>
          </w:tcPr>
          <w:p w14:paraId="78D7A9F6" w14:textId="2F75949A" w:rsidR="0012154F" w:rsidRPr="009D736C" w:rsidRDefault="009F2A53" w:rsidP="009F2A53">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Zmian s</w:t>
            </w:r>
            <w:r w:rsidR="0012154F" w:rsidRPr="009D736C">
              <w:rPr>
                <w:rFonts w:asciiTheme="minorHAnsi" w:hAnsiTheme="minorHAnsi" w:cstheme="minorHAnsi"/>
              </w:rPr>
              <w:t>tatus</w:t>
            </w:r>
            <w:r w:rsidRPr="009D736C">
              <w:rPr>
                <w:rFonts w:asciiTheme="minorHAnsi" w:hAnsiTheme="minorHAnsi" w:cstheme="minorHAnsi"/>
              </w:rPr>
              <w:t>u</w:t>
            </w:r>
            <w:r w:rsidR="0012154F" w:rsidRPr="009D736C">
              <w:rPr>
                <w:rFonts w:asciiTheme="minorHAnsi" w:hAnsiTheme="minorHAnsi" w:cstheme="minorHAnsi"/>
              </w:rPr>
              <w:t xml:space="preserve"> realizacji</w:t>
            </w:r>
            <w:r w:rsidRPr="009D736C">
              <w:rPr>
                <w:rFonts w:asciiTheme="minorHAnsi" w:hAnsiTheme="minorHAnsi" w:cstheme="minorHAnsi"/>
              </w:rPr>
              <w:t xml:space="preserve"> na</w:t>
            </w:r>
            <w:r w:rsidR="0012154F" w:rsidRPr="009D736C">
              <w:rPr>
                <w:rFonts w:asciiTheme="minorHAnsi" w:hAnsiTheme="minorHAnsi" w:cstheme="minorHAnsi"/>
              </w:rPr>
              <w:t xml:space="preserve"> faz</w:t>
            </w:r>
            <w:r w:rsidRPr="009D736C">
              <w:rPr>
                <w:rFonts w:asciiTheme="minorHAnsi" w:hAnsiTheme="minorHAnsi" w:cstheme="minorHAnsi"/>
              </w:rPr>
              <w:t>ę</w:t>
            </w:r>
            <w:r w:rsidR="0012154F" w:rsidRPr="009D736C">
              <w:rPr>
                <w:rFonts w:asciiTheme="minorHAnsi" w:hAnsiTheme="minorHAnsi" w:cstheme="minorHAnsi"/>
              </w:rPr>
              <w:t xml:space="preserve"> realizacji</w:t>
            </w:r>
          </w:p>
        </w:tc>
        <w:tc>
          <w:tcPr>
            <w:tcW w:w="2562" w:type="dxa"/>
          </w:tcPr>
          <w:p w14:paraId="04A02C2B" w14:textId="6C291782" w:rsidR="0012154F" w:rsidRPr="009D736C" w:rsidRDefault="005E4488" w:rsidP="0012154F">
            <w:pPr>
              <w:spacing w:after="60"/>
              <w:jc w:val="left"/>
              <w:rPr>
                <w:rFonts w:asciiTheme="minorHAnsi" w:hAnsiTheme="minorHAnsi" w:cstheme="minorHAnsi"/>
                <w:bCs/>
              </w:rPr>
            </w:pPr>
            <w:r w:rsidRPr="009D736C">
              <w:rPr>
                <w:rFonts w:asciiTheme="minorHAnsi" w:hAnsiTheme="minorHAnsi" w:cstheme="minorHAnsi"/>
                <w:bCs/>
              </w:rPr>
              <w:t>Zmieniono status realizacji działania.</w:t>
            </w:r>
          </w:p>
        </w:tc>
        <w:tc>
          <w:tcPr>
            <w:tcW w:w="2080" w:type="dxa"/>
          </w:tcPr>
          <w:p w14:paraId="0FCB3362" w14:textId="146119D7" w:rsidR="0012154F" w:rsidRPr="009D736C" w:rsidRDefault="0012154F" w:rsidP="005E4488">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r w:rsidR="009C5CB2" w:rsidRPr="009D736C">
              <w:rPr>
                <w:rFonts w:asciiTheme="minorHAnsi" w:hAnsiTheme="minorHAnsi" w:cstheme="minorHAnsi"/>
                <w:b/>
                <w:bCs/>
              </w:rPr>
              <w:t xml:space="preserve"> </w:t>
            </w:r>
          </w:p>
        </w:tc>
      </w:tr>
      <w:tr w:rsidR="0012154F" w:rsidRPr="00FA2A2F" w14:paraId="6436463E" w14:textId="77777777" w:rsidTr="009D736C">
        <w:tc>
          <w:tcPr>
            <w:tcW w:w="562" w:type="dxa"/>
          </w:tcPr>
          <w:p w14:paraId="116B50D9" w14:textId="77777777" w:rsidR="0012154F" w:rsidRPr="009D736C" w:rsidRDefault="0012154F" w:rsidP="0012154F">
            <w:pPr>
              <w:pStyle w:val="Akapitzlist"/>
              <w:numPr>
                <w:ilvl w:val="0"/>
                <w:numId w:val="3"/>
              </w:numPr>
              <w:spacing w:after="60"/>
              <w:ind w:hanging="640"/>
              <w:rPr>
                <w:rFonts w:asciiTheme="minorHAnsi" w:hAnsiTheme="minorHAnsi" w:cstheme="minorHAnsi"/>
              </w:rPr>
            </w:pPr>
          </w:p>
        </w:tc>
        <w:tc>
          <w:tcPr>
            <w:tcW w:w="2268" w:type="dxa"/>
          </w:tcPr>
          <w:p w14:paraId="4D4608A8" w14:textId="77777777"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5D094948" w14:textId="010C3B27" w:rsidR="0012154F" w:rsidRPr="009D736C" w:rsidRDefault="0012154F" w:rsidP="0012154F">
            <w:pPr>
              <w:spacing w:after="60"/>
              <w:jc w:val="left"/>
              <w:rPr>
                <w:rFonts w:asciiTheme="minorHAnsi" w:hAnsiTheme="minorHAnsi" w:cstheme="minorHAnsi"/>
                <w:bCs/>
              </w:rPr>
            </w:pPr>
            <w:r w:rsidRPr="009D736C">
              <w:rPr>
                <w:rFonts w:asciiTheme="minorHAnsi" w:hAnsiTheme="minorHAnsi" w:cstheme="minorHAnsi"/>
              </w:rPr>
              <w:t>Muzeum Pałacu Króla Jana III w Wilanowie</w:t>
            </w:r>
          </w:p>
        </w:tc>
        <w:tc>
          <w:tcPr>
            <w:tcW w:w="1842" w:type="dxa"/>
          </w:tcPr>
          <w:p w14:paraId="72C968E5" w14:textId="3E283D98"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Załącznik nr 2, Lp. 88</w:t>
            </w:r>
            <w:r w:rsidR="00ED2255">
              <w:rPr>
                <w:rFonts w:asciiTheme="minorHAnsi" w:hAnsiTheme="minorHAnsi" w:cstheme="minorHAnsi"/>
                <w:bCs/>
              </w:rPr>
              <w:t xml:space="preserve"> (obecnie</w:t>
            </w:r>
            <w:r w:rsidR="000419A5">
              <w:rPr>
                <w:rFonts w:asciiTheme="minorHAnsi" w:hAnsiTheme="minorHAnsi" w:cstheme="minorHAnsi"/>
                <w:bCs/>
              </w:rPr>
              <w:t xml:space="preserve"> lp. 79</w:t>
            </w:r>
            <w:r w:rsidR="00ED2255">
              <w:rPr>
                <w:rFonts w:asciiTheme="minorHAnsi" w:hAnsiTheme="minorHAnsi" w:cstheme="minorHAnsi"/>
                <w:bCs/>
              </w:rPr>
              <w:t>)</w:t>
            </w:r>
          </w:p>
          <w:p w14:paraId="484D45B1" w14:textId="02335C56" w:rsidR="0012154F" w:rsidRPr="009D736C" w:rsidRDefault="0012154F" w:rsidP="0012154F">
            <w:pPr>
              <w:autoSpaceDE w:val="0"/>
              <w:autoSpaceDN w:val="0"/>
              <w:adjustRightInd w:val="0"/>
              <w:spacing w:after="60"/>
              <w:jc w:val="left"/>
              <w:rPr>
                <w:rFonts w:asciiTheme="minorHAnsi" w:hAnsiTheme="minorHAnsi" w:cstheme="minorHAnsi"/>
              </w:rPr>
            </w:pPr>
          </w:p>
        </w:tc>
        <w:tc>
          <w:tcPr>
            <w:tcW w:w="2268" w:type="dxa"/>
          </w:tcPr>
          <w:p w14:paraId="57777EC7" w14:textId="37C80976" w:rsidR="0012154F" w:rsidRPr="009D736C" w:rsidRDefault="0012154F" w:rsidP="0012154F">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Kolumna Termin realizacji</w:t>
            </w:r>
          </w:p>
        </w:tc>
        <w:tc>
          <w:tcPr>
            <w:tcW w:w="2835" w:type="dxa"/>
          </w:tcPr>
          <w:p w14:paraId="1E476C37" w14:textId="17E60F81" w:rsidR="0012154F" w:rsidRPr="009D736C" w:rsidRDefault="0026310B" w:rsidP="0026310B">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Zmiana t</w:t>
            </w:r>
            <w:r w:rsidR="0012154F" w:rsidRPr="009D736C">
              <w:rPr>
                <w:rFonts w:asciiTheme="minorHAnsi" w:hAnsiTheme="minorHAnsi" w:cstheme="minorHAnsi"/>
              </w:rPr>
              <w:t>ermin</w:t>
            </w:r>
            <w:r w:rsidRPr="009D736C">
              <w:rPr>
                <w:rFonts w:asciiTheme="minorHAnsi" w:hAnsiTheme="minorHAnsi" w:cstheme="minorHAnsi"/>
              </w:rPr>
              <w:t>u realizacji na</w:t>
            </w:r>
            <w:r w:rsidR="0012154F" w:rsidRPr="009D736C">
              <w:rPr>
                <w:rFonts w:asciiTheme="minorHAnsi" w:hAnsiTheme="minorHAnsi" w:cstheme="minorHAnsi"/>
              </w:rPr>
              <w:t xml:space="preserve"> 30/06/2021</w:t>
            </w:r>
          </w:p>
        </w:tc>
        <w:tc>
          <w:tcPr>
            <w:tcW w:w="2562" w:type="dxa"/>
          </w:tcPr>
          <w:p w14:paraId="46DED629" w14:textId="77777777" w:rsidR="0026310B" w:rsidRPr="009D736C" w:rsidRDefault="0026310B" w:rsidP="0026310B">
            <w:pPr>
              <w:jc w:val="left"/>
              <w:rPr>
                <w:rFonts w:asciiTheme="minorHAnsi" w:hAnsiTheme="minorHAnsi" w:cstheme="minorHAnsi"/>
              </w:rPr>
            </w:pPr>
            <w:r w:rsidRPr="009D736C">
              <w:rPr>
                <w:rFonts w:asciiTheme="minorHAnsi" w:hAnsiTheme="minorHAnsi" w:cstheme="minorHAnsi"/>
              </w:rPr>
              <w:t xml:space="preserve">Zmiany wynikają z okoliczności technicznych, ujawnionych na etapie realizacji umowy. </w:t>
            </w:r>
          </w:p>
          <w:p w14:paraId="6DCACFFD" w14:textId="77777777" w:rsidR="0026310B" w:rsidRPr="009D736C" w:rsidRDefault="0026310B" w:rsidP="0026310B">
            <w:pPr>
              <w:pStyle w:val="Akapitzlist"/>
              <w:numPr>
                <w:ilvl w:val="0"/>
                <w:numId w:val="11"/>
              </w:numPr>
              <w:ind w:left="228" w:hanging="228"/>
              <w:rPr>
                <w:rFonts w:asciiTheme="minorHAnsi" w:hAnsiTheme="minorHAnsi" w:cstheme="minorHAnsi"/>
              </w:rPr>
            </w:pPr>
            <w:r w:rsidRPr="009D736C">
              <w:rPr>
                <w:rFonts w:asciiTheme="minorHAnsi" w:hAnsiTheme="minorHAnsi" w:cstheme="minorHAnsi"/>
              </w:rPr>
              <w:t xml:space="preserve">Konieczność uzupełnienia integracji z aplikacją finansowo-księgową </w:t>
            </w:r>
            <w:proofErr w:type="spellStart"/>
            <w:r w:rsidRPr="009D736C">
              <w:rPr>
                <w:rFonts w:asciiTheme="minorHAnsi" w:hAnsiTheme="minorHAnsi" w:cstheme="minorHAnsi"/>
              </w:rPr>
              <w:t>Sage</w:t>
            </w:r>
            <w:proofErr w:type="spellEnd"/>
            <w:r w:rsidRPr="009D736C">
              <w:rPr>
                <w:rFonts w:asciiTheme="minorHAnsi" w:hAnsiTheme="minorHAnsi" w:cstheme="minorHAnsi"/>
              </w:rPr>
              <w:t xml:space="preserve"> Symfonia, z związku z aktualizacjami wywołanymi zmianami w prawie, a co za tym idzie, zmianami sposobu księgowania.</w:t>
            </w:r>
          </w:p>
          <w:p w14:paraId="189A08BC" w14:textId="77777777" w:rsidR="0026310B" w:rsidRPr="009D736C" w:rsidRDefault="0026310B" w:rsidP="0026310B">
            <w:pPr>
              <w:pStyle w:val="Akapitzlist"/>
              <w:numPr>
                <w:ilvl w:val="0"/>
                <w:numId w:val="11"/>
              </w:numPr>
              <w:ind w:left="228" w:hanging="228"/>
              <w:rPr>
                <w:rFonts w:asciiTheme="minorHAnsi" w:hAnsiTheme="minorHAnsi" w:cstheme="minorHAnsi"/>
              </w:rPr>
            </w:pPr>
            <w:r w:rsidRPr="009D736C">
              <w:rPr>
                <w:rFonts w:asciiTheme="minorHAnsi" w:hAnsiTheme="minorHAnsi" w:cstheme="minorHAnsi"/>
              </w:rPr>
              <w:t xml:space="preserve">W przypadku posiadanego przez Zamawiającego systemu rejestracji czasu pracy </w:t>
            </w:r>
            <w:proofErr w:type="spellStart"/>
            <w:r w:rsidRPr="009D736C">
              <w:rPr>
                <w:rFonts w:asciiTheme="minorHAnsi" w:hAnsiTheme="minorHAnsi" w:cstheme="minorHAnsi"/>
              </w:rPr>
              <w:t>UniRCP</w:t>
            </w:r>
            <w:proofErr w:type="spellEnd"/>
            <w:r w:rsidRPr="009D736C">
              <w:rPr>
                <w:rFonts w:asciiTheme="minorHAnsi" w:hAnsiTheme="minorHAnsi" w:cstheme="minorHAnsi"/>
              </w:rPr>
              <w:t xml:space="preserve"> oraz potrzeby jego aktualizacji do najnowszej wersji, wystąpiła konieczność zmiany sposobu integracji.</w:t>
            </w:r>
          </w:p>
          <w:p w14:paraId="684DD675" w14:textId="77777777" w:rsidR="0026310B" w:rsidRPr="009D736C" w:rsidRDefault="0026310B" w:rsidP="0026310B">
            <w:pPr>
              <w:pStyle w:val="Akapitzlist"/>
              <w:numPr>
                <w:ilvl w:val="0"/>
                <w:numId w:val="11"/>
              </w:numPr>
              <w:ind w:left="228" w:hanging="228"/>
              <w:rPr>
                <w:rFonts w:asciiTheme="minorHAnsi" w:hAnsiTheme="minorHAnsi" w:cstheme="minorHAnsi"/>
              </w:rPr>
            </w:pPr>
            <w:r w:rsidRPr="009D736C">
              <w:rPr>
                <w:rFonts w:asciiTheme="minorHAnsi" w:hAnsiTheme="minorHAnsi" w:cstheme="minorHAnsi"/>
              </w:rPr>
              <w:t xml:space="preserve">Dostosowanie procesu Pomysł-Projekt-Zadanie, zgodnie ze zgłoszonymi poprawkami niezbędnymi do wdrożenia i uruchomienia </w:t>
            </w:r>
            <w:proofErr w:type="gramStart"/>
            <w:r w:rsidRPr="009D736C">
              <w:rPr>
                <w:rFonts w:asciiTheme="minorHAnsi" w:hAnsiTheme="minorHAnsi" w:cstheme="minorHAnsi"/>
              </w:rPr>
              <w:t>systemu jako</w:t>
            </w:r>
            <w:proofErr w:type="gramEnd"/>
            <w:r w:rsidRPr="009D736C">
              <w:rPr>
                <w:rFonts w:asciiTheme="minorHAnsi" w:hAnsiTheme="minorHAnsi" w:cstheme="minorHAnsi"/>
              </w:rPr>
              <w:t xml:space="preserve"> całości (w </w:t>
            </w:r>
            <w:r w:rsidRPr="009D736C">
              <w:rPr>
                <w:rFonts w:asciiTheme="minorHAnsi" w:hAnsiTheme="minorHAnsi" w:cstheme="minorHAnsi"/>
              </w:rPr>
              <w:lastRenderedPageBreak/>
              <w:t>powiązaniu z pozostałymi procesami).</w:t>
            </w:r>
          </w:p>
          <w:p w14:paraId="0D292F42" w14:textId="77777777" w:rsidR="0026310B" w:rsidRPr="009D736C" w:rsidRDefault="0026310B" w:rsidP="0026310B">
            <w:pPr>
              <w:pStyle w:val="Akapitzlist"/>
              <w:numPr>
                <w:ilvl w:val="0"/>
                <w:numId w:val="11"/>
              </w:numPr>
              <w:ind w:left="228" w:hanging="228"/>
              <w:rPr>
                <w:rFonts w:asciiTheme="minorHAnsi" w:hAnsiTheme="minorHAnsi" w:cstheme="minorHAnsi"/>
              </w:rPr>
            </w:pPr>
            <w:r w:rsidRPr="009D736C">
              <w:rPr>
                <w:rFonts w:asciiTheme="minorHAnsi" w:hAnsiTheme="minorHAnsi" w:cstheme="minorHAnsi"/>
              </w:rPr>
              <w:t xml:space="preserve">Konieczność dostosowania modułu zamówień publicznych do nowej ustawy </w:t>
            </w:r>
            <w:proofErr w:type="spellStart"/>
            <w:r w:rsidRPr="009D736C">
              <w:rPr>
                <w:rFonts w:asciiTheme="minorHAnsi" w:hAnsiTheme="minorHAnsi" w:cstheme="minorHAnsi"/>
              </w:rPr>
              <w:t>Pzp</w:t>
            </w:r>
            <w:proofErr w:type="spellEnd"/>
            <w:r w:rsidRPr="009D736C">
              <w:rPr>
                <w:rFonts w:asciiTheme="minorHAnsi" w:hAnsiTheme="minorHAnsi" w:cstheme="minorHAnsi"/>
              </w:rPr>
              <w:t xml:space="preserve"> (Ustawa z dnia 11 września 2019 r. Prawo zamówień publicznych – Dz. U. </w:t>
            </w:r>
            <w:proofErr w:type="gramStart"/>
            <w:r w:rsidRPr="009D736C">
              <w:rPr>
                <w:rFonts w:asciiTheme="minorHAnsi" w:hAnsiTheme="minorHAnsi" w:cstheme="minorHAnsi"/>
              </w:rPr>
              <w:t>z</w:t>
            </w:r>
            <w:proofErr w:type="gramEnd"/>
            <w:r w:rsidRPr="009D736C">
              <w:rPr>
                <w:rFonts w:asciiTheme="minorHAnsi" w:hAnsiTheme="minorHAnsi" w:cstheme="minorHAnsi"/>
              </w:rPr>
              <w:t xml:space="preserve"> 2019 poz. 2019 z </w:t>
            </w:r>
            <w:proofErr w:type="spellStart"/>
            <w:r w:rsidRPr="009D736C">
              <w:rPr>
                <w:rFonts w:asciiTheme="minorHAnsi" w:hAnsiTheme="minorHAnsi" w:cstheme="minorHAnsi"/>
              </w:rPr>
              <w:t>późn</w:t>
            </w:r>
            <w:proofErr w:type="spellEnd"/>
            <w:r w:rsidRPr="009D736C">
              <w:rPr>
                <w:rFonts w:asciiTheme="minorHAnsi" w:hAnsiTheme="minorHAnsi" w:cstheme="minorHAnsi"/>
              </w:rPr>
              <w:t xml:space="preserve">. Zm. /ostatnie z dnia 04.09.2020 </w:t>
            </w:r>
            <w:proofErr w:type="gramStart"/>
            <w:r w:rsidRPr="009D736C">
              <w:rPr>
                <w:rFonts w:asciiTheme="minorHAnsi" w:hAnsiTheme="minorHAnsi" w:cstheme="minorHAnsi"/>
              </w:rPr>
              <w:t>r</w:t>
            </w:r>
            <w:proofErr w:type="gramEnd"/>
            <w:r w:rsidRPr="009D736C">
              <w:rPr>
                <w:rFonts w:asciiTheme="minorHAnsi" w:hAnsiTheme="minorHAnsi" w:cstheme="minorHAnsi"/>
              </w:rPr>
              <w:t xml:space="preserve">./) wchodzącej w życie z dniem 01.01.2021 </w:t>
            </w:r>
            <w:proofErr w:type="gramStart"/>
            <w:r w:rsidRPr="009D736C">
              <w:rPr>
                <w:rFonts w:asciiTheme="minorHAnsi" w:hAnsiTheme="minorHAnsi" w:cstheme="minorHAnsi"/>
              </w:rPr>
              <w:t>roku</w:t>
            </w:r>
            <w:proofErr w:type="gramEnd"/>
            <w:r w:rsidRPr="009D736C">
              <w:rPr>
                <w:rFonts w:asciiTheme="minorHAnsi" w:hAnsiTheme="minorHAnsi" w:cstheme="minorHAnsi"/>
              </w:rPr>
              <w:t>.</w:t>
            </w:r>
          </w:p>
          <w:p w14:paraId="2E6E0A21" w14:textId="77777777" w:rsidR="0012154F" w:rsidRDefault="0026310B" w:rsidP="0026310B">
            <w:pPr>
              <w:spacing w:after="60"/>
              <w:jc w:val="left"/>
              <w:rPr>
                <w:rFonts w:asciiTheme="minorHAnsi" w:hAnsiTheme="minorHAnsi" w:cstheme="minorHAnsi"/>
              </w:rPr>
            </w:pPr>
            <w:r w:rsidRPr="009D736C">
              <w:rPr>
                <w:rFonts w:asciiTheme="minorHAnsi" w:hAnsiTheme="minorHAnsi" w:cstheme="minorHAnsi"/>
              </w:rPr>
              <w:t>Zmiany te wpływają na konieczność przesunięcia końcowego terminu realizacji umowy, wynagrodzenie Wykonawcy nie ulega zmianie.</w:t>
            </w:r>
          </w:p>
          <w:p w14:paraId="350F3E3E" w14:textId="4E874E35" w:rsidR="005E4488" w:rsidRPr="009D736C" w:rsidRDefault="005E4488" w:rsidP="0026310B">
            <w:pPr>
              <w:spacing w:after="60"/>
              <w:jc w:val="left"/>
              <w:rPr>
                <w:rFonts w:asciiTheme="minorHAnsi" w:hAnsiTheme="minorHAnsi" w:cstheme="minorHAnsi"/>
                <w:bCs/>
              </w:rPr>
            </w:pPr>
            <w:r w:rsidRPr="009D736C">
              <w:rPr>
                <w:rFonts w:asciiTheme="minorHAnsi" w:hAnsiTheme="minorHAnsi" w:cstheme="minorHAnsi"/>
                <w:bCs/>
              </w:rPr>
              <w:t>Zmieniono termin realizacji działania.</w:t>
            </w:r>
          </w:p>
        </w:tc>
        <w:tc>
          <w:tcPr>
            <w:tcW w:w="2080" w:type="dxa"/>
          </w:tcPr>
          <w:p w14:paraId="24D39635" w14:textId="637584A1" w:rsidR="0012154F" w:rsidRPr="009D736C" w:rsidRDefault="0026310B" w:rsidP="005E4488">
            <w:pPr>
              <w:spacing w:after="60"/>
              <w:jc w:val="left"/>
              <w:rPr>
                <w:rFonts w:asciiTheme="minorHAnsi" w:hAnsiTheme="minorHAnsi" w:cstheme="minorHAnsi"/>
                <w:bCs/>
              </w:rPr>
            </w:pPr>
            <w:r w:rsidRPr="009D736C">
              <w:rPr>
                <w:rFonts w:asciiTheme="minorHAnsi" w:hAnsiTheme="minorHAnsi" w:cstheme="minorHAnsi"/>
                <w:b/>
                <w:bCs/>
              </w:rPr>
              <w:lastRenderedPageBreak/>
              <w:t xml:space="preserve">Uwaga uwzględniona.  </w:t>
            </w:r>
          </w:p>
        </w:tc>
      </w:tr>
      <w:tr w:rsidR="0012154F" w:rsidRPr="00FA2A2F" w14:paraId="3215FA26" w14:textId="77777777" w:rsidTr="009D736C">
        <w:tc>
          <w:tcPr>
            <w:tcW w:w="562" w:type="dxa"/>
          </w:tcPr>
          <w:p w14:paraId="7568E033" w14:textId="77777777" w:rsidR="0012154F" w:rsidRPr="009D736C" w:rsidRDefault="0012154F" w:rsidP="0012154F">
            <w:pPr>
              <w:pStyle w:val="Akapitzlist"/>
              <w:numPr>
                <w:ilvl w:val="0"/>
                <w:numId w:val="3"/>
              </w:numPr>
              <w:spacing w:after="60"/>
              <w:ind w:hanging="640"/>
              <w:rPr>
                <w:rFonts w:asciiTheme="minorHAnsi" w:hAnsiTheme="minorHAnsi" w:cstheme="minorHAnsi"/>
              </w:rPr>
            </w:pPr>
          </w:p>
        </w:tc>
        <w:tc>
          <w:tcPr>
            <w:tcW w:w="2268" w:type="dxa"/>
          </w:tcPr>
          <w:p w14:paraId="12C6E56F" w14:textId="77777777"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536DEB54" w14:textId="0ABEC026" w:rsidR="0012154F" w:rsidRPr="009D736C" w:rsidRDefault="0012154F" w:rsidP="0012154F">
            <w:pPr>
              <w:spacing w:after="60"/>
              <w:jc w:val="left"/>
              <w:rPr>
                <w:rFonts w:asciiTheme="minorHAnsi" w:hAnsiTheme="minorHAnsi" w:cstheme="minorHAnsi"/>
                <w:bCs/>
              </w:rPr>
            </w:pPr>
            <w:r w:rsidRPr="009D736C">
              <w:rPr>
                <w:rFonts w:asciiTheme="minorHAnsi" w:hAnsiTheme="minorHAnsi" w:cstheme="minorHAnsi"/>
                <w:bCs/>
              </w:rPr>
              <w:t>Polski Instytut Sztuki Filmowej</w:t>
            </w:r>
          </w:p>
        </w:tc>
        <w:tc>
          <w:tcPr>
            <w:tcW w:w="1842" w:type="dxa"/>
          </w:tcPr>
          <w:p w14:paraId="34EAF5D3" w14:textId="076A5AF5"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Załącznik nr 2, Lp. 103</w:t>
            </w:r>
            <w:r w:rsidR="00F44DCF">
              <w:rPr>
                <w:rFonts w:asciiTheme="minorHAnsi" w:hAnsiTheme="minorHAnsi" w:cstheme="minorHAnsi"/>
                <w:bCs/>
              </w:rPr>
              <w:t xml:space="preserve"> (obecnie lp. 91</w:t>
            </w:r>
            <w:r w:rsidR="00ED2255">
              <w:rPr>
                <w:rFonts w:asciiTheme="minorHAnsi" w:hAnsiTheme="minorHAnsi" w:cstheme="minorHAnsi"/>
                <w:bCs/>
              </w:rPr>
              <w:t>)</w:t>
            </w:r>
          </w:p>
          <w:p w14:paraId="3AE9D773" w14:textId="076A03D8" w:rsidR="0012154F" w:rsidRPr="009D736C" w:rsidRDefault="0012154F" w:rsidP="0012154F">
            <w:pPr>
              <w:autoSpaceDE w:val="0"/>
              <w:autoSpaceDN w:val="0"/>
              <w:adjustRightInd w:val="0"/>
              <w:spacing w:after="60"/>
              <w:jc w:val="left"/>
              <w:rPr>
                <w:rFonts w:asciiTheme="minorHAnsi" w:hAnsiTheme="minorHAnsi" w:cstheme="minorHAnsi"/>
              </w:rPr>
            </w:pPr>
          </w:p>
        </w:tc>
        <w:tc>
          <w:tcPr>
            <w:tcW w:w="2268" w:type="dxa"/>
          </w:tcPr>
          <w:p w14:paraId="37FB19C4" w14:textId="3CBE29F8" w:rsidR="0012154F" w:rsidRPr="009D736C" w:rsidRDefault="0012154F" w:rsidP="0035671C">
            <w:pPr>
              <w:jc w:val="left"/>
              <w:rPr>
                <w:rFonts w:asciiTheme="minorHAnsi" w:hAnsiTheme="minorHAnsi" w:cstheme="minorHAnsi"/>
                <w:bCs/>
              </w:rPr>
            </w:pPr>
            <w:r w:rsidRPr="009D736C">
              <w:rPr>
                <w:rFonts w:asciiTheme="minorHAnsi" w:hAnsiTheme="minorHAnsi" w:cstheme="minorHAnsi"/>
              </w:rPr>
              <w:t>Kolumna</w:t>
            </w:r>
            <w:r w:rsidRPr="009D736C">
              <w:rPr>
                <w:rFonts w:asciiTheme="minorHAnsi" w:hAnsiTheme="minorHAnsi" w:cstheme="minorHAnsi"/>
                <w:bCs/>
              </w:rPr>
              <w:t xml:space="preserve"> Termin realizacji</w:t>
            </w:r>
            <w:r w:rsidR="0035671C" w:rsidRPr="009D736C">
              <w:rPr>
                <w:rFonts w:asciiTheme="minorHAnsi" w:hAnsiTheme="minorHAnsi" w:cstheme="minorHAnsi"/>
                <w:bCs/>
              </w:rPr>
              <w:t xml:space="preserve"> </w:t>
            </w:r>
            <w:r w:rsidRPr="009D736C">
              <w:rPr>
                <w:rFonts w:asciiTheme="minorHAnsi" w:hAnsiTheme="minorHAnsi" w:cstheme="minorHAnsi"/>
                <w:bCs/>
              </w:rPr>
              <w:t>oraz Planowane koszty działania</w:t>
            </w:r>
          </w:p>
        </w:tc>
        <w:tc>
          <w:tcPr>
            <w:tcW w:w="2835" w:type="dxa"/>
          </w:tcPr>
          <w:p w14:paraId="77CCED8A" w14:textId="49413B62" w:rsidR="0012154F" w:rsidRPr="009D736C" w:rsidRDefault="0035671C" w:rsidP="0012154F">
            <w:pPr>
              <w:pStyle w:val="Akapitzlist"/>
              <w:numPr>
                <w:ilvl w:val="0"/>
                <w:numId w:val="7"/>
              </w:numPr>
              <w:ind w:left="-77"/>
              <w:rPr>
                <w:rFonts w:asciiTheme="minorHAnsi" w:hAnsiTheme="minorHAnsi" w:cstheme="minorHAnsi"/>
                <w:bCs/>
              </w:rPr>
            </w:pPr>
            <w:r w:rsidRPr="009D736C">
              <w:rPr>
                <w:rFonts w:asciiTheme="minorHAnsi" w:hAnsiTheme="minorHAnsi" w:cstheme="minorHAnsi"/>
                <w:bCs/>
              </w:rPr>
              <w:t>Zmiana t</w:t>
            </w:r>
            <w:r w:rsidR="0012154F" w:rsidRPr="009D736C">
              <w:rPr>
                <w:rFonts w:asciiTheme="minorHAnsi" w:hAnsiTheme="minorHAnsi" w:cstheme="minorHAnsi"/>
                <w:bCs/>
              </w:rPr>
              <w:t>ermin</w:t>
            </w:r>
            <w:r w:rsidRPr="009D736C">
              <w:rPr>
                <w:rFonts w:asciiTheme="minorHAnsi" w:hAnsiTheme="minorHAnsi" w:cstheme="minorHAnsi"/>
                <w:bCs/>
              </w:rPr>
              <w:t>u</w:t>
            </w:r>
            <w:r w:rsidR="0012154F" w:rsidRPr="009D736C">
              <w:rPr>
                <w:rFonts w:asciiTheme="minorHAnsi" w:hAnsiTheme="minorHAnsi" w:cstheme="minorHAnsi"/>
                <w:bCs/>
              </w:rPr>
              <w:t xml:space="preserve"> realizacji</w:t>
            </w:r>
            <w:r w:rsidRPr="009D736C">
              <w:rPr>
                <w:rFonts w:asciiTheme="minorHAnsi" w:hAnsiTheme="minorHAnsi" w:cstheme="minorHAnsi"/>
                <w:bCs/>
              </w:rPr>
              <w:t xml:space="preserve"> na</w:t>
            </w:r>
          </w:p>
          <w:p w14:paraId="37183684" w14:textId="1BF9E52A" w:rsidR="0012154F" w:rsidRPr="009D736C" w:rsidRDefault="0012154F" w:rsidP="0035671C">
            <w:pPr>
              <w:jc w:val="left"/>
              <w:rPr>
                <w:rFonts w:asciiTheme="minorHAnsi" w:hAnsiTheme="minorHAnsi" w:cstheme="minorHAnsi"/>
              </w:rPr>
            </w:pPr>
            <w:r w:rsidRPr="009D736C">
              <w:rPr>
                <w:rFonts w:asciiTheme="minorHAnsi" w:hAnsiTheme="minorHAnsi" w:cstheme="minorHAnsi"/>
                <w:bCs/>
              </w:rPr>
              <w:t>30/06/2021</w:t>
            </w:r>
            <w:r w:rsidR="0035671C" w:rsidRPr="009D736C">
              <w:rPr>
                <w:rFonts w:asciiTheme="minorHAnsi" w:hAnsiTheme="minorHAnsi" w:cstheme="minorHAnsi"/>
                <w:bCs/>
              </w:rPr>
              <w:t xml:space="preserve"> oraz p</w:t>
            </w:r>
            <w:r w:rsidRPr="009D736C">
              <w:rPr>
                <w:rFonts w:asciiTheme="minorHAnsi" w:hAnsiTheme="minorHAnsi" w:cstheme="minorHAnsi"/>
                <w:bCs/>
              </w:rPr>
              <w:t>lanowan</w:t>
            </w:r>
            <w:r w:rsidR="0035671C" w:rsidRPr="009D736C">
              <w:rPr>
                <w:rFonts w:asciiTheme="minorHAnsi" w:hAnsiTheme="minorHAnsi" w:cstheme="minorHAnsi"/>
                <w:bCs/>
              </w:rPr>
              <w:t>ych</w:t>
            </w:r>
            <w:r w:rsidRPr="009D736C">
              <w:rPr>
                <w:rFonts w:asciiTheme="minorHAnsi" w:hAnsiTheme="minorHAnsi" w:cstheme="minorHAnsi"/>
                <w:bCs/>
              </w:rPr>
              <w:t xml:space="preserve"> </w:t>
            </w:r>
            <w:r w:rsidR="00E6252C" w:rsidRPr="009D736C">
              <w:rPr>
                <w:rFonts w:asciiTheme="minorHAnsi" w:hAnsiTheme="minorHAnsi" w:cstheme="minorHAnsi"/>
                <w:bCs/>
              </w:rPr>
              <w:t>kosztów</w:t>
            </w:r>
            <w:r w:rsidRPr="009D736C">
              <w:rPr>
                <w:rFonts w:asciiTheme="minorHAnsi" w:hAnsiTheme="minorHAnsi" w:cstheme="minorHAnsi"/>
                <w:bCs/>
              </w:rPr>
              <w:t xml:space="preserve"> działania</w:t>
            </w:r>
            <w:r w:rsidR="0035671C" w:rsidRPr="009D736C">
              <w:rPr>
                <w:rFonts w:asciiTheme="minorHAnsi" w:hAnsiTheme="minorHAnsi" w:cstheme="minorHAnsi"/>
                <w:bCs/>
              </w:rPr>
              <w:t xml:space="preserve"> na </w:t>
            </w:r>
            <w:r w:rsidRPr="009D736C">
              <w:rPr>
                <w:rFonts w:asciiTheme="minorHAnsi" w:hAnsiTheme="minorHAnsi" w:cstheme="minorHAnsi"/>
                <w:bCs/>
              </w:rPr>
              <w:t>109 969 779,89 zł</w:t>
            </w:r>
          </w:p>
        </w:tc>
        <w:tc>
          <w:tcPr>
            <w:tcW w:w="2562" w:type="dxa"/>
          </w:tcPr>
          <w:p w14:paraId="39F41FD1" w14:textId="77777777" w:rsidR="00E6252C" w:rsidRPr="009D736C" w:rsidRDefault="00E6252C" w:rsidP="00E6252C">
            <w:pPr>
              <w:jc w:val="left"/>
              <w:rPr>
                <w:rFonts w:asciiTheme="minorHAnsi" w:hAnsiTheme="minorHAnsi" w:cstheme="minorHAnsi"/>
                <w:color w:val="FF0000"/>
              </w:rPr>
            </w:pPr>
            <w:r w:rsidRPr="009D736C">
              <w:rPr>
                <w:rFonts w:asciiTheme="minorHAnsi" w:hAnsiTheme="minorHAnsi" w:cstheme="minorHAnsi"/>
              </w:rPr>
              <w:t xml:space="preserve">Według </w:t>
            </w:r>
            <w:proofErr w:type="gramStart"/>
            <w:r w:rsidRPr="009D736C">
              <w:rPr>
                <w:rFonts w:asciiTheme="minorHAnsi" w:hAnsiTheme="minorHAnsi" w:cstheme="minorHAnsi"/>
              </w:rPr>
              <w:t>ustawy  o</w:t>
            </w:r>
            <w:proofErr w:type="gramEnd"/>
            <w:r w:rsidRPr="009D736C">
              <w:rPr>
                <w:rFonts w:asciiTheme="minorHAnsi" w:hAnsiTheme="minorHAnsi" w:cstheme="minorHAnsi"/>
              </w:rPr>
              <w:t xml:space="preserve"> szczególnych rozwiązaniach wspierających realizację programów operacyjnych w związku z wystąpieniem COVID-19 w 2020 r., opublikowanej 17 kwietnia 2020 r. nastąpiło przesunięcie terminu zakończenia projektu o </w:t>
            </w:r>
            <w:r w:rsidRPr="009D736C">
              <w:rPr>
                <w:rFonts w:asciiTheme="minorHAnsi" w:hAnsiTheme="minorHAnsi" w:cstheme="minorHAnsi"/>
              </w:rPr>
              <w:lastRenderedPageBreak/>
              <w:t>wskazane w ww. ustawie 90 dni. Ponadto Beneficjent wystąpił do Centrum Projektów Polska Cyfrowa o wydłużenie tego terminu do 30 czerwca 2021 r. – Aneks pomiędzy CPPC i PISF został podpisany 20 listopada 2020 r.</w:t>
            </w:r>
            <w:r w:rsidRPr="009D736C">
              <w:rPr>
                <w:rFonts w:asciiTheme="minorHAnsi" w:hAnsiTheme="minorHAnsi" w:cstheme="minorHAnsi"/>
                <w:color w:val="FF0000"/>
              </w:rPr>
              <w:t xml:space="preserve"> </w:t>
            </w:r>
          </w:p>
          <w:p w14:paraId="657568B2" w14:textId="77777777" w:rsidR="00E6252C" w:rsidRPr="009D736C" w:rsidRDefault="00E6252C" w:rsidP="00E6252C">
            <w:pPr>
              <w:jc w:val="left"/>
              <w:rPr>
                <w:rFonts w:asciiTheme="minorHAnsi" w:hAnsiTheme="minorHAnsi" w:cstheme="minorHAnsi"/>
                <w:color w:val="FF0000"/>
              </w:rPr>
            </w:pPr>
          </w:p>
          <w:p w14:paraId="643E5159" w14:textId="77777777" w:rsidR="00E6252C" w:rsidRPr="009D736C" w:rsidRDefault="00E6252C" w:rsidP="00E6252C">
            <w:pPr>
              <w:rPr>
                <w:rFonts w:asciiTheme="minorHAnsi" w:hAnsiTheme="minorHAnsi" w:cstheme="minorHAnsi"/>
              </w:rPr>
            </w:pPr>
            <w:r w:rsidRPr="009D736C">
              <w:rPr>
                <w:rFonts w:asciiTheme="minorHAnsi" w:hAnsiTheme="minorHAnsi" w:cstheme="minorHAnsi"/>
              </w:rPr>
              <w:t>Wzrost kosztów ogółem w projekcie uległ zwiększeniu ze względu na dostosowania do realnie ponoszonych kosztów w projekcie. Koszty kwalifikowane pozostają na niezmienionym poziomie natomiast koszty ogółem mogą ulegać zwiększeniu/zmniejszeniu ze względu na to, że  niektóre usługi mogą być opodatkowane podatkiem VAT (koszt niekwalifikowany) a niektóre nie jak np. usługa w oparciu o umowę zlecenie/o dzieło (wówczas cały koszt jest kwalifikowany).</w:t>
            </w:r>
          </w:p>
          <w:p w14:paraId="51723F0F" w14:textId="3770BADF" w:rsidR="0012154F" w:rsidRDefault="00E6252C" w:rsidP="00E6252C">
            <w:pPr>
              <w:spacing w:after="60"/>
              <w:jc w:val="left"/>
              <w:rPr>
                <w:rFonts w:asciiTheme="minorHAnsi" w:hAnsiTheme="minorHAnsi" w:cstheme="minorHAnsi"/>
              </w:rPr>
            </w:pPr>
            <w:r w:rsidRPr="009D736C">
              <w:rPr>
                <w:rFonts w:asciiTheme="minorHAnsi" w:hAnsiTheme="minorHAnsi" w:cstheme="minorHAnsi"/>
              </w:rPr>
              <w:t xml:space="preserve">Koszty ogółem uległy również zwiększeniu, ponieważ w ramach </w:t>
            </w:r>
            <w:proofErr w:type="spellStart"/>
            <w:r w:rsidRPr="009D736C">
              <w:rPr>
                <w:rFonts w:asciiTheme="minorHAnsi" w:hAnsiTheme="minorHAnsi" w:cstheme="minorHAnsi"/>
              </w:rPr>
              <w:lastRenderedPageBreak/>
              <w:t>neksów</w:t>
            </w:r>
            <w:proofErr w:type="spellEnd"/>
            <w:r w:rsidRPr="009D736C">
              <w:rPr>
                <w:rFonts w:asciiTheme="minorHAnsi" w:hAnsiTheme="minorHAnsi" w:cstheme="minorHAnsi"/>
              </w:rPr>
              <w:t xml:space="preserve"> były dokonywane przesunięcia między zadaniami, np. z wynagrodzeń (koszt w całości kwalifikowany) kwoty były przenoszone na usługi zewnętrzne, w których do przenoszonej kwoty kosztów kwalifikowanych należało dodać podatek VAT (koszt niekwalifikowany) i ta kwota przyczyniła się do wzrostu kosztów ogółem.</w:t>
            </w:r>
          </w:p>
          <w:p w14:paraId="36F03647" w14:textId="26EA07C1" w:rsidR="005E4488" w:rsidRPr="009D736C" w:rsidRDefault="005E4488" w:rsidP="00E6252C">
            <w:pPr>
              <w:spacing w:after="60"/>
              <w:jc w:val="left"/>
              <w:rPr>
                <w:rFonts w:asciiTheme="minorHAnsi" w:hAnsiTheme="minorHAnsi" w:cstheme="minorHAnsi"/>
                <w:bCs/>
              </w:rPr>
            </w:pPr>
            <w:r w:rsidRPr="009D736C">
              <w:rPr>
                <w:rFonts w:asciiTheme="minorHAnsi" w:hAnsiTheme="minorHAnsi" w:cstheme="minorHAnsi"/>
                <w:bCs/>
              </w:rPr>
              <w:t>Zmieniono termin oraz koszty realizacji działania.</w:t>
            </w:r>
          </w:p>
        </w:tc>
        <w:tc>
          <w:tcPr>
            <w:tcW w:w="2080" w:type="dxa"/>
          </w:tcPr>
          <w:p w14:paraId="385F10D8" w14:textId="328FCB2D" w:rsidR="0012154F" w:rsidRPr="009D736C" w:rsidRDefault="00E6252C" w:rsidP="005E4488">
            <w:pPr>
              <w:spacing w:after="60"/>
              <w:jc w:val="left"/>
              <w:rPr>
                <w:rFonts w:asciiTheme="minorHAnsi" w:hAnsiTheme="minorHAnsi" w:cstheme="minorHAnsi"/>
                <w:bCs/>
              </w:rPr>
            </w:pPr>
            <w:r w:rsidRPr="009D736C">
              <w:rPr>
                <w:rFonts w:asciiTheme="minorHAnsi" w:hAnsiTheme="minorHAnsi" w:cstheme="minorHAnsi"/>
                <w:b/>
                <w:bCs/>
              </w:rPr>
              <w:lastRenderedPageBreak/>
              <w:t xml:space="preserve">Uwaga uwzględniona.  </w:t>
            </w:r>
          </w:p>
        </w:tc>
      </w:tr>
      <w:tr w:rsidR="0012154F" w:rsidRPr="00FA2A2F" w14:paraId="1DF7998B" w14:textId="77777777" w:rsidTr="009D736C">
        <w:tc>
          <w:tcPr>
            <w:tcW w:w="562" w:type="dxa"/>
          </w:tcPr>
          <w:p w14:paraId="7CC9FE51" w14:textId="45DB5588" w:rsidR="0012154F" w:rsidRPr="009D736C" w:rsidRDefault="0012154F" w:rsidP="0012154F">
            <w:pPr>
              <w:pStyle w:val="Akapitzlist"/>
              <w:numPr>
                <w:ilvl w:val="0"/>
                <w:numId w:val="3"/>
              </w:numPr>
              <w:spacing w:after="60"/>
              <w:ind w:hanging="640"/>
              <w:rPr>
                <w:rFonts w:asciiTheme="minorHAnsi" w:hAnsiTheme="minorHAnsi" w:cstheme="minorHAnsi"/>
              </w:rPr>
            </w:pPr>
          </w:p>
        </w:tc>
        <w:tc>
          <w:tcPr>
            <w:tcW w:w="2268" w:type="dxa"/>
          </w:tcPr>
          <w:p w14:paraId="735C8E71" w14:textId="77777777"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6C2E5565" w14:textId="4A3EBD1D" w:rsidR="0012154F" w:rsidRPr="009D736C" w:rsidRDefault="0012154F" w:rsidP="0012154F">
            <w:pPr>
              <w:spacing w:after="60"/>
              <w:jc w:val="left"/>
              <w:rPr>
                <w:rFonts w:asciiTheme="minorHAnsi" w:hAnsiTheme="minorHAnsi" w:cstheme="minorHAnsi"/>
                <w:bCs/>
              </w:rPr>
            </w:pPr>
            <w:r w:rsidRPr="009D736C">
              <w:rPr>
                <w:rFonts w:asciiTheme="minorHAnsi" w:hAnsiTheme="minorHAnsi" w:cstheme="minorHAnsi"/>
                <w:bCs/>
              </w:rPr>
              <w:t>Wytwórnia Filmów Dokumentalnych i Fabularnych</w:t>
            </w:r>
          </w:p>
        </w:tc>
        <w:tc>
          <w:tcPr>
            <w:tcW w:w="1842" w:type="dxa"/>
          </w:tcPr>
          <w:p w14:paraId="6296BCB6" w14:textId="4EA39A16"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Załącznik nr 2, Lp. 116</w:t>
            </w:r>
            <w:r w:rsidR="00A07630">
              <w:rPr>
                <w:rFonts w:asciiTheme="minorHAnsi" w:hAnsiTheme="minorHAnsi" w:cstheme="minorHAnsi"/>
                <w:bCs/>
              </w:rPr>
              <w:t xml:space="preserve"> (obecnie lp. 103</w:t>
            </w:r>
            <w:r w:rsidR="003C2F95">
              <w:rPr>
                <w:rFonts w:asciiTheme="minorHAnsi" w:hAnsiTheme="minorHAnsi" w:cstheme="minorHAnsi"/>
                <w:bCs/>
              </w:rPr>
              <w:t>)</w:t>
            </w:r>
          </w:p>
          <w:p w14:paraId="488EFA27" w14:textId="3DABF698" w:rsidR="0012154F" w:rsidRPr="009D736C" w:rsidRDefault="0012154F" w:rsidP="0012154F">
            <w:pPr>
              <w:autoSpaceDE w:val="0"/>
              <w:autoSpaceDN w:val="0"/>
              <w:adjustRightInd w:val="0"/>
              <w:spacing w:after="60"/>
              <w:jc w:val="left"/>
              <w:rPr>
                <w:rFonts w:asciiTheme="minorHAnsi" w:hAnsiTheme="minorHAnsi" w:cstheme="minorHAnsi"/>
              </w:rPr>
            </w:pPr>
          </w:p>
        </w:tc>
        <w:tc>
          <w:tcPr>
            <w:tcW w:w="2268" w:type="dxa"/>
          </w:tcPr>
          <w:p w14:paraId="4374D6BD" w14:textId="642534EC"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Kolumna Termin realizacji</w:t>
            </w:r>
          </w:p>
          <w:p w14:paraId="301F8AC0" w14:textId="026C2B63" w:rsidR="0012154F" w:rsidRPr="009D736C" w:rsidRDefault="0012154F" w:rsidP="0012154F">
            <w:pPr>
              <w:autoSpaceDE w:val="0"/>
              <w:autoSpaceDN w:val="0"/>
              <w:adjustRightInd w:val="0"/>
              <w:spacing w:after="60"/>
              <w:jc w:val="left"/>
              <w:rPr>
                <w:rFonts w:asciiTheme="minorHAnsi" w:hAnsiTheme="minorHAnsi" w:cstheme="minorHAnsi"/>
              </w:rPr>
            </w:pPr>
          </w:p>
        </w:tc>
        <w:tc>
          <w:tcPr>
            <w:tcW w:w="2835" w:type="dxa"/>
          </w:tcPr>
          <w:p w14:paraId="793FD7B1" w14:textId="1156E8DE" w:rsidR="0012154F" w:rsidRPr="009D736C" w:rsidRDefault="00466268" w:rsidP="0012154F">
            <w:pPr>
              <w:jc w:val="left"/>
              <w:rPr>
                <w:rFonts w:asciiTheme="minorHAnsi" w:hAnsiTheme="minorHAnsi" w:cstheme="minorHAnsi"/>
                <w:bCs/>
              </w:rPr>
            </w:pPr>
            <w:r w:rsidRPr="009D736C">
              <w:rPr>
                <w:rFonts w:asciiTheme="minorHAnsi" w:hAnsiTheme="minorHAnsi" w:cstheme="minorHAnsi"/>
                <w:bCs/>
              </w:rPr>
              <w:t>Zmiana t</w:t>
            </w:r>
            <w:r w:rsidR="0012154F" w:rsidRPr="009D736C">
              <w:rPr>
                <w:rFonts w:asciiTheme="minorHAnsi" w:hAnsiTheme="minorHAnsi" w:cstheme="minorHAnsi"/>
                <w:bCs/>
              </w:rPr>
              <w:t>ermin</w:t>
            </w:r>
            <w:r w:rsidRPr="009D736C">
              <w:rPr>
                <w:rFonts w:asciiTheme="minorHAnsi" w:hAnsiTheme="minorHAnsi" w:cstheme="minorHAnsi"/>
                <w:bCs/>
              </w:rPr>
              <w:t>u</w:t>
            </w:r>
            <w:r w:rsidR="0012154F" w:rsidRPr="009D736C">
              <w:rPr>
                <w:rFonts w:asciiTheme="minorHAnsi" w:hAnsiTheme="minorHAnsi" w:cstheme="minorHAnsi"/>
                <w:bCs/>
              </w:rPr>
              <w:t xml:space="preserve"> realizacji</w:t>
            </w:r>
            <w:r w:rsidRPr="009D736C">
              <w:rPr>
                <w:rFonts w:asciiTheme="minorHAnsi" w:hAnsiTheme="minorHAnsi" w:cstheme="minorHAnsi"/>
                <w:bCs/>
              </w:rPr>
              <w:t xml:space="preserve"> na</w:t>
            </w:r>
          </w:p>
          <w:p w14:paraId="451AC6C2" w14:textId="2142AC98" w:rsidR="0012154F" w:rsidRPr="009D736C" w:rsidRDefault="0012154F" w:rsidP="0012154F">
            <w:pPr>
              <w:spacing w:after="60"/>
              <w:jc w:val="left"/>
              <w:rPr>
                <w:rFonts w:asciiTheme="minorHAnsi" w:hAnsiTheme="minorHAnsi" w:cstheme="minorHAnsi"/>
              </w:rPr>
            </w:pPr>
            <w:r w:rsidRPr="009D736C">
              <w:rPr>
                <w:rFonts w:asciiTheme="minorHAnsi" w:hAnsiTheme="minorHAnsi" w:cstheme="minorHAnsi"/>
                <w:bCs/>
              </w:rPr>
              <w:t>31/03/2022</w:t>
            </w:r>
          </w:p>
        </w:tc>
        <w:tc>
          <w:tcPr>
            <w:tcW w:w="2562" w:type="dxa"/>
          </w:tcPr>
          <w:p w14:paraId="64696C37" w14:textId="77777777" w:rsidR="00466268" w:rsidRPr="009D736C" w:rsidRDefault="00466268" w:rsidP="00466268">
            <w:pPr>
              <w:spacing w:after="60"/>
              <w:jc w:val="left"/>
              <w:rPr>
                <w:rFonts w:asciiTheme="minorHAnsi" w:hAnsiTheme="minorHAnsi" w:cstheme="minorHAnsi"/>
                <w:bCs/>
                <w:color w:val="000000" w:themeColor="text1"/>
              </w:rPr>
            </w:pPr>
            <w:r w:rsidRPr="009D736C">
              <w:rPr>
                <w:rFonts w:asciiTheme="minorHAnsi" w:hAnsiTheme="minorHAnsi" w:cstheme="minorHAnsi"/>
                <w:bCs/>
                <w:color w:val="000000" w:themeColor="text1"/>
              </w:rPr>
              <w:t xml:space="preserve">Wnioskowana zmiana dotyczy przesunięcia terminu realizacji Projektu z dnia 31/12/2021 na dzień 31/03/2022 i jest bezpośrednio związana z sytuacją stanu pandemii COVID-19 w 2020 i 2021 roku, jej skutkami organizacyjnymi (w tym m.in. obostrzeniami sanitarnymi skutkującymi redukcją zespołów ludzkich pracujących na stanowiskach re-konstrukcyjno-digitalizacyjnych w </w:t>
            </w:r>
            <w:proofErr w:type="spellStart"/>
            <w:r w:rsidRPr="009D736C">
              <w:rPr>
                <w:rFonts w:asciiTheme="minorHAnsi" w:hAnsiTheme="minorHAnsi" w:cstheme="minorHAnsi"/>
                <w:bCs/>
                <w:color w:val="000000" w:themeColor="text1"/>
              </w:rPr>
              <w:t>WFDiF</w:t>
            </w:r>
            <w:proofErr w:type="spellEnd"/>
            <w:r w:rsidRPr="009D736C">
              <w:rPr>
                <w:rFonts w:asciiTheme="minorHAnsi" w:hAnsiTheme="minorHAnsi" w:cstheme="minorHAnsi"/>
                <w:bCs/>
                <w:color w:val="000000" w:themeColor="text1"/>
              </w:rPr>
              <w:t xml:space="preserve">, przesuniętymi także w </w:t>
            </w:r>
            <w:r w:rsidRPr="009D736C">
              <w:rPr>
                <w:rFonts w:asciiTheme="minorHAnsi" w:hAnsiTheme="minorHAnsi" w:cstheme="minorHAnsi"/>
                <w:bCs/>
                <w:color w:val="000000" w:themeColor="text1"/>
              </w:rPr>
              <w:lastRenderedPageBreak/>
              <w:t xml:space="preserve">czasie odbiorami filmów po rekonstrukcji, wymagającymi uczestnictwa twórców w finalnej projekcji filmu po rekonstrukcji, co jest na niemożliwe przy aktualnym reżimie sanitarnym, wydłużonymi terminami realizacji zamówień i dostaw sprzętowych, w szczególności zagranicznych (specjalistyczny sprzęt) oraz przesunięciem terminu zakończenia powiązanego Projektu POPC.02.03.02-00-0007/17, </w:t>
            </w:r>
            <w:proofErr w:type="gramStart"/>
            <w:r w:rsidRPr="009D736C">
              <w:rPr>
                <w:rFonts w:asciiTheme="minorHAnsi" w:hAnsiTheme="minorHAnsi" w:cstheme="minorHAnsi"/>
                <w:bCs/>
                <w:color w:val="000000" w:themeColor="text1"/>
              </w:rPr>
              <w:t>który</w:t>
            </w:r>
            <w:proofErr w:type="gramEnd"/>
            <w:r w:rsidRPr="009D736C">
              <w:rPr>
                <w:rFonts w:asciiTheme="minorHAnsi" w:hAnsiTheme="minorHAnsi" w:cstheme="minorHAnsi"/>
                <w:bCs/>
                <w:color w:val="000000" w:themeColor="text1"/>
              </w:rPr>
              <w:t xml:space="preserve"> ze względu na 2 falę COVID-19 zakończy się w przesuniętym o 6 m-</w:t>
            </w:r>
            <w:proofErr w:type="spellStart"/>
            <w:r w:rsidRPr="009D736C">
              <w:rPr>
                <w:rFonts w:asciiTheme="minorHAnsi" w:hAnsiTheme="minorHAnsi" w:cstheme="minorHAnsi"/>
                <w:bCs/>
                <w:color w:val="000000" w:themeColor="text1"/>
              </w:rPr>
              <w:t>cy</w:t>
            </w:r>
            <w:proofErr w:type="spellEnd"/>
            <w:r w:rsidRPr="009D736C">
              <w:rPr>
                <w:rFonts w:asciiTheme="minorHAnsi" w:hAnsiTheme="minorHAnsi" w:cstheme="minorHAnsi"/>
                <w:bCs/>
                <w:color w:val="000000" w:themeColor="text1"/>
              </w:rPr>
              <w:t xml:space="preserve"> terminie w dniu 30 czerwca 2021.</w:t>
            </w:r>
          </w:p>
          <w:p w14:paraId="3B6959AA" w14:textId="77777777" w:rsidR="00466268" w:rsidRPr="009D736C" w:rsidRDefault="00466268" w:rsidP="00466268">
            <w:pPr>
              <w:spacing w:after="60"/>
              <w:jc w:val="left"/>
              <w:rPr>
                <w:rFonts w:asciiTheme="minorHAnsi" w:hAnsiTheme="minorHAnsi" w:cstheme="minorHAnsi"/>
                <w:bCs/>
                <w:color w:val="000000" w:themeColor="text1"/>
              </w:rPr>
            </w:pPr>
            <w:r w:rsidRPr="009D736C">
              <w:rPr>
                <w:rFonts w:asciiTheme="minorHAnsi" w:hAnsiTheme="minorHAnsi" w:cstheme="minorHAnsi"/>
                <w:bCs/>
                <w:color w:val="000000" w:themeColor="text1"/>
              </w:rPr>
              <w:t xml:space="preserve">Wprowadzona w 2020 roku specustawa – gwarantuje termin dodatkowych 90 dni na realizację projektu, zgodnie z Ustawą z dnia 3 kwietnia 2020 r. o szczególnych rozwiązaniach wspierających realizację </w:t>
            </w:r>
            <w:r w:rsidRPr="009D736C">
              <w:rPr>
                <w:rFonts w:asciiTheme="minorHAnsi" w:hAnsiTheme="minorHAnsi" w:cstheme="minorHAnsi"/>
                <w:bCs/>
                <w:color w:val="000000" w:themeColor="text1"/>
              </w:rPr>
              <w:lastRenderedPageBreak/>
              <w:t>programów operacyjnych w związku z wystąpieniem COVID-19 w 2020 r.</w:t>
            </w:r>
          </w:p>
          <w:p w14:paraId="53A1A6DF" w14:textId="77777777" w:rsidR="00466268" w:rsidRDefault="00466268" w:rsidP="00466268">
            <w:pPr>
              <w:jc w:val="left"/>
              <w:rPr>
                <w:rFonts w:asciiTheme="minorHAnsi" w:hAnsiTheme="minorHAnsi" w:cstheme="minorHAnsi"/>
                <w:bCs/>
                <w:color w:val="000000" w:themeColor="text1"/>
              </w:rPr>
            </w:pPr>
            <w:proofErr w:type="spellStart"/>
            <w:r w:rsidRPr="009D736C">
              <w:rPr>
                <w:rFonts w:asciiTheme="minorHAnsi" w:hAnsiTheme="minorHAnsi" w:cstheme="minorHAnsi"/>
                <w:bCs/>
                <w:color w:val="000000" w:themeColor="text1"/>
              </w:rPr>
              <w:t>WFDiF</w:t>
            </w:r>
            <w:proofErr w:type="spellEnd"/>
            <w:r w:rsidRPr="009D736C">
              <w:rPr>
                <w:rFonts w:asciiTheme="minorHAnsi" w:hAnsiTheme="minorHAnsi" w:cstheme="minorHAnsi"/>
                <w:bCs/>
                <w:color w:val="000000" w:themeColor="text1"/>
              </w:rPr>
              <w:t xml:space="preserve"> zgodnie z w/w Ustawą zawnioskowała do CPPC o przesunięcie terminu o wskazane 90 dni, stąd wprowadzona zmiana.</w:t>
            </w:r>
          </w:p>
          <w:p w14:paraId="2F47E69B" w14:textId="361A4383" w:rsidR="0012154F" w:rsidRPr="005E4488" w:rsidRDefault="005E4488" w:rsidP="005E4488">
            <w:pPr>
              <w:jc w:val="left"/>
              <w:rPr>
                <w:rFonts w:asciiTheme="minorHAnsi" w:hAnsiTheme="minorHAnsi" w:cstheme="minorHAnsi"/>
                <w:bCs/>
                <w:color w:val="000000" w:themeColor="text1"/>
              </w:rPr>
            </w:pPr>
            <w:r w:rsidRPr="009D736C">
              <w:rPr>
                <w:rFonts w:asciiTheme="minorHAnsi" w:hAnsiTheme="minorHAnsi" w:cstheme="minorHAnsi"/>
                <w:bCs/>
              </w:rPr>
              <w:t>Zmieniono termin realizacji działania.</w:t>
            </w:r>
          </w:p>
        </w:tc>
        <w:tc>
          <w:tcPr>
            <w:tcW w:w="2080" w:type="dxa"/>
          </w:tcPr>
          <w:p w14:paraId="746691E3" w14:textId="4772E838" w:rsidR="0012154F" w:rsidRPr="009D736C" w:rsidRDefault="00466268" w:rsidP="005E4488">
            <w:pPr>
              <w:spacing w:after="60"/>
              <w:jc w:val="left"/>
              <w:rPr>
                <w:rFonts w:asciiTheme="minorHAnsi" w:hAnsiTheme="minorHAnsi" w:cstheme="minorHAnsi"/>
                <w:bCs/>
              </w:rPr>
            </w:pPr>
            <w:r w:rsidRPr="009D736C">
              <w:rPr>
                <w:rFonts w:asciiTheme="minorHAnsi" w:hAnsiTheme="minorHAnsi" w:cstheme="minorHAnsi"/>
                <w:b/>
                <w:bCs/>
              </w:rPr>
              <w:lastRenderedPageBreak/>
              <w:t xml:space="preserve">Uwaga uwzględniona.  </w:t>
            </w:r>
          </w:p>
        </w:tc>
      </w:tr>
      <w:tr w:rsidR="0012154F" w:rsidRPr="00FA2A2F" w14:paraId="44238529" w14:textId="77777777" w:rsidTr="009D736C">
        <w:tc>
          <w:tcPr>
            <w:tcW w:w="562" w:type="dxa"/>
          </w:tcPr>
          <w:p w14:paraId="7B2B87F7" w14:textId="77777777" w:rsidR="0012154F" w:rsidRPr="009D736C" w:rsidRDefault="0012154F" w:rsidP="0012154F">
            <w:pPr>
              <w:pStyle w:val="Akapitzlist"/>
              <w:numPr>
                <w:ilvl w:val="0"/>
                <w:numId w:val="3"/>
              </w:numPr>
              <w:spacing w:after="60"/>
              <w:ind w:hanging="640"/>
              <w:rPr>
                <w:rFonts w:asciiTheme="minorHAnsi" w:hAnsiTheme="minorHAnsi" w:cstheme="minorHAnsi"/>
              </w:rPr>
            </w:pPr>
          </w:p>
        </w:tc>
        <w:tc>
          <w:tcPr>
            <w:tcW w:w="2268" w:type="dxa"/>
          </w:tcPr>
          <w:p w14:paraId="40D16AF4" w14:textId="77777777"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500C093D" w14:textId="7F13BAF3" w:rsidR="0012154F" w:rsidRPr="009D736C" w:rsidRDefault="0012154F" w:rsidP="0012154F">
            <w:pPr>
              <w:spacing w:after="60"/>
              <w:jc w:val="left"/>
              <w:rPr>
                <w:rFonts w:asciiTheme="minorHAnsi" w:hAnsiTheme="minorHAnsi" w:cstheme="minorHAnsi"/>
                <w:bCs/>
              </w:rPr>
            </w:pPr>
            <w:r w:rsidRPr="009D736C">
              <w:rPr>
                <w:rFonts w:asciiTheme="minorHAnsi" w:hAnsiTheme="minorHAnsi" w:cstheme="minorHAnsi"/>
                <w:bCs/>
              </w:rPr>
              <w:t>Narodowy Instytut Fryderyka Chopina</w:t>
            </w:r>
          </w:p>
        </w:tc>
        <w:tc>
          <w:tcPr>
            <w:tcW w:w="1842" w:type="dxa"/>
          </w:tcPr>
          <w:p w14:paraId="08C03ACF" w14:textId="3D5C9210"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Załącznik nr 2, Lp. 98</w:t>
            </w:r>
            <w:r w:rsidR="00FC68AA">
              <w:rPr>
                <w:rFonts w:asciiTheme="minorHAnsi" w:hAnsiTheme="minorHAnsi" w:cstheme="minorHAnsi"/>
                <w:bCs/>
              </w:rPr>
              <w:t xml:space="preserve"> (obecnie lp. 89</w:t>
            </w:r>
            <w:r w:rsidR="00CD3C67">
              <w:rPr>
                <w:rFonts w:asciiTheme="minorHAnsi" w:hAnsiTheme="minorHAnsi" w:cstheme="minorHAnsi"/>
                <w:bCs/>
              </w:rPr>
              <w:t>)</w:t>
            </w:r>
          </w:p>
          <w:p w14:paraId="78CB4266" w14:textId="09200189" w:rsidR="0012154F" w:rsidRPr="009D736C" w:rsidRDefault="0012154F" w:rsidP="0012154F">
            <w:pPr>
              <w:spacing w:after="60"/>
              <w:jc w:val="left"/>
              <w:rPr>
                <w:rFonts w:asciiTheme="minorHAnsi" w:hAnsiTheme="minorHAnsi" w:cstheme="minorHAnsi"/>
              </w:rPr>
            </w:pPr>
          </w:p>
        </w:tc>
        <w:tc>
          <w:tcPr>
            <w:tcW w:w="2268" w:type="dxa"/>
          </w:tcPr>
          <w:p w14:paraId="0AD89F12" w14:textId="179295DB"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Kolumna Termin realizacji</w:t>
            </w:r>
          </w:p>
          <w:p w14:paraId="28BF29B5" w14:textId="2302C6B5" w:rsidR="0012154F" w:rsidRPr="009D736C" w:rsidRDefault="0012154F" w:rsidP="0012154F">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bCs/>
              </w:rPr>
              <w:t xml:space="preserve"> </w:t>
            </w:r>
          </w:p>
        </w:tc>
        <w:tc>
          <w:tcPr>
            <w:tcW w:w="2835" w:type="dxa"/>
          </w:tcPr>
          <w:p w14:paraId="5CE479AF" w14:textId="58FD988F" w:rsidR="0012154F" w:rsidRPr="009D736C" w:rsidRDefault="00466268" w:rsidP="0012154F">
            <w:pPr>
              <w:jc w:val="left"/>
              <w:rPr>
                <w:rFonts w:asciiTheme="minorHAnsi" w:hAnsiTheme="minorHAnsi" w:cstheme="minorHAnsi"/>
                <w:bCs/>
              </w:rPr>
            </w:pPr>
            <w:r w:rsidRPr="009D736C">
              <w:rPr>
                <w:rFonts w:asciiTheme="minorHAnsi" w:hAnsiTheme="minorHAnsi" w:cstheme="minorHAnsi"/>
                <w:bCs/>
              </w:rPr>
              <w:t>Zmiana t</w:t>
            </w:r>
            <w:r w:rsidR="0012154F" w:rsidRPr="009D736C">
              <w:rPr>
                <w:rFonts w:asciiTheme="minorHAnsi" w:hAnsiTheme="minorHAnsi" w:cstheme="minorHAnsi"/>
                <w:bCs/>
              </w:rPr>
              <w:t>ermin</w:t>
            </w:r>
            <w:r w:rsidRPr="009D736C">
              <w:rPr>
                <w:rFonts w:asciiTheme="minorHAnsi" w:hAnsiTheme="minorHAnsi" w:cstheme="minorHAnsi"/>
                <w:bCs/>
              </w:rPr>
              <w:t>u</w:t>
            </w:r>
            <w:r w:rsidR="0012154F" w:rsidRPr="009D736C">
              <w:rPr>
                <w:rFonts w:asciiTheme="minorHAnsi" w:hAnsiTheme="minorHAnsi" w:cstheme="minorHAnsi"/>
                <w:bCs/>
              </w:rPr>
              <w:t xml:space="preserve"> realizacji</w:t>
            </w:r>
            <w:r w:rsidRPr="009D736C">
              <w:rPr>
                <w:rFonts w:asciiTheme="minorHAnsi" w:hAnsiTheme="minorHAnsi" w:cstheme="minorHAnsi"/>
                <w:bCs/>
              </w:rPr>
              <w:t xml:space="preserve"> na</w:t>
            </w:r>
          </w:p>
          <w:p w14:paraId="48AFD8E6" w14:textId="19D2EA76" w:rsidR="0012154F" w:rsidRPr="009D736C" w:rsidRDefault="0012154F" w:rsidP="00466268">
            <w:pPr>
              <w:spacing w:after="60"/>
              <w:jc w:val="left"/>
              <w:rPr>
                <w:rFonts w:asciiTheme="minorHAnsi" w:hAnsiTheme="minorHAnsi" w:cstheme="minorHAnsi"/>
              </w:rPr>
            </w:pPr>
            <w:r w:rsidRPr="009D736C">
              <w:rPr>
                <w:rFonts w:asciiTheme="minorHAnsi" w:hAnsiTheme="minorHAnsi" w:cstheme="minorHAnsi"/>
                <w:bCs/>
              </w:rPr>
              <w:t>31/03/202</w:t>
            </w:r>
            <w:r w:rsidR="00466268" w:rsidRPr="009D736C">
              <w:rPr>
                <w:rFonts w:asciiTheme="minorHAnsi" w:hAnsiTheme="minorHAnsi" w:cstheme="minorHAnsi"/>
                <w:bCs/>
              </w:rPr>
              <w:t>1</w:t>
            </w:r>
          </w:p>
        </w:tc>
        <w:tc>
          <w:tcPr>
            <w:tcW w:w="2562" w:type="dxa"/>
          </w:tcPr>
          <w:p w14:paraId="22D58EFA" w14:textId="77777777" w:rsidR="0012154F" w:rsidRDefault="00466268" w:rsidP="0012154F">
            <w:pPr>
              <w:spacing w:after="60"/>
              <w:jc w:val="left"/>
              <w:rPr>
                <w:rFonts w:asciiTheme="minorHAnsi" w:hAnsiTheme="minorHAnsi" w:cstheme="minorHAnsi"/>
                <w:bCs/>
                <w:lang w:val="pl"/>
              </w:rPr>
            </w:pPr>
            <w:r w:rsidRPr="009D736C">
              <w:rPr>
                <w:rFonts w:asciiTheme="minorHAnsi" w:hAnsiTheme="minorHAnsi" w:cstheme="minorHAnsi"/>
                <w:bCs/>
                <w:lang w:val="pl"/>
              </w:rPr>
              <w:t>Narodowy Instytut Fryderyka Chopina w nawiązaniu do ustawy z dnia 3 kwietnia 2020 roku o szczególnych rozwiązaniach wspierających realizację programów operacyjnych w związku z wystąpieniem COVID-19 zwrócił się z prośbą o wydłużenie terminu realizacji projektu o 3 miesiące, tj. do dnia 31.03.2021</w:t>
            </w:r>
            <w:r w:rsidR="005E4488">
              <w:rPr>
                <w:rFonts w:asciiTheme="minorHAnsi" w:hAnsiTheme="minorHAnsi" w:cstheme="minorHAnsi"/>
                <w:bCs/>
                <w:lang w:val="pl"/>
              </w:rPr>
              <w:t>.</w:t>
            </w:r>
          </w:p>
          <w:p w14:paraId="1D20C8B9" w14:textId="65FE5F09" w:rsidR="005E4488" w:rsidRPr="009D736C" w:rsidRDefault="005E4488" w:rsidP="0012154F">
            <w:pPr>
              <w:spacing w:after="60"/>
              <w:jc w:val="left"/>
              <w:rPr>
                <w:rFonts w:asciiTheme="minorHAnsi" w:hAnsiTheme="minorHAnsi" w:cstheme="minorHAnsi"/>
                <w:bCs/>
              </w:rPr>
            </w:pPr>
            <w:r w:rsidRPr="009D736C">
              <w:rPr>
                <w:rFonts w:asciiTheme="minorHAnsi" w:hAnsiTheme="minorHAnsi" w:cstheme="minorHAnsi"/>
                <w:bCs/>
              </w:rPr>
              <w:t>Zmieniono termin realizacji działania.</w:t>
            </w:r>
          </w:p>
        </w:tc>
        <w:tc>
          <w:tcPr>
            <w:tcW w:w="2080" w:type="dxa"/>
          </w:tcPr>
          <w:p w14:paraId="0DC11A88" w14:textId="095F29DC" w:rsidR="0012154F" w:rsidRPr="009D736C" w:rsidRDefault="00466268" w:rsidP="005E4488">
            <w:pPr>
              <w:spacing w:after="60"/>
              <w:jc w:val="left"/>
              <w:rPr>
                <w:rFonts w:asciiTheme="minorHAnsi" w:hAnsiTheme="minorHAnsi" w:cstheme="minorHAnsi"/>
                <w:bCs/>
                <w:highlight w:val="yellow"/>
              </w:rPr>
            </w:pPr>
            <w:r w:rsidRPr="009D736C">
              <w:rPr>
                <w:rFonts w:asciiTheme="minorHAnsi" w:hAnsiTheme="minorHAnsi" w:cstheme="minorHAnsi"/>
                <w:b/>
                <w:bCs/>
              </w:rPr>
              <w:t xml:space="preserve">Uwaga uwzględniona.  </w:t>
            </w:r>
          </w:p>
        </w:tc>
      </w:tr>
      <w:tr w:rsidR="0012154F" w:rsidRPr="00FA2A2F" w14:paraId="523E8910" w14:textId="77777777" w:rsidTr="009D736C">
        <w:tc>
          <w:tcPr>
            <w:tcW w:w="562" w:type="dxa"/>
          </w:tcPr>
          <w:p w14:paraId="42B10D19" w14:textId="75DACD2E" w:rsidR="0012154F" w:rsidRPr="009D736C" w:rsidRDefault="0012154F" w:rsidP="0012154F">
            <w:pPr>
              <w:pStyle w:val="Akapitzlist"/>
              <w:numPr>
                <w:ilvl w:val="0"/>
                <w:numId w:val="3"/>
              </w:numPr>
              <w:spacing w:after="60"/>
              <w:ind w:hanging="640"/>
              <w:rPr>
                <w:rFonts w:asciiTheme="minorHAnsi" w:hAnsiTheme="minorHAnsi" w:cstheme="minorHAnsi"/>
              </w:rPr>
            </w:pPr>
          </w:p>
        </w:tc>
        <w:tc>
          <w:tcPr>
            <w:tcW w:w="2268" w:type="dxa"/>
          </w:tcPr>
          <w:p w14:paraId="3D00EDAE" w14:textId="77777777"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1D50524C" w14:textId="7556926C" w:rsidR="0012154F" w:rsidRPr="009D736C" w:rsidRDefault="0012154F" w:rsidP="0012154F">
            <w:pPr>
              <w:spacing w:after="60"/>
              <w:jc w:val="left"/>
              <w:rPr>
                <w:rFonts w:asciiTheme="minorHAnsi" w:hAnsiTheme="minorHAnsi" w:cstheme="minorHAnsi"/>
                <w:bCs/>
              </w:rPr>
            </w:pPr>
            <w:r w:rsidRPr="009D736C">
              <w:rPr>
                <w:rFonts w:asciiTheme="minorHAnsi" w:hAnsiTheme="minorHAnsi" w:cstheme="minorHAnsi"/>
                <w:bCs/>
              </w:rPr>
              <w:t>Narodowy Instytut Fryderyka Chopina</w:t>
            </w:r>
          </w:p>
        </w:tc>
        <w:tc>
          <w:tcPr>
            <w:tcW w:w="1842" w:type="dxa"/>
          </w:tcPr>
          <w:p w14:paraId="2C652CAD" w14:textId="7FE8C221"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Załącznik nr 2, Lp. 99</w:t>
            </w:r>
            <w:r w:rsidR="007C74F7">
              <w:rPr>
                <w:rFonts w:asciiTheme="minorHAnsi" w:hAnsiTheme="minorHAnsi" w:cstheme="minorHAnsi"/>
                <w:bCs/>
              </w:rPr>
              <w:t xml:space="preserve"> (obecnie lp. 90</w:t>
            </w:r>
            <w:r w:rsidR="00CD3C67">
              <w:rPr>
                <w:rFonts w:asciiTheme="minorHAnsi" w:hAnsiTheme="minorHAnsi" w:cstheme="minorHAnsi"/>
                <w:bCs/>
              </w:rPr>
              <w:t>)</w:t>
            </w:r>
          </w:p>
          <w:p w14:paraId="2D71FBC3" w14:textId="2BE78FDB" w:rsidR="0012154F" w:rsidRPr="009D736C" w:rsidRDefault="0012154F" w:rsidP="0012154F">
            <w:pPr>
              <w:spacing w:after="60"/>
              <w:jc w:val="left"/>
              <w:rPr>
                <w:rFonts w:asciiTheme="minorHAnsi" w:hAnsiTheme="minorHAnsi" w:cstheme="minorHAnsi"/>
              </w:rPr>
            </w:pPr>
          </w:p>
        </w:tc>
        <w:tc>
          <w:tcPr>
            <w:tcW w:w="2268" w:type="dxa"/>
          </w:tcPr>
          <w:p w14:paraId="45EB10BA" w14:textId="2A148E3D"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Kolumna Termin realizacji</w:t>
            </w:r>
          </w:p>
          <w:p w14:paraId="08D42CA1" w14:textId="5C507159" w:rsidR="0012154F" w:rsidRPr="009D736C" w:rsidRDefault="0012154F" w:rsidP="0012154F">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bCs/>
              </w:rPr>
              <w:t xml:space="preserve"> </w:t>
            </w:r>
          </w:p>
        </w:tc>
        <w:tc>
          <w:tcPr>
            <w:tcW w:w="2835" w:type="dxa"/>
          </w:tcPr>
          <w:p w14:paraId="4F65FA0D" w14:textId="77777777" w:rsidR="00466268" w:rsidRPr="009D736C" w:rsidRDefault="00466268" w:rsidP="00466268">
            <w:pPr>
              <w:jc w:val="left"/>
              <w:rPr>
                <w:rFonts w:asciiTheme="minorHAnsi" w:hAnsiTheme="minorHAnsi" w:cstheme="minorHAnsi"/>
                <w:bCs/>
              </w:rPr>
            </w:pPr>
            <w:r w:rsidRPr="009D736C">
              <w:rPr>
                <w:rFonts w:asciiTheme="minorHAnsi" w:hAnsiTheme="minorHAnsi" w:cstheme="minorHAnsi"/>
                <w:bCs/>
              </w:rPr>
              <w:t>Zmiana terminu realizacji na</w:t>
            </w:r>
          </w:p>
          <w:p w14:paraId="4EC0C639" w14:textId="3BE77E67" w:rsidR="0012154F" w:rsidRPr="009D736C" w:rsidRDefault="00466268" w:rsidP="00466268">
            <w:pPr>
              <w:spacing w:after="60"/>
              <w:jc w:val="left"/>
              <w:rPr>
                <w:rFonts w:asciiTheme="minorHAnsi" w:hAnsiTheme="minorHAnsi" w:cstheme="minorHAnsi"/>
              </w:rPr>
            </w:pPr>
            <w:r w:rsidRPr="009D736C">
              <w:rPr>
                <w:rFonts w:asciiTheme="minorHAnsi" w:hAnsiTheme="minorHAnsi" w:cstheme="minorHAnsi"/>
                <w:bCs/>
              </w:rPr>
              <w:t>31/05/2021</w:t>
            </w:r>
          </w:p>
        </w:tc>
        <w:tc>
          <w:tcPr>
            <w:tcW w:w="2562" w:type="dxa"/>
          </w:tcPr>
          <w:p w14:paraId="490D5FAD" w14:textId="77777777" w:rsidR="0012154F" w:rsidRDefault="00C337DB" w:rsidP="00C337DB">
            <w:pPr>
              <w:spacing w:after="60"/>
              <w:jc w:val="left"/>
              <w:rPr>
                <w:rFonts w:asciiTheme="minorHAnsi" w:hAnsiTheme="minorHAnsi" w:cstheme="minorHAnsi"/>
                <w:bCs/>
              </w:rPr>
            </w:pPr>
            <w:r w:rsidRPr="009D736C">
              <w:rPr>
                <w:rFonts w:asciiTheme="minorHAnsi" w:hAnsiTheme="minorHAnsi" w:cstheme="minorHAnsi"/>
                <w:bCs/>
                <w:lang w:val="pl"/>
              </w:rPr>
              <w:t xml:space="preserve">Narodowy Instytut Fryderyka Chopina w nawiązaniu do ustawy z dnia 3 kwietnia 2020 roku o szczególnych rozwiązaniach </w:t>
            </w:r>
            <w:r w:rsidRPr="009D736C">
              <w:rPr>
                <w:rFonts w:asciiTheme="minorHAnsi" w:hAnsiTheme="minorHAnsi" w:cstheme="minorHAnsi"/>
                <w:bCs/>
                <w:lang w:val="pl"/>
              </w:rPr>
              <w:lastRenderedPageBreak/>
              <w:t xml:space="preserve">wspierających realizację programów operacyjnych w związku z wystąpieniem COVID-19 zwrócił się z prośbą o wydłużenie terminu realizacji projektu o 3 miesiące, tj. do dnia 29.01.2021. Następnie NIFC wystąpił do IP </w:t>
            </w:r>
            <w:r w:rsidRPr="009D736C">
              <w:rPr>
                <w:rFonts w:asciiTheme="minorHAnsi" w:hAnsiTheme="minorHAnsi" w:cstheme="minorHAnsi"/>
                <w:bCs/>
              </w:rPr>
              <w:t xml:space="preserve">z planem naprawczym do projektu „Dziedzictwo chopinowskie w otwartym dostępie”, zwracając się z prośbą o wydłużenie projektu do 31.05.2021. Powodem opracowania Planu naprawczego było opóźnienie realizacji części zadań projektowych (w szczególności publikacji całości materiałów </w:t>
            </w:r>
            <w:proofErr w:type="spellStart"/>
            <w:r w:rsidRPr="009D736C">
              <w:rPr>
                <w:rFonts w:asciiTheme="minorHAnsi" w:hAnsiTheme="minorHAnsi" w:cstheme="minorHAnsi"/>
                <w:bCs/>
              </w:rPr>
              <w:t>zdigitalizowanych</w:t>
            </w:r>
            <w:proofErr w:type="spellEnd"/>
            <w:r w:rsidRPr="009D736C">
              <w:rPr>
                <w:rFonts w:asciiTheme="minorHAnsi" w:hAnsiTheme="minorHAnsi" w:cstheme="minorHAnsi"/>
                <w:bCs/>
              </w:rPr>
              <w:t xml:space="preserve"> w projekcie), wynikające z sytuacji epidemicznej.</w:t>
            </w:r>
          </w:p>
          <w:p w14:paraId="54815937" w14:textId="211C58F9" w:rsidR="005E4488" w:rsidRPr="009D736C" w:rsidRDefault="005E4488" w:rsidP="00C337DB">
            <w:pPr>
              <w:spacing w:after="60"/>
              <w:jc w:val="left"/>
              <w:rPr>
                <w:rFonts w:asciiTheme="minorHAnsi" w:hAnsiTheme="minorHAnsi" w:cstheme="minorHAnsi"/>
              </w:rPr>
            </w:pPr>
            <w:r w:rsidRPr="009D736C">
              <w:rPr>
                <w:rFonts w:asciiTheme="minorHAnsi" w:hAnsiTheme="minorHAnsi" w:cstheme="minorHAnsi"/>
                <w:bCs/>
              </w:rPr>
              <w:t>Zmieniono termin realizacji działania.</w:t>
            </w:r>
          </w:p>
        </w:tc>
        <w:tc>
          <w:tcPr>
            <w:tcW w:w="2080" w:type="dxa"/>
          </w:tcPr>
          <w:p w14:paraId="01486B06" w14:textId="7B6767FD" w:rsidR="0012154F" w:rsidRPr="009D736C" w:rsidRDefault="00466268" w:rsidP="005E4488">
            <w:pPr>
              <w:spacing w:after="60"/>
              <w:jc w:val="left"/>
              <w:rPr>
                <w:rFonts w:asciiTheme="minorHAnsi" w:hAnsiTheme="minorHAnsi" w:cstheme="minorHAnsi"/>
                <w:bCs/>
                <w:highlight w:val="yellow"/>
              </w:rPr>
            </w:pPr>
            <w:r w:rsidRPr="009D736C">
              <w:rPr>
                <w:rFonts w:asciiTheme="minorHAnsi" w:hAnsiTheme="minorHAnsi" w:cstheme="minorHAnsi"/>
                <w:b/>
                <w:bCs/>
              </w:rPr>
              <w:lastRenderedPageBreak/>
              <w:t xml:space="preserve">Uwaga uwzględniona.  </w:t>
            </w:r>
          </w:p>
        </w:tc>
      </w:tr>
      <w:tr w:rsidR="0012154F" w:rsidRPr="00FA2A2F" w14:paraId="4D67AFB0" w14:textId="77777777" w:rsidTr="009D736C">
        <w:tc>
          <w:tcPr>
            <w:tcW w:w="562" w:type="dxa"/>
          </w:tcPr>
          <w:p w14:paraId="0E6CB350" w14:textId="77777777" w:rsidR="0012154F" w:rsidRPr="009D736C" w:rsidRDefault="0012154F" w:rsidP="0012154F">
            <w:pPr>
              <w:pStyle w:val="Akapitzlist"/>
              <w:numPr>
                <w:ilvl w:val="0"/>
                <w:numId w:val="3"/>
              </w:numPr>
              <w:spacing w:after="60"/>
              <w:ind w:hanging="640"/>
              <w:rPr>
                <w:rFonts w:asciiTheme="minorHAnsi" w:hAnsiTheme="minorHAnsi" w:cstheme="minorHAnsi"/>
              </w:rPr>
            </w:pPr>
          </w:p>
        </w:tc>
        <w:tc>
          <w:tcPr>
            <w:tcW w:w="2268" w:type="dxa"/>
          </w:tcPr>
          <w:p w14:paraId="67AAFA49" w14:textId="77777777"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7B27ADF2" w14:textId="668D5C7B" w:rsidR="0012154F" w:rsidRPr="009D736C" w:rsidRDefault="0012154F" w:rsidP="0012154F">
            <w:pPr>
              <w:spacing w:after="60"/>
              <w:jc w:val="left"/>
              <w:rPr>
                <w:rFonts w:asciiTheme="minorHAnsi" w:hAnsiTheme="minorHAnsi" w:cstheme="minorHAnsi"/>
                <w:bCs/>
              </w:rPr>
            </w:pPr>
            <w:r w:rsidRPr="009D736C">
              <w:rPr>
                <w:rFonts w:asciiTheme="minorHAnsi" w:hAnsiTheme="minorHAnsi" w:cstheme="minorHAnsi"/>
                <w:bCs/>
              </w:rPr>
              <w:t>Dom Pracy Twórczej w Radziejowicach</w:t>
            </w:r>
          </w:p>
        </w:tc>
        <w:tc>
          <w:tcPr>
            <w:tcW w:w="1842" w:type="dxa"/>
          </w:tcPr>
          <w:p w14:paraId="6FE7EF25" w14:textId="1EA1B86A"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Załącznik nr 2, Lp. 65</w:t>
            </w:r>
            <w:r w:rsidR="007C74F7">
              <w:rPr>
                <w:rFonts w:asciiTheme="minorHAnsi" w:hAnsiTheme="minorHAnsi" w:cstheme="minorHAnsi"/>
                <w:bCs/>
              </w:rPr>
              <w:t xml:space="preserve"> (obecnie lp. 64</w:t>
            </w:r>
            <w:r w:rsidR="00CD3C67">
              <w:rPr>
                <w:rFonts w:asciiTheme="minorHAnsi" w:hAnsiTheme="minorHAnsi" w:cstheme="minorHAnsi"/>
                <w:bCs/>
              </w:rPr>
              <w:t>)</w:t>
            </w:r>
          </w:p>
          <w:p w14:paraId="3C490B5C" w14:textId="6D86890A" w:rsidR="0012154F" w:rsidRPr="009D736C" w:rsidRDefault="0012154F" w:rsidP="0012154F">
            <w:pPr>
              <w:spacing w:after="60"/>
              <w:jc w:val="left"/>
              <w:rPr>
                <w:rFonts w:asciiTheme="minorHAnsi" w:hAnsiTheme="minorHAnsi" w:cstheme="minorHAnsi"/>
              </w:rPr>
            </w:pPr>
          </w:p>
        </w:tc>
        <w:tc>
          <w:tcPr>
            <w:tcW w:w="2268" w:type="dxa"/>
          </w:tcPr>
          <w:p w14:paraId="2E0B7B66" w14:textId="63B848F5" w:rsidR="0012154F" w:rsidRPr="009D736C" w:rsidRDefault="0012154F" w:rsidP="0012154F">
            <w:pPr>
              <w:ind w:hanging="64"/>
              <w:jc w:val="left"/>
              <w:rPr>
                <w:rFonts w:asciiTheme="minorHAnsi" w:hAnsiTheme="minorHAnsi" w:cstheme="minorHAnsi"/>
                <w:bCs/>
              </w:rPr>
            </w:pPr>
            <w:r w:rsidRPr="009D736C">
              <w:rPr>
                <w:rFonts w:asciiTheme="minorHAnsi" w:hAnsiTheme="minorHAnsi" w:cstheme="minorHAnsi"/>
                <w:bCs/>
              </w:rPr>
              <w:t xml:space="preserve">Kolumna Źródło finansowania </w:t>
            </w:r>
          </w:p>
          <w:p w14:paraId="02683E76" w14:textId="1AD475CF"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 xml:space="preserve">POPC oraz budżet państwa (część 24), </w:t>
            </w:r>
          </w:p>
          <w:p w14:paraId="11AD7C66" w14:textId="216B7D95" w:rsidR="0012154F" w:rsidRPr="009D736C" w:rsidRDefault="0012154F" w:rsidP="0012154F">
            <w:pPr>
              <w:jc w:val="left"/>
              <w:rPr>
                <w:rFonts w:asciiTheme="minorHAnsi" w:hAnsiTheme="minorHAnsi" w:cstheme="minorHAnsi"/>
                <w:bCs/>
              </w:rPr>
            </w:pPr>
            <w:proofErr w:type="gramStart"/>
            <w:r w:rsidRPr="009D736C">
              <w:rPr>
                <w:rFonts w:asciiTheme="minorHAnsi" w:hAnsiTheme="minorHAnsi" w:cstheme="minorHAnsi"/>
                <w:bCs/>
              </w:rPr>
              <w:t>oraz</w:t>
            </w:r>
            <w:proofErr w:type="gramEnd"/>
            <w:r w:rsidRPr="009D736C">
              <w:rPr>
                <w:rFonts w:asciiTheme="minorHAnsi" w:hAnsiTheme="minorHAnsi" w:cstheme="minorHAnsi"/>
                <w:bCs/>
              </w:rPr>
              <w:t xml:space="preserve"> Status realizacji</w:t>
            </w:r>
          </w:p>
          <w:p w14:paraId="478A0ED3" w14:textId="06DD6D3E"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 xml:space="preserve"> </w:t>
            </w:r>
          </w:p>
          <w:p w14:paraId="16679038" w14:textId="77777777" w:rsidR="0012154F" w:rsidRPr="009D736C" w:rsidRDefault="0012154F" w:rsidP="0012154F">
            <w:pPr>
              <w:jc w:val="left"/>
              <w:rPr>
                <w:rFonts w:asciiTheme="minorHAnsi" w:hAnsiTheme="minorHAnsi" w:cstheme="minorHAnsi"/>
                <w:bCs/>
              </w:rPr>
            </w:pPr>
          </w:p>
          <w:p w14:paraId="5945985F" w14:textId="59DA4606" w:rsidR="0012154F" w:rsidRPr="009D736C" w:rsidRDefault="0012154F" w:rsidP="0012154F">
            <w:pPr>
              <w:autoSpaceDE w:val="0"/>
              <w:autoSpaceDN w:val="0"/>
              <w:adjustRightInd w:val="0"/>
              <w:spacing w:after="60"/>
              <w:jc w:val="left"/>
              <w:rPr>
                <w:rFonts w:asciiTheme="minorHAnsi" w:hAnsiTheme="minorHAnsi" w:cstheme="minorHAnsi"/>
              </w:rPr>
            </w:pPr>
          </w:p>
        </w:tc>
        <w:tc>
          <w:tcPr>
            <w:tcW w:w="2835" w:type="dxa"/>
          </w:tcPr>
          <w:p w14:paraId="0FABF74B" w14:textId="77777777"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lastRenderedPageBreak/>
              <w:t>Usunięcie pkt a), b) oraz c)</w:t>
            </w:r>
          </w:p>
          <w:p w14:paraId="533AA8B9" w14:textId="77777777" w:rsidR="0012154F" w:rsidRPr="009D736C" w:rsidRDefault="0012154F" w:rsidP="0012154F">
            <w:pPr>
              <w:jc w:val="left"/>
              <w:rPr>
                <w:rFonts w:asciiTheme="minorHAnsi" w:hAnsiTheme="minorHAnsi" w:cstheme="minorHAnsi"/>
                <w:bCs/>
              </w:rPr>
            </w:pPr>
            <w:proofErr w:type="gramStart"/>
            <w:r w:rsidRPr="009D736C">
              <w:rPr>
                <w:rFonts w:asciiTheme="minorHAnsi" w:hAnsiTheme="minorHAnsi" w:cstheme="minorHAnsi"/>
                <w:bCs/>
              </w:rPr>
              <w:t>w</w:t>
            </w:r>
            <w:proofErr w:type="gramEnd"/>
            <w:r w:rsidRPr="009D736C">
              <w:rPr>
                <w:rFonts w:asciiTheme="minorHAnsi" w:hAnsiTheme="minorHAnsi" w:cstheme="minorHAnsi"/>
                <w:bCs/>
              </w:rPr>
              <w:t xml:space="preserve"> punkcie d) proponuje się brzmienie: </w:t>
            </w:r>
          </w:p>
          <w:p w14:paraId="5DF34715" w14:textId="0C67AF0E" w:rsidR="0012154F" w:rsidRPr="009D736C" w:rsidRDefault="0012154F" w:rsidP="0012154F">
            <w:pPr>
              <w:spacing w:after="60"/>
              <w:jc w:val="left"/>
              <w:rPr>
                <w:rFonts w:asciiTheme="minorHAnsi" w:hAnsiTheme="minorHAnsi" w:cstheme="minorHAnsi"/>
              </w:rPr>
            </w:pPr>
            <w:r w:rsidRPr="009D736C">
              <w:rPr>
                <w:rFonts w:asciiTheme="minorHAnsi" w:hAnsiTheme="minorHAnsi" w:cstheme="minorHAnsi"/>
                <w:bCs/>
              </w:rPr>
              <w:t>Zadanie wykonano z własnych środków instytucji</w:t>
            </w:r>
          </w:p>
        </w:tc>
        <w:tc>
          <w:tcPr>
            <w:tcW w:w="2562" w:type="dxa"/>
          </w:tcPr>
          <w:p w14:paraId="2C1D81CD" w14:textId="2899B6FA" w:rsidR="00C337DB" w:rsidRPr="009D736C" w:rsidRDefault="00C337DB" w:rsidP="00C337DB">
            <w:pPr>
              <w:spacing w:after="60"/>
              <w:jc w:val="left"/>
              <w:rPr>
                <w:rFonts w:asciiTheme="minorHAnsi" w:hAnsiTheme="minorHAnsi" w:cstheme="minorHAnsi"/>
              </w:rPr>
            </w:pPr>
            <w:r w:rsidRPr="009D736C">
              <w:rPr>
                <w:rFonts w:asciiTheme="minorHAnsi" w:hAnsiTheme="minorHAnsi" w:cstheme="minorHAnsi"/>
              </w:rPr>
              <w:t xml:space="preserve">31.12.2020 </w:t>
            </w:r>
            <w:proofErr w:type="gramStart"/>
            <w:r w:rsidRPr="009D736C">
              <w:rPr>
                <w:rFonts w:asciiTheme="minorHAnsi" w:hAnsiTheme="minorHAnsi" w:cstheme="minorHAnsi"/>
              </w:rPr>
              <w:t>r</w:t>
            </w:r>
            <w:proofErr w:type="gramEnd"/>
            <w:r w:rsidRPr="009D736C">
              <w:rPr>
                <w:rFonts w:asciiTheme="minorHAnsi" w:hAnsiTheme="minorHAnsi" w:cstheme="minorHAnsi"/>
              </w:rPr>
              <w:t>. zadanie zostało zakończone.</w:t>
            </w:r>
          </w:p>
          <w:p w14:paraId="03097144" w14:textId="77777777" w:rsidR="00C337DB" w:rsidRPr="009D736C" w:rsidRDefault="00C337DB" w:rsidP="00C337DB">
            <w:pPr>
              <w:spacing w:after="60"/>
              <w:jc w:val="left"/>
              <w:rPr>
                <w:rFonts w:asciiTheme="minorHAnsi" w:hAnsiTheme="minorHAnsi" w:cstheme="minorHAnsi"/>
              </w:rPr>
            </w:pPr>
            <w:r w:rsidRPr="009D736C">
              <w:rPr>
                <w:rFonts w:asciiTheme="minorHAnsi" w:hAnsiTheme="minorHAnsi" w:cstheme="minorHAnsi"/>
              </w:rPr>
              <w:t>Instytucja nie korzystała ze środków POPC.</w:t>
            </w:r>
          </w:p>
          <w:p w14:paraId="0E2B62F0" w14:textId="77777777" w:rsidR="005E4488" w:rsidRDefault="00C337DB" w:rsidP="0012154F">
            <w:pPr>
              <w:spacing w:after="60"/>
              <w:jc w:val="left"/>
              <w:rPr>
                <w:rFonts w:asciiTheme="minorHAnsi" w:hAnsiTheme="minorHAnsi" w:cstheme="minorHAnsi"/>
                <w:bCs/>
              </w:rPr>
            </w:pPr>
            <w:r w:rsidRPr="009D736C">
              <w:rPr>
                <w:rFonts w:asciiTheme="minorHAnsi" w:hAnsiTheme="minorHAnsi" w:cstheme="minorHAnsi"/>
              </w:rPr>
              <w:t xml:space="preserve">Zadanie w całości zrealizowano z </w:t>
            </w:r>
            <w:r w:rsidRPr="009D736C">
              <w:rPr>
                <w:rFonts w:asciiTheme="minorHAnsi" w:hAnsiTheme="minorHAnsi" w:cstheme="minorHAnsi"/>
              </w:rPr>
              <w:lastRenderedPageBreak/>
              <w:t>przychodów własnych instytucji.</w:t>
            </w:r>
            <w:r w:rsidR="005E4488" w:rsidRPr="009D736C">
              <w:rPr>
                <w:rFonts w:asciiTheme="minorHAnsi" w:hAnsiTheme="minorHAnsi" w:cstheme="minorHAnsi"/>
                <w:bCs/>
              </w:rPr>
              <w:t xml:space="preserve"> </w:t>
            </w:r>
          </w:p>
          <w:p w14:paraId="58FAD0E9" w14:textId="317F4C75" w:rsidR="0012154F" w:rsidRPr="009D736C" w:rsidRDefault="005E4488" w:rsidP="0012154F">
            <w:pPr>
              <w:spacing w:after="60"/>
              <w:jc w:val="left"/>
              <w:rPr>
                <w:rFonts w:asciiTheme="minorHAnsi" w:hAnsiTheme="minorHAnsi" w:cstheme="minorHAnsi"/>
              </w:rPr>
            </w:pPr>
            <w:r w:rsidRPr="009D736C">
              <w:rPr>
                <w:rFonts w:asciiTheme="minorHAnsi" w:hAnsiTheme="minorHAnsi" w:cstheme="minorHAnsi"/>
                <w:bCs/>
              </w:rPr>
              <w:t>Zmieniono źródła finansowania oraz status realizacji działania.</w:t>
            </w:r>
          </w:p>
        </w:tc>
        <w:tc>
          <w:tcPr>
            <w:tcW w:w="2080" w:type="dxa"/>
          </w:tcPr>
          <w:p w14:paraId="292D6425" w14:textId="1443A5CE" w:rsidR="0012154F" w:rsidRPr="009D736C" w:rsidRDefault="00C337DB" w:rsidP="005E4488">
            <w:pPr>
              <w:spacing w:after="60"/>
              <w:jc w:val="left"/>
              <w:rPr>
                <w:rFonts w:asciiTheme="minorHAnsi" w:hAnsiTheme="minorHAnsi" w:cstheme="minorHAnsi"/>
                <w:b/>
                <w:bCs/>
                <w:highlight w:val="yellow"/>
              </w:rPr>
            </w:pPr>
            <w:r w:rsidRPr="009D736C">
              <w:rPr>
                <w:rFonts w:asciiTheme="minorHAnsi" w:hAnsiTheme="minorHAnsi" w:cstheme="minorHAnsi"/>
                <w:b/>
                <w:bCs/>
              </w:rPr>
              <w:lastRenderedPageBreak/>
              <w:t xml:space="preserve">Uwaga uwzględniona.  </w:t>
            </w:r>
          </w:p>
        </w:tc>
      </w:tr>
      <w:tr w:rsidR="0012154F" w:rsidRPr="00FA2A2F" w14:paraId="42F1C03D" w14:textId="77777777" w:rsidTr="009D736C">
        <w:tc>
          <w:tcPr>
            <w:tcW w:w="562" w:type="dxa"/>
          </w:tcPr>
          <w:p w14:paraId="14302496" w14:textId="77777777" w:rsidR="0012154F" w:rsidRPr="009D736C" w:rsidRDefault="0012154F" w:rsidP="0012154F">
            <w:pPr>
              <w:pStyle w:val="Akapitzlist"/>
              <w:numPr>
                <w:ilvl w:val="0"/>
                <w:numId w:val="3"/>
              </w:numPr>
              <w:spacing w:after="60"/>
              <w:ind w:hanging="640"/>
              <w:rPr>
                <w:rFonts w:asciiTheme="minorHAnsi" w:hAnsiTheme="minorHAnsi" w:cstheme="minorHAnsi"/>
              </w:rPr>
            </w:pPr>
          </w:p>
        </w:tc>
        <w:tc>
          <w:tcPr>
            <w:tcW w:w="2268" w:type="dxa"/>
          </w:tcPr>
          <w:p w14:paraId="2550A6B3" w14:textId="77777777"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15F84FFB" w14:textId="618C62A1" w:rsidR="0012154F" w:rsidRPr="009D736C" w:rsidRDefault="0012154F" w:rsidP="0012154F">
            <w:pPr>
              <w:spacing w:after="60"/>
              <w:jc w:val="left"/>
              <w:rPr>
                <w:rFonts w:asciiTheme="minorHAnsi" w:hAnsiTheme="minorHAnsi" w:cstheme="minorHAnsi"/>
                <w:bCs/>
              </w:rPr>
            </w:pPr>
            <w:r w:rsidRPr="009D736C">
              <w:rPr>
                <w:rFonts w:asciiTheme="minorHAnsi" w:hAnsiTheme="minorHAnsi" w:cstheme="minorHAnsi"/>
                <w:bCs/>
              </w:rPr>
              <w:t>Dom Pracy Twórczej w Radziejowicach</w:t>
            </w:r>
          </w:p>
        </w:tc>
        <w:tc>
          <w:tcPr>
            <w:tcW w:w="1842" w:type="dxa"/>
          </w:tcPr>
          <w:p w14:paraId="63F1AB44" w14:textId="6D504509"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Załącznik nr 2, Lp. 66</w:t>
            </w:r>
            <w:r w:rsidR="007C74F7">
              <w:rPr>
                <w:rFonts w:asciiTheme="minorHAnsi" w:hAnsiTheme="minorHAnsi" w:cstheme="minorHAnsi"/>
                <w:bCs/>
              </w:rPr>
              <w:t xml:space="preserve"> (obecnie lp. 65</w:t>
            </w:r>
            <w:r w:rsidR="007E150E">
              <w:rPr>
                <w:rFonts w:asciiTheme="minorHAnsi" w:hAnsiTheme="minorHAnsi" w:cstheme="minorHAnsi"/>
                <w:bCs/>
              </w:rPr>
              <w:t>)</w:t>
            </w:r>
          </w:p>
          <w:p w14:paraId="72212094" w14:textId="77B48D1B" w:rsidR="0012154F" w:rsidRPr="009D736C" w:rsidRDefault="0012154F" w:rsidP="0012154F">
            <w:pPr>
              <w:spacing w:after="60"/>
              <w:jc w:val="left"/>
              <w:rPr>
                <w:rFonts w:asciiTheme="minorHAnsi" w:hAnsiTheme="minorHAnsi" w:cstheme="minorHAnsi"/>
              </w:rPr>
            </w:pPr>
          </w:p>
        </w:tc>
        <w:tc>
          <w:tcPr>
            <w:tcW w:w="2268" w:type="dxa"/>
          </w:tcPr>
          <w:p w14:paraId="6531A2E0" w14:textId="0D48F55C" w:rsidR="0012154F" w:rsidRPr="009D736C" w:rsidRDefault="0012154F" w:rsidP="0012154F">
            <w:pPr>
              <w:pStyle w:val="Akapitzlist"/>
              <w:ind w:left="-64"/>
              <w:rPr>
                <w:rFonts w:asciiTheme="minorHAnsi" w:hAnsiTheme="minorHAnsi" w:cstheme="minorHAnsi"/>
                <w:bCs/>
              </w:rPr>
            </w:pPr>
            <w:r w:rsidRPr="009D736C">
              <w:rPr>
                <w:rFonts w:asciiTheme="minorHAnsi" w:hAnsiTheme="minorHAnsi" w:cstheme="minorHAnsi"/>
                <w:bCs/>
              </w:rPr>
              <w:t>Kolumna Termin realizacji oraz Status realizacji</w:t>
            </w:r>
          </w:p>
          <w:p w14:paraId="7BEBCA25" w14:textId="506D72B6" w:rsidR="0012154F" w:rsidRPr="009D736C" w:rsidRDefault="0012154F" w:rsidP="0012154F">
            <w:pPr>
              <w:ind w:hanging="64"/>
              <w:jc w:val="left"/>
              <w:rPr>
                <w:rFonts w:asciiTheme="minorHAnsi" w:hAnsiTheme="minorHAnsi" w:cstheme="minorHAnsi"/>
              </w:rPr>
            </w:pPr>
          </w:p>
        </w:tc>
        <w:tc>
          <w:tcPr>
            <w:tcW w:w="2835" w:type="dxa"/>
          </w:tcPr>
          <w:p w14:paraId="2428FB59" w14:textId="77777777" w:rsidR="0012154F" w:rsidRPr="009D736C" w:rsidRDefault="0012154F" w:rsidP="0012154F">
            <w:pPr>
              <w:pStyle w:val="Akapitzlist"/>
              <w:ind w:left="-64"/>
              <w:rPr>
                <w:rFonts w:asciiTheme="minorHAnsi" w:hAnsiTheme="minorHAnsi" w:cstheme="minorHAnsi"/>
                <w:bCs/>
              </w:rPr>
            </w:pPr>
            <w:r w:rsidRPr="009D736C">
              <w:rPr>
                <w:rFonts w:asciiTheme="minorHAnsi" w:hAnsiTheme="minorHAnsi" w:cstheme="minorHAnsi"/>
                <w:bCs/>
              </w:rPr>
              <w:t>a</w:t>
            </w:r>
            <w:proofErr w:type="gramStart"/>
            <w:r w:rsidRPr="009D736C">
              <w:rPr>
                <w:rFonts w:asciiTheme="minorHAnsi" w:hAnsiTheme="minorHAnsi" w:cstheme="minorHAnsi"/>
                <w:bCs/>
              </w:rPr>
              <w:t>)Termin</w:t>
            </w:r>
            <w:proofErr w:type="gramEnd"/>
            <w:r w:rsidRPr="009D736C">
              <w:rPr>
                <w:rFonts w:asciiTheme="minorHAnsi" w:hAnsiTheme="minorHAnsi" w:cstheme="minorHAnsi"/>
                <w:bCs/>
              </w:rPr>
              <w:t xml:space="preserve"> realizacji</w:t>
            </w:r>
          </w:p>
          <w:p w14:paraId="533F5B80" w14:textId="77777777" w:rsidR="0012154F" w:rsidRPr="009D736C" w:rsidRDefault="0012154F" w:rsidP="0012154F">
            <w:pPr>
              <w:pStyle w:val="Akapitzlist"/>
              <w:ind w:left="-64"/>
              <w:rPr>
                <w:rFonts w:asciiTheme="minorHAnsi" w:hAnsiTheme="minorHAnsi" w:cstheme="minorHAnsi"/>
                <w:bCs/>
              </w:rPr>
            </w:pPr>
            <w:r w:rsidRPr="009D736C">
              <w:rPr>
                <w:rFonts w:asciiTheme="minorHAnsi" w:hAnsiTheme="minorHAnsi" w:cstheme="minorHAnsi"/>
                <w:bCs/>
              </w:rPr>
              <w:t>31/12/2021</w:t>
            </w:r>
          </w:p>
          <w:p w14:paraId="40A612FE" w14:textId="77777777" w:rsidR="0012154F" w:rsidRPr="009D736C" w:rsidRDefault="0012154F" w:rsidP="0012154F">
            <w:pPr>
              <w:jc w:val="left"/>
              <w:rPr>
                <w:rFonts w:asciiTheme="minorHAnsi" w:hAnsiTheme="minorHAnsi" w:cstheme="minorHAnsi"/>
                <w:bCs/>
              </w:rPr>
            </w:pPr>
          </w:p>
          <w:p w14:paraId="3E337DC7" w14:textId="77777777" w:rsidR="0012154F" w:rsidRPr="009D736C" w:rsidRDefault="0012154F" w:rsidP="0012154F">
            <w:pPr>
              <w:jc w:val="left"/>
              <w:rPr>
                <w:rFonts w:asciiTheme="minorHAnsi" w:hAnsiTheme="minorHAnsi" w:cstheme="minorHAnsi"/>
              </w:rPr>
            </w:pPr>
            <w:proofErr w:type="gramStart"/>
            <w:r w:rsidRPr="009D736C">
              <w:rPr>
                <w:rFonts w:asciiTheme="minorHAnsi" w:hAnsiTheme="minorHAnsi" w:cstheme="minorHAnsi"/>
                <w:bCs/>
              </w:rPr>
              <w:t>b</w:t>
            </w:r>
            <w:proofErr w:type="gramEnd"/>
            <w:r w:rsidRPr="009D736C">
              <w:rPr>
                <w:rFonts w:asciiTheme="minorHAnsi" w:hAnsiTheme="minorHAnsi" w:cstheme="minorHAnsi"/>
                <w:bCs/>
              </w:rPr>
              <w:t>)</w:t>
            </w:r>
            <w:r w:rsidRPr="009D736C">
              <w:rPr>
                <w:rFonts w:asciiTheme="minorHAnsi" w:hAnsiTheme="minorHAnsi" w:cstheme="minorHAnsi"/>
              </w:rPr>
              <w:t xml:space="preserve"> Status realizacji</w:t>
            </w:r>
          </w:p>
          <w:p w14:paraId="6D127C89" w14:textId="77777777"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 xml:space="preserve">Galerię rzeźb parkowych dodano do istniejącego serwisu internetowego. W związku z zaawansowanymi pracami nad nową </w:t>
            </w:r>
            <w:proofErr w:type="gramStart"/>
            <w:r w:rsidRPr="009D736C">
              <w:rPr>
                <w:rFonts w:asciiTheme="minorHAnsi" w:hAnsiTheme="minorHAnsi" w:cstheme="minorHAnsi"/>
                <w:bCs/>
              </w:rPr>
              <w:t>identyfikacją  wizualną</w:t>
            </w:r>
            <w:proofErr w:type="gramEnd"/>
            <w:r w:rsidRPr="009D736C">
              <w:rPr>
                <w:rFonts w:asciiTheme="minorHAnsi" w:hAnsiTheme="minorHAnsi" w:cstheme="minorHAnsi"/>
                <w:bCs/>
              </w:rPr>
              <w:t xml:space="preserve"> instytucji, prace nad nowym serwisem zostały czasowo wstrzymane</w:t>
            </w:r>
          </w:p>
          <w:p w14:paraId="1FB6DB5D" w14:textId="57EFC36C" w:rsidR="0012154F" w:rsidRPr="009D736C" w:rsidRDefault="0012154F" w:rsidP="0012154F">
            <w:pPr>
              <w:spacing w:after="60"/>
              <w:jc w:val="left"/>
              <w:rPr>
                <w:rFonts w:asciiTheme="minorHAnsi" w:hAnsiTheme="minorHAnsi" w:cstheme="minorHAnsi"/>
              </w:rPr>
            </w:pPr>
          </w:p>
        </w:tc>
        <w:tc>
          <w:tcPr>
            <w:tcW w:w="2562" w:type="dxa"/>
          </w:tcPr>
          <w:p w14:paraId="61F846DE" w14:textId="77777777" w:rsidR="00C337DB" w:rsidRPr="009D736C" w:rsidRDefault="00C337DB" w:rsidP="00C337DB">
            <w:pPr>
              <w:spacing w:after="60"/>
              <w:jc w:val="left"/>
              <w:rPr>
                <w:rFonts w:asciiTheme="minorHAnsi" w:hAnsiTheme="minorHAnsi" w:cstheme="minorHAnsi"/>
              </w:rPr>
            </w:pPr>
            <w:r w:rsidRPr="009D736C">
              <w:rPr>
                <w:rFonts w:asciiTheme="minorHAnsi" w:hAnsiTheme="minorHAnsi" w:cstheme="minorHAnsi"/>
              </w:rPr>
              <w:t>W związku z realizacją zmiany całościowej identyfikacji wizualnej instytucji, zadanie zostało podzielone na dwa etapy:</w:t>
            </w:r>
          </w:p>
          <w:p w14:paraId="0CC38BAB" w14:textId="77777777" w:rsidR="00C337DB" w:rsidRPr="009D736C" w:rsidRDefault="00C337DB" w:rsidP="00C337DB">
            <w:pPr>
              <w:spacing w:after="60"/>
              <w:jc w:val="left"/>
              <w:rPr>
                <w:rFonts w:asciiTheme="minorHAnsi" w:hAnsiTheme="minorHAnsi" w:cstheme="minorHAnsi"/>
              </w:rPr>
            </w:pPr>
            <w:r w:rsidRPr="009D736C">
              <w:rPr>
                <w:rFonts w:asciiTheme="minorHAnsi" w:hAnsiTheme="minorHAnsi" w:cstheme="minorHAnsi"/>
              </w:rPr>
              <w:t>I etap objął realizację galerii rzeźb parkowych – galeria została udostępniona w ramach istniejącej strony internetowej,</w:t>
            </w:r>
          </w:p>
          <w:p w14:paraId="497621BC" w14:textId="77777777" w:rsidR="0012154F" w:rsidRDefault="00C337DB" w:rsidP="00C337DB">
            <w:pPr>
              <w:spacing w:after="60"/>
              <w:jc w:val="left"/>
              <w:rPr>
                <w:rFonts w:asciiTheme="minorHAnsi" w:hAnsiTheme="minorHAnsi" w:cstheme="minorHAnsi"/>
              </w:rPr>
            </w:pPr>
            <w:r w:rsidRPr="009D736C">
              <w:rPr>
                <w:rFonts w:asciiTheme="minorHAnsi" w:hAnsiTheme="minorHAnsi" w:cstheme="minorHAnsi"/>
              </w:rPr>
              <w:t xml:space="preserve">II etap – budowa strony internetowej będzie realizowana dopiero po zakończeniu prac związanych z identyfikacją wizualną instytucji – aktualnie etap w fazie przygotowawczej, Termin zakończenia uwarunkowany zakończeniem prac związanych ze zmianą identyfikacji wizualnej instytucji, planowany na 31.12.2021 </w:t>
            </w:r>
            <w:proofErr w:type="gramStart"/>
            <w:r w:rsidRPr="009D736C">
              <w:rPr>
                <w:rFonts w:asciiTheme="minorHAnsi" w:hAnsiTheme="minorHAnsi" w:cstheme="minorHAnsi"/>
              </w:rPr>
              <w:t>r</w:t>
            </w:r>
            <w:proofErr w:type="gramEnd"/>
            <w:r w:rsidRPr="009D736C">
              <w:rPr>
                <w:rFonts w:asciiTheme="minorHAnsi" w:hAnsiTheme="minorHAnsi" w:cstheme="minorHAnsi"/>
              </w:rPr>
              <w:t>.</w:t>
            </w:r>
          </w:p>
          <w:p w14:paraId="450A443E" w14:textId="53F90D8D" w:rsidR="005E4488" w:rsidRPr="009D736C" w:rsidRDefault="005E4488" w:rsidP="00C337DB">
            <w:pPr>
              <w:spacing w:after="60"/>
              <w:jc w:val="left"/>
              <w:rPr>
                <w:rFonts w:asciiTheme="minorHAnsi" w:hAnsiTheme="minorHAnsi" w:cstheme="minorHAnsi"/>
              </w:rPr>
            </w:pPr>
            <w:r w:rsidRPr="009D736C">
              <w:rPr>
                <w:rFonts w:asciiTheme="minorHAnsi" w:hAnsiTheme="minorHAnsi" w:cstheme="minorHAnsi"/>
                <w:bCs/>
              </w:rPr>
              <w:t>Zmieniono termin oraz status realizacji działania.</w:t>
            </w:r>
          </w:p>
        </w:tc>
        <w:tc>
          <w:tcPr>
            <w:tcW w:w="2080" w:type="dxa"/>
          </w:tcPr>
          <w:p w14:paraId="35E8E6F9" w14:textId="226CF816" w:rsidR="0012154F" w:rsidRPr="009D736C" w:rsidRDefault="00C337DB" w:rsidP="005E4488">
            <w:pPr>
              <w:spacing w:after="60"/>
              <w:jc w:val="left"/>
              <w:rPr>
                <w:rFonts w:asciiTheme="minorHAnsi" w:hAnsiTheme="minorHAnsi" w:cstheme="minorHAnsi"/>
                <w:bCs/>
                <w:highlight w:val="yellow"/>
              </w:rPr>
            </w:pPr>
            <w:r w:rsidRPr="009D736C">
              <w:rPr>
                <w:rFonts w:asciiTheme="minorHAnsi" w:hAnsiTheme="minorHAnsi" w:cstheme="minorHAnsi"/>
                <w:b/>
                <w:bCs/>
              </w:rPr>
              <w:t xml:space="preserve">Uwaga uwzględniona.  </w:t>
            </w:r>
          </w:p>
        </w:tc>
      </w:tr>
      <w:tr w:rsidR="0012154F" w:rsidRPr="00FA2A2F" w14:paraId="28DF2B9D" w14:textId="77777777" w:rsidTr="009D736C">
        <w:tc>
          <w:tcPr>
            <w:tcW w:w="562" w:type="dxa"/>
          </w:tcPr>
          <w:p w14:paraId="510EE1D0" w14:textId="77777777" w:rsidR="0012154F" w:rsidRPr="009D736C" w:rsidRDefault="0012154F" w:rsidP="0012154F">
            <w:pPr>
              <w:pStyle w:val="Akapitzlist"/>
              <w:numPr>
                <w:ilvl w:val="0"/>
                <w:numId w:val="3"/>
              </w:numPr>
              <w:spacing w:after="60"/>
              <w:ind w:hanging="640"/>
              <w:rPr>
                <w:rFonts w:asciiTheme="minorHAnsi" w:hAnsiTheme="minorHAnsi" w:cstheme="minorHAnsi"/>
              </w:rPr>
            </w:pPr>
          </w:p>
        </w:tc>
        <w:tc>
          <w:tcPr>
            <w:tcW w:w="2268" w:type="dxa"/>
          </w:tcPr>
          <w:p w14:paraId="2217F540" w14:textId="77777777"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42F9D3A3" w14:textId="70000CC3" w:rsidR="0012154F" w:rsidRPr="009D736C" w:rsidRDefault="0012154F" w:rsidP="0012154F">
            <w:pPr>
              <w:spacing w:after="60"/>
              <w:jc w:val="left"/>
              <w:rPr>
                <w:rFonts w:asciiTheme="minorHAnsi" w:hAnsiTheme="minorHAnsi" w:cstheme="minorHAnsi"/>
                <w:bCs/>
              </w:rPr>
            </w:pPr>
            <w:r w:rsidRPr="009D736C">
              <w:rPr>
                <w:rFonts w:asciiTheme="minorHAnsi" w:hAnsiTheme="minorHAnsi" w:cstheme="minorHAnsi"/>
                <w:bCs/>
              </w:rPr>
              <w:t>Teatr Polski we Wrocławiu</w:t>
            </w:r>
          </w:p>
        </w:tc>
        <w:tc>
          <w:tcPr>
            <w:tcW w:w="1842" w:type="dxa"/>
          </w:tcPr>
          <w:p w14:paraId="6D0A04BE" w14:textId="7880DBF4"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Załącznik nr 2, Lp. 111</w:t>
            </w:r>
            <w:r w:rsidR="00B67FC1">
              <w:rPr>
                <w:rFonts w:asciiTheme="minorHAnsi" w:hAnsiTheme="minorHAnsi" w:cstheme="minorHAnsi"/>
                <w:bCs/>
              </w:rPr>
              <w:t xml:space="preserve"> (obecnie lp. 99</w:t>
            </w:r>
            <w:r w:rsidR="008B3D6F">
              <w:rPr>
                <w:rFonts w:asciiTheme="minorHAnsi" w:hAnsiTheme="minorHAnsi" w:cstheme="minorHAnsi"/>
                <w:bCs/>
              </w:rPr>
              <w:t>)</w:t>
            </w:r>
          </w:p>
          <w:p w14:paraId="0538DD59" w14:textId="283141C5" w:rsidR="0012154F" w:rsidRPr="009D736C" w:rsidRDefault="0012154F" w:rsidP="0012154F">
            <w:pPr>
              <w:spacing w:after="60"/>
              <w:jc w:val="left"/>
              <w:rPr>
                <w:rFonts w:asciiTheme="minorHAnsi" w:hAnsiTheme="minorHAnsi" w:cstheme="minorHAnsi"/>
              </w:rPr>
            </w:pPr>
          </w:p>
        </w:tc>
        <w:tc>
          <w:tcPr>
            <w:tcW w:w="2268" w:type="dxa"/>
          </w:tcPr>
          <w:p w14:paraId="71905D98" w14:textId="170FC223" w:rsidR="0012154F" w:rsidRPr="009D736C" w:rsidRDefault="0012154F" w:rsidP="0012154F">
            <w:pPr>
              <w:jc w:val="left"/>
              <w:rPr>
                <w:rFonts w:asciiTheme="minorHAnsi" w:hAnsiTheme="minorHAnsi" w:cstheme="minorHAnsi"/>
              </w:rPr>
            </w:pPr>
            <w:r w:rsidRPr="009D736C">
              <w:rPr>
                <w:rFonts w:asciiTheme="minorHAnsi" w:hAnsiTheme="minorHAnsi" w:cstheme="minorHAnsi"/>
              </w:rPr>
              <w:t xml:space="preserve">Kolumna </w:t>
            </w:r>
            <w:r w:rsidRPr="009D736C">
              <w:rPr>
                <w:rFonts w:asciiTheme="minorHAnsi" w:hAnsiTheme="minorHAnsi" w:cstheme="minorHAnsi"/>
                <w:bCs/>
              </w:rPr>
              <w:t>Termin realizacji, Źródło finansowania, Planowane koszty działania oraz Status realizacji</w:t>
            </w:r>
          </w:p>
        </w:tc>
        <w:tc>
          <w:tcPr>
            <w:tcW w:w="2835" w:type="dxa"/>
          </w:tcPr>
          <w:p w14:paraId="53E0D3B7" w14:textId="77777777"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Proponuje się usunięcie zapisów w kolumnach: a) Termin realizacji, b) Źródło finansowania oraz c) Planowane koszty działania.</w:t>
            </w:r>
          </w:p>
          <w:p w14:paraId="7326E5AD" w14:textId="77777777" w:rsidR="0012154F" w:rsidRPr="009D736C" w:rsidRDefault="0012154F" w:rsidP="0012154F">
            <w:pPr>
              <w:jc w:val="left"/>
              <w:rPr>
                <w:rFonts w:asciiTheme="minorHAnsi" w:hAnsiTheme="minorHAnsi" w:cstheme="minorHAnsi"/>
                <w:bCs/>
              </w:rPr>
            </w:pPr>
            <w:r w:rsidRPr="009D736C">
              <w:rPr>
                <w:rFonts w:asciiTheme="minorHAnsi" w:hAnsiTheme="minorHAnsi" w:cstheme="minorHAnsi"/>
                <w:bCs/>
              </w:rPr>
              <w:t>W kolumnie Status realizacji proponuje się zapis w brzmieniu:</w:t>
            </w:r>
          </w:p>
          <w:p w14:paraId="4A638E3F" w14:textId="364601A7" w:rsidR="0012154F" w:rsidRPr="009D736C" w:rsidRDefault="0012154F" w:rsidP="0012154F">
            <w:pPr>
              <w:spacing w:after="60"/>
              <w:jc w:val="left"/>
              <w:rPr>
                <w:rFonts w:asciiTheme="minorHAnsi" w:hAnsiTheme="minorHAnsi" w:cstheme="minorHAnsi"/>
              </w:rPr>
            </w:pPr>
            <w:proofErr w:type="gramStart"/>
            <w:r w:rsidRPr="009D736C">
              <w:rPr>
                <w:rFonts w:asciiTheme="minorHAnsi" w:hAnsiTheme="minorHAnsi" w:cstheme="minorHAnsi"/>
                <w:bCs/>
              </w:rPr>
              <w:t>Wniosek  zostanie</w:t>
            </w:r>
            <w:proofErr w:type="gramEnd"/>
            <w:r w:rsidRPr="009D736C">
              <w:rPr>
                <w:rFonts w:asciiTheme="minorHAnsi" w:hAnsiTheme="minorHAnsi" w:cstheme="minorHAnsi"/>
                <w:bCs/>
              </w:rPr>
              <w:t xml:space="preserve"> złożony w ramach RPO WD pod działanie 2.1.2 </w:t>
            </w:r>
            <w:proofErr w:type="gramStart"/>
            <w:r w:rsidRPr="009D736C">
              <w:rPr>
                <w:rFonts w:asciiTheme="minorHAnsi" w:hAnsiTheme="minorHAnsi" w:cstheme="minorHAnsi"/>
                <w:bCs/>
              </w:rPr>
              <w:t>schemat</w:t>
            </w:r>
            <w:proofErr w:type="gramEnd"/>
            <w:r w:rsidRPr="009D736C">
              <w:rPr>
                <w:rFonts w:asciiTheme="minorHAnsi" w:hAnsiTheme="minorHAnsi" w:cstheme="minorHAnsi"/>
                <w:bCs/>
              </w:rPr>
              <w:t xml:space="preserve"> C -termin składania 11.01.2021</w:t>
            </w:r>
            <w:proofErr w:type="gramStart"/>
            <w:r w:rsidRPr="009D736C">
              <w:rPr>
                <w:rFonts w:asciiTheme="minorHAnsi" w:hAnsiTheme="minorHAnsi" w:cstheme="minorHAnsi"/>
                <w:bCs/>
              </w:rPr>
              <w:t>r</w:t>
            </w:r>
            <w:proofErr w:type="gramEnd"/>
            <w:r w:rsidRPr="009D736C">
              <w:rPr>
                <w:rFonts w:asciiTheme="minorHAnsi" w:hAnsiTheme="minorHAnsi" w:cstheme="minorHAnsi"/>
                <w:bCs/>
              </w:rPr>
              <w:t>.</w:t>
            </w:r>
          </w:p>
        </w:tc>
        <w:tc>
          <w:tcPr>
            <w:tcW w:w="2562" w:type="dxa"/>
          </w:tcPr>
          <w:p w14:paraId="6854F4CE" w14:textId="5E38E656" w:rsidR="0012154F" w:rsidRPr="009D736C" w:rsidRDefault="00A71605" w:rsidP="0012154F">
            <w:pPr>
              <w:spacing w:after="60"/>
              <w:jc w:val="left"/>
              <w:rPr>
                <w:rFonts w:asciiTheme="minorHAnsi" w:hAnsiTheme="minorHAnsi" w:cstheme="minorHAnsi"/>
              </w:rPr>
            </w:pPr>
            <w:proofErr w:type="gramStart"/>
            <w:r w:rsidRPr="009D736C">
              <w:rPr>
                <w:rFonts w:asciiTheme="minorHAnsi" w:hAnsiTheme="minorHAnsi" w:cstheme="minorHAnsi"/>
              </w:rPr>
              <w:t>Wniosek  został</w:t>
            </w:r>
            <w:proofErr w:type="gramEnd"/>
            <w:r w:rsidRPr="009D736C">
              <w:rPr>
                <w:rFonts w:asciiTheme="minorHAnsi" w:hAnsiTheme="minorHAnsi" w:cstheme="minorHAnsi"/>
              </w:rPr>
              <w:t xml:space="preserve"> złożony w ramach RPO WD pod działanie 2.1.2 </w:t>
            </w:r>
            <w:proofErr w:type="gramStart"/>
            <w:r w:rsidRPr="009D736C">
              <w:rPr>
                <w:rFonts w:asciiTheme="minorHAnsi" w:hAnsiTheme="minorHAnsi" w:cstheme="minorHAnsi"/>
              </w:rPr>
              <w:t>schemat</w:t>
            </w:r>
            <w:proofErr w:type="gramEnd"/>
            <w:r w:rsidRPr="009D736C">
              <w:rPr>
                <w:rFonts w:asciiTheme="minorHAnsi" w:hAnsiTheme="minorHAnsi" w:cstheme="minorHAnsi"/>
              </w:rPr>
              <w:t xml:space="preserve"> C -termin składania 11.01.2021 r. Faza planowania (prosimy o pozostawienie projektu w PZIP ponieważ konkurs w RPO WD nie został jeszcze rozstrzygnięty – termin rozstrzygnięcia planowany jest na wrzesień 2021 r</w:t>
            </w:r>
            <w:proofErr w:type="gramStart"/>
            <w:r w:rsidRPr="009D736C">
              <w:rPr>
                <w:rFonts w:asciiTheme="minorHAnsi" w:hAnsiTheme="minorHAnsi" w:cstheme="minorHAnsi"/>
              </w:rPr>
              <w:t>.).</w:t>
            </w:r>
            <w:r w:rsidR="005E4488" w:rsidRPr="009D736C">
              <w:rPr>
                <w:rFonts w:asciiTheme="minorHAnsi" w:hAnsiTheme="minorHAnsi" w:cstheme="minorHAnsi"/>
                <w:bCs/>
              </w:rPr>
              <w:t xml:space="preserve"> Zmieniono</w:t>
            </w:r>
            <w:proofErr w:type="gramEnd"/>
            <w:r w:rsidR="005E4488" w:rsidRPr="009D736C">
              <w:rPr>
                <w:rFonts w:asciiTheme="minorHAnsi" w:hAnsiTheme="minorHAnsi" w:cstheme="minorHAnsi"/>
                <w:bCs/>
              </w:rPr>
              <w:t xml:space="preserve"> zapisy odnoszące się do źródła finansowania oraz planowanych koszty działania. Pozostawiono natomiast, ze względu na strukturę informacji w załączniku nr 2, informacje dotyczące terminu oraz statusu realizacji działania.</w:t>
            </w:r>
          </w:p>
        </w:tc>
        <w:tc>
          <w:tcPr>
            <w:tcW w:w="2080" w:type="dxa"/>
          </w:tcPr>
          <w:p w14:paraId="1E406E96" w14:textId="697F15D1" w:rsidR="0012154F" w:rsidRPr="009D736C" w:rsidRDefault="00A71605" w:rsidP="005E4488">
            <w:pPr>
              <w:jc w:val="left"/>
              <w:rPr>
                <w:rFonts w:asciiTheme="minorHAnsi" w:hAnsiTheme="minorHAnsi" w:cstheme="minorHAnsi"/>
                <w:b/>
                <w:bCs/>
                <w:highlight w:val="yellow"/>
              </w:rPr>
            </w:pPr>
            <w:r w:rsidRPr="009D736C">
              <w:rPr>
                <w:rFonts w:asciiTheme="minorHAnsi" w:hAnsiTheme="minorHAnsi" w:cstheme="minorHAnsi"/>
                <w:b/>
                <w:bCs/>
              </w:rPr>
              <w:t xml:space="preserve">Uwaga częściowo uwzględniona. </w:t>
            </w:r>
          </w:p>
        </w:tc>
      </w:tr>
      <w:tr w:rsidR="00D723BA" w:rsidRPr="00FA2A2F" w14:paraId="7688DC54" w14:textId="77777777" w:rsidTr="009D736C">
        <w:tc>
          <w:tcPr>
            <w:tcW w:w="562" w:type="dxa"/>
          </w:tcPr>
          <w:p w14:paraId="26F532C6" w14:textId="77777777" w:rsidR="00D723BA" w:rsidRPr="009D736C" w:rsidRDefault="00D723BA" w:rsidP="00D723BA">
            <w:pPr>
              <w:pStyle w:val="Akapitzlist"/>
              <w:numPr>
                <w:ilvl w:val="0"/>
                <w:numId w:val="3"/>
              </w:numPr>
              <w:spacing w:after="60"/>
              <w:ind w:hanging="640"/>
              <w:rPr>
                <w:rFonts w:asciiTheme="minorHAnsi" w:hAnsiTheme="minorHAnsi" w:cstheme="minorHAnsi"/>
              </w:rPr>
            </w:pPr>
          </w:p>
        </w:tc>
        <w:tc>
          <w:tcPr>
            <w:tcW w:w="2268" w:type="dxa"/>
          </w:tcPr>
          <w:p w14:paraId="0C285206"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27A99D43" w14:textId="55AB3976" w:rsidR="00D723BA" w:rsidRPr="009D736C" w:rsidRDefault="00D723BA" w:rsidP="00D723BA">
            <w:pPr>
              <w:spacing w:after="60"/>
              <w:jc w:val="left"/>
              <w:rPr>
                <w:rFonts w:asciiTheme="minorHAnsi" w:hAnsiTheme="minorHAnsi" w:cstheme="minorHAnsi"/>
                <w:bCs/>
              </w:rPr>
            </w:pPr>
            <w:r w:rsidRPr="009D736C">
              <w:rPr>
                <w:rFonts w:asciiTheme="minorHAnsi" w:hAnsiTheme="minorHAnsi" w:cstheme="minorHAnsi"/>
                <w:bCs/>
              </w:rPr>
              <w:t>Teatr Polski we Wrocławiu</w:t>
            </w:r>
          </w:p>
        </w:tc>
        <w:tc>
          <w:tcPr>
            <w:tcW w:w="1842" w:type="dxa"/>
          </w:tcPr>
          <w:p w14:paraId="3102EA2F" w14:textId="6EFE6980" w:rsidR="00D723BA" w:rsidRPr="009D736C" w:rsidRDefault="00D723BA" w:rsidP="00B67FC1">
            <w:pPr>
              <w:spacing w:after="60"/>
              <w:jc w:val="left"/>
              <w:rPr>
                <w:rFonts w:asciiTheme="minorHAnsi" w:hAnsiTheme="minorHAnsi" w:cstheme="minorHAnsi"/>
              </w:rPr>
            </w:pPr>
            <w:r w:rsidRPr="009D736C">
              <w:rPr>
                <w:rFonts w:asciiTheme="minorHAnsi" w:hAnsiTheme="minorHAnsi" w:cstheme="minorHAnsi"/>
                <w:bCs/>
              </w:rPr>
              <w:t>Załącznik nr 2, Lp. 112</w:t>
            </w:r>
            <w:r w:rsidR="00B67FC1">
              <w:rPr>
                <w:rFonts w:asciiTheme="minorHAnsi" w:hAnsiTheme="minorHAnsi" w:cstheme="minorHAnsi"/>
                <w:bCs/>
              </w:rPr>
              <w:t xml:space="preserve"> </w:t>
            </w:r>
          </w:p>
        </w:tc>
        <w:tc>
          <w:tcPr>
            <w:tcW w:w="2268" w:type="dxa"/>
          </w:tcPr>
          <w:p w14:paraId="57DED48E" w14:textId="4F795C4C" w:rsidR="00D723BA" w:rsidRPr="009D736C" w:rsidRDefault="00D723BA" w:rsidP="00D723BA">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Wykreślenie działania</w:t>
            </w:r>
          </w:p>
        </w:tc>
        <w:tc>
          <w:tcPr>
            <w:tcW w:w="2835" w:type="dxa"/>
          </w:tcPr>
          <w:p w14:paraId="1A8D305E" w14:textId="1DC81475" w:rsidR="00D723BA" w:rsidRPr="009D736C" w:rsidRDefault="00D723BA" w:rsidP="00D723BA">
            <w:pPr>
              <w:spacing w:after="60"/>
              <w:jc w:val="left"/>
              <w:rPr>
                <w:rFonts w:asciiTheme="minorHAnsi" w:hAnsiTheme="minorHAnsi" w:cstheme="minorHAnsi"/>
              </w:rPr>
            </w:pPr>
          </w:p>
        </w:tc>
        <w:tc>
          <w:tcPr>
            <w:tcW w:w="2562" w:type="dxa"/>
          </w:tcPr>
          <w:p w14:paraId="47E94A2F" w14:textId="77777777" w:rsidR="00D723BA" w:rsidRDefault="00D723BA" w:rsidP="00D723BA">
            <w:pPr>
              <w:spacing w:after="60"/>
              <w:jc w:val="left"/>
              <w:rPr>
                <w:rFonts w:asciiTheme="minorHAnsi" w:hAnsiTheme="minorHAnsi" w:cstheme="minorHAnsi"/>
                <w:bCs/>
              </w:rPr>
            </w:pPr>
            <w:r w:rsidRPr="009D736C">
              <w:rPr>
                <w:rFonts w:asciiTheme="minorHAnsi" w:hAnsiTheme="minorHAnsi" w:cstheme="minorHAnsi"/>
                <w:bCs/>
              </w:rPr>
              <w:t>Wobec tego, że projekt nie otrzymał dofinasowania proponuje się wykreślenie pozycji 112</w:t>
            </w:r>
            <w:r w:rsidR="005E4488">
              <w:rPr>
                <w:rFonts w:asciiTheme="minorHAnsi" w:hAnsiTheme="minorHAnsi" w:cstheme="minorHAnsi"/>
                <w:bCs/>
              </w:rPr>
              <w:t>.</w:t>
            </w:r>
          </w:p>
          <w:p w14:paraId="35854564" w14:textId="3B53D2CE" w:rsidR="005E4488" w:rsidRPr="009D736C" w:rsidRDefault="005E4488" w:rsidP="00D723BA">
            <w:pPr>
              <w:spacing w:after="60"/>
              <w:jc w:val="left"/>
              <w:rPr>
                <w:rFonts w:asciiTheme="minorHAnsi" w:hAnsiTheme="minorHAnsi" w:cstheme="minorHAnsi"/>
              </w:rPr>
            </w:pPr>
            <w:r w:rsidRPr="009D736C">
              <w:rPr>
                <w:rFonts w:asciiTheme="minorHAnsi" w:hAnsiTheme="minorHAnsi" w:cstheme="minorHAnsi"/>
                <w:bCs/>
              </w:rPr>
              <w:t>Projekt został wykreślony.</w:t>
            </w:r>
          </w:p>
        </w:tc>
        <w:tc>
          <w:tcPr>
            <w:tcW w:w="2080" w:type="dxa"/>
          </w:tcPr>
          <w:p w14:paraId="54C3CC7E" w14:textId="569F60DD" w:rsidR="00D723BA" w:rsidRPr="009D736C" w:rsidRDefault="00D723BA" w:rsidP="005E4488">
            <w:pPr>
              <w:spacing w:after="60"/>
              <w:jc w:val="left"/>
              <w:rPr>
                <w:rFonts w:asciiTheme="minorHAnsi" w:hAnsiTheme="minorHAnsi" w:cstheme="minorHAnsi"/>
                <w:bCs/>
                <w:highlight w:val="yellow"/>
              </w:rPr>
            </w:pPr>
            <w:r w:rsidRPr="009D736C">
              <w:rPr>
                <w:rFonts w:asciiTheme="minorHAnsi" w:hAnsiTheme="minorHAnsi" w:cstheme="minorHAnsi"/>
                <w:b/>
                <w:bCs/>
              </w:rPr>
              <w:t xml:space="preserve">Uwaga uwzględniona. </w:t>
            </w:r>
          </w:p>
        </w:tc>
      </w:tr>
      <w:tr w:rsidR="00D723BA" w:rsidRPr="00FA2A2F" w14:paraId="736E302B" w14:textId="77777777" w:rsidTr="009D736C">
        <w:tc>
          <w:tcPr>
            <w:tcW w:w="562" w:type="dxa"/>
          </w:tcPr>
          <w:p w14:paraId="15220F9B" w14:textId="5BCFB7DA" w:rsidR="00D723BA" w:rsidRPr="009D736C" w:rsidRDefault="00D723BA" w:rsidP="00D723BA">
            <w:pPr>
              <w:pStyle w:val="Akapitzlist"/>
              <w:numPr>
                <w:ilvl w:val="0"/>
                <w:numId w:val="3"/>
              </w:numPr>
              <w:spacing w:after="60"/>
              <w:ind w:hanging="640"/>
              <w:rPr>
                <w:rFonts w:asciiTheme="minorHAnsi" w:hAnsiTheme="minorHAnsi" w:cstheme="minorHAnsi"/>
              </w:rPr>
            </w:pPr>
          </w:p>
        </w:tc>
        <w:tc>
          <w:tcPr>
            <w:tcW w:w="2268" w:type="dxa"/>
          </w:tcPr>
          <w:p w14:paraId="01DF6562"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56BD7264" w14:textId="5BF29FFA" w:rsidR="00D723BA" w:rsidRPr="009D736C" w:rsidRDefault="00D723BA" w:rsidP="00D723BA">
            <w:pPr>
              <w:spacing w:after="60"/>
              <w:jc w:val="left"/>
              <w:rPr>
                <w:rFonts w:asciiTheme="minorHAnsi" w:hAnsiTheme="minorHAnsi" w:cstheme="minorHAnsi"/>
                <w:bCs/>
              </w:rPr>
            </w:pPr>
            <w:r w:rsidRPr="009D736C">
              <w:rPr>
                <w:rFonts w:asciiTheme="minorHAnsi" w:hAnsiTheme="minorHAnsi" w:cstheme="minorHAnsi"/>
                <w:bCs/>
              </w:rPr>
              <w:t>Filharmonia Pomorska w Bydgoszczy</w:t>
            </w:r>
          </w:p>
        </w:tc>
        <w:tc>
          <w:tcPr>
            <w:tcW w:w="1842" w:type="dxa"/>
          </w:tcPr>
          <w:p w14:paraId="3A9D7A67" w14:textId="2C486963"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Załącznik nr 2, Lp. 67</w:t>
            </w:r>
            <w:r w:rsidR="00FD2976">
              <w:rPr>
                <w:rFonts w:asciiTheme="minorHAnsi" w:hAnsiTheme="minorHAnsi" w:cstheme="minorHAnsi"/>
                <w:bCs/>
              </w:rPr>
              <w:t xml:space="preserve"> </w:t>
            </w:r>
          </w:p>
          <w:p w14:paraId="3CDA524D" w14:textId="070ED1D4" w:rsidR="00D723BA" w:rsidRPr="009D736C" w:rsidRDefault="00D723BA" w:rsidP="00D723BA">
            <w:pPr>
              <w:spacing w:after="60"/>
              <w:jc w:val="left"/>
              <w:rPr>
                <w:rFonts w:asciiTheme="minorHAnsi" w:hAnsiTheme="minorHAnsi" w:cstheme="minorHAnsi"/>
              </w:rPr>
            </w:pPr>
          </w:p>
        </w:tc>
        <w:tc>
          <w:tcPr>
            <w:tcW w:w="2268" w:type="dxa"/>
          </w:tcPr>
          <w:p w14:paraId="1E942400" w14:textId="7723F035" w:rsidR="00D723BA" w:rsidRPr="009D736C" w:rsidRDefault="00D723BA" w:rsidP="00D723BA">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Wykreślenie działania</w:t>
            </w:r>
          </w:p>
        </w:tc>
        <w:tc>
          <w:tcPr>
            <w:tcW w:w="2835" w:type="dxa"/>
          </w:tcPr>
          <w:p w14:paraId="3435C72D" w14:textId="1FC59350" w:rsidR="00D723BA" w:rsidRPr="009D736C" w:rsidRDefault="00D723BA" w:rsidP="00D723BA">
            <w:pPr>
              <w:spacing w:after="60"/>
              <w:jc w:val="left"/>
              <w:rPr>
                <w:rFonts w:asciiTheme="minorHAnsi" w:hAnsiTheme="minorHAnsi" w:cstheme="minorHAnsi"/>
              </w:rPr>
            </w:pPr>
          </w:p>
        </w:tc>
        <w:tc>
          <w:tcPr>
            <w:tcW w:w="2562" w:type="dxa"/>
          </w:tcPr>
          <w:p w14:paraId="19CAFE7B" w14:textId="77777777" w:rsidR="00D723BA" w:rsidRDefault="00D723BA" w:rsidP="00D723BA">
            <w:pPr>
              <w:spacing w:after="60"/>
              <w:jc w:val="left"/>
              <w:rPr>
                <w:rFonts w:asciiTheme="minorHAnsi" w:hAnsiTheme="minorHAnsi" w:cstheme="minorHAnsi"/>
                <w:bCs/>
              </w:rPr>
            </w:pPr>
            <w:r w:rsidRPr="009D736C">
              <w:rPr>
                <w:rFonts w:asciiTheme="minorHAnsi" w:hAnsiTheme="minorHAnsi" w:cstheme="minorHAnsi"/>
                <w:bCs/>
              </w:rPr>
              <w:t>Wobec tego, że projekt nie otrzymał dofinasowania i znajduje się we wstępnej fazie przygotowania proponuje się wykreślenie pozycji 67</w:t>
            </w:r>
            <w:r w:rsidR="005E4488">
              <w:rPr>
                <w:rFonts w:asciiTheme="minorHAnsi" w:hAnsiTheme="minorHAnsi" w:cstheme="minorHAnsi"/>
                <w:bCs/>
              </w:rPr>
              <w:t>.</w:t>
            </w:r>
          </w:p>
          <w:p w14:paraId="0E26E583" w14:textId="17AE628B" w:rsidR="005E4488" w:rsidRPr="009D736C" w:rsidRDefault="005E4488" w:rsidP="00D723BA">
            <w:pPr>
              <w:spacing w:after="60"/>
              <w:jc w:val="left"/>
              <w:rPr>
                <w:rFonts w:asciiTheme="minorHAnsi" w:hAnsiTheme="minorHAnsi" w:cstheme="minorHAnsi"/>
              </w:rPr>
            </w:pPr>
            <w:r w:rsidRPr="009D736C">
              <w:rPr>
                <w:rFonts w:asciiTheme="minorHAnsi" w:hAnsiTheme="minorHAnsi" w:cstheme="minorHAnsi"/>
                <w:bCs/>
              </w:rPr>
              <w:lastRenderedPageBreak/>
              <w:t>Projekt został wykreślony.</w:t>
            </w:r>
          </w:p>
        </w:tc>
        <w:tc>
          <w:tcPr>
            <w:tcW w:w="2080" w:type="dxa"/>
          </w:tcPr>
          <w:p w14:paraId="053F961B" w14:textId="1367FF00" w:rsidR="00D723BA" w:rsidRPr="009D736C" w:rsidRDefault="00D723BA" w:rsidP="005E4488">
            <w:pPr>
              <w:spacing w:after="60"/>
              <w:jc w:val="left"/>
              <w:rPr>
                <w:rFonts w:asciiTheme="minorHAnsi" w:hAnsiTheme="minorHAnsi" w:cstheme="minorHAnsi"/>
                <w:bCs/>
                <w:highlight w:val="yellow"/>
              </w:rPr>
            </w:pPr>
            <w:r w:rsidRPr="009D736C">
              <w:rPr>
                <w:rFonts w:asciiTheme="minorHAnsi" w:hAnsiTheme="minorHAnsi" w:cstheme="minorHAnsi"/>
                <w:b/>
                <w:bCs/>
              </w:rPr>
              <w:lastRenderedPageBreak/>
              <w:t xml:space="preserve"> Uwaga uwzględniona. </w:t>
            </w:r>
          </w:p>
        </w:tc>
      </w:tr>
      <w:tr w:rsidR="00D723BA" w:rsidRPr="00FA2A2F" w14:paraId="260F8ADF" w14:textId="77777777" w:rsidTr="009D736C">
        <w:tc>
          <w:tcPr>
            <w:tcW w:w="562" w:type="dxa"/>
          </w:tcPr>
          <w:p w14:paraId="030990DF" w14:textId="1B917FC4" w:rsidR="00D723BA" w:rsidRPr="009D736C" w:rsidRDefault="00D723BA" w:rsidP="00D723BA">
            <w:pPr>
              <w:pStyle w:val="Akapitzlist"/>
              <w:numPr>
                <w:ilvl w:val="0"/>
                <w:numId w:val="3"/>
              </w:numPr>
              <w:spacing w:after="60"/>
              <w:ind w:hanging="640"/>
              <w:rPr>
                <w:rFonts w:asciiTheme="minorHAnsi" w:hAnsiTheme="minorHAnsi" w:cstheme="minorHAnsi"/>
              </w:rPr>
            </w:pPr>
          </w:p>
        </w:tc>
        <w:tc>
          <w:tcPr>
            <w:tcW w:w="2268" w:type="dxa"/>
          </w:tcPr>
          <w:p w14:paraId="724112BA"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21077F0C" w14:textId="6F2C0290" w:rsidR="00D723BA" w:rsidRPr="009D736C" w:rsidRDefault="00D723BA" w:rsidP="00D723BA">
            <w:pPr>
              <w:spacing w:after="60"/>
              <w:jc w:val="left"/>
              <w:rPr>
                <w:rFonts w:asciiTheme="minorHAnsi" w:hAnsiTheme="minorHAnsi" w:cstheme="minorHAnsi"/>
                <w:bCs/>
              </w:rPr>
            </w:pPr>
            <w:r w:rsidRPr="009D736C">
              <w:rPr>
                <w:rFonts w:asciiTheme="minorHAnsi" w:hAnsiTheme="minorHAnsi" w:cstheme="minorHAnsi"/>
                <w:bCs/>
              </w:rPr>
              <w:t>Filharmonia Pomorska w Bydgoszczy</w:t>
            </w:r>
          </w:p>
        </w:tc>
        <w:tc>
          <w:tcPr>
            <w:tcW w:w="1842" w:type="dxa"/>
          </w:tcPr>
          <w:p w14:paraId="6BDE1B72" w14:textId="70FFC9C9"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Załącznik nr 2, Lp. 68</w:t>
            </w:r>
          </w:p>
          <w:p w14:paraId="37A1C681" w14:textId="5E946F4E" w:rsidR="00D723BA" w:rsidRPr="009D736C" w:rsidRDefault="00D723BA" w:rsidP="00D723BA">
            <w:pPr>
              <w:spacing w:after="60"/>
              <w:jc w:val="left"/>
              <w:rPr>
                <w:rFonts w:asciiTheme="minorHAnsi" w:hAnsiTheme="minorHAnsi" w:cstheme="minorHAnsi"/>
              </w:rPr>
            </w:pPr>
          </w:p>
        </w:tc>
        <w:tc>
          <w:tcPr>
            <w:tcW w:w="2268" w:type="dxa"/>
          </w:tcPr>
          <w:p w14:paraId="544916DB" w14:textId="3AFFCB23" w:rsidR="00D723BA" w:rsidRPr="009D736C" w:rsidRDefault="00D723BA" w:rsidP="00D723BA">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Wykreślenie działania</w:t>
            </w:r>
          </w:p>
        </w:tc>
        <w:tc>
          <w:tcPr>
            <w:tcW w:w="2835" w:type="dxa"/>
          </w:tcPr>
          <w:p w14:paraId="12FEC127" w14:textId="79B1307C" w:rsidR="00D723BA" w:rsidRPr="009D736C" w:rsidRDefault="00D723BA" w:rsidP="00D723BA">
            <w:pPr>
              <w:spacing w:after="60"/>
              <w:jc w:val="left"/>
              <w:rPr>
                <w:rFonts w:asciiTheme="minorHAnsi" w:hAnsiTheme="minorHAnsi" w:cstheme="minorHAnsi"/>
              </w:rPr>
            </w:pPr>
          </w:p>
        </w:tc>
        <w:tc>
          <w:tcPr>
            <w:tcW w:w="2562" w:type="dxa"/>
          </w:tcPr>
          <w:p w14:paraId="1807232C" w14:textId="77777777" w:rsidR="00D723BA" w:rsidRDefault="00D723BA" w:rsidP="00D723BA">
            <w:pPr>
              <w:spacing w:after="60"/>
              <w:jc w:val="left"/>
              <w:rPr>
                <w:rFonts w:asciiTheme="minorHAnsi" w:hAnsiTheme="minorHAnsi" w:cstheme="minorHAnsi"/>
                <w:bCs/>
              </w:rPr>
            </w:pPr>
            <w:r w:rsidRPr="009D736C">
              <w:rPr>
                <w:rFonts w:asciiTheme="minorHAnsi" w:hAnsiTheme="minorHAnsi" w:cstheme="minorHAnsi"/>
                <w:bCs/>
              </w:rPr>
              <w:t>Wobec tego, że projekt nie otrzymał dofinasowania i znajduje się we wstępnej fazie przygotowania proponuje się wykreślenie pozycji 68</w:t>
            </w:r>
            <w:r w:rsidR="005E4488">
              <w:rPr>
                <w:rFonts w:asciiTheme="minorHAnsi" w:hAnsiTheme="minorHAnsi" w:cstheme="minorHAnsi"/>
                <w:bCs/>
              </w:rPr>
              <w:t>.</w:t>
            </w:r>
          </w:p>
          <w:p w14:paraId="5244B6BB" w14:textId="02CD7BD5" w:rsidR="005E4488" w:rsidRPr="009D736C" w:rsidRDefault="005E4488" w:rsidP="00D723BA">
            <w:pPr>
              <w:spacing w:after="60"/>
              <w:jc w:val="left"/>
              <w:rPr>
                <w:rFonts w:asciiTheme="minorHAnsi" w:hAnsiTheme="minorHAnsi" w:cstheme="minorHAnsi"/>
              </w:rPr>
            </w:pPr>
            <w:r w:rsidRPr="009D736C">
              <w:rPr>
                <w:rFonts w:asciiTheme="minorHAnsi" w:hAnsiTheme="minorHAnsi" w:cstheme="minorHAnsi"/>
                <w:bCs/>
              </w:rPr>
              <w:t>Projekt został wykreślony.</w:t>
            </w:r>
          </w:p>
        </w:tc>
        <w:tc>
          <w:tcPr>
            <w:tcW w:w="2080" w:type="dxa"/>
          </w:tcPr>
          <w:p w14:paraId="3122FB4D" w14:textId="2BC0140A" w:rsidR="00D723BA" w:rsidRPr="009D736C" w:rsidRDefault="00D723BA" w:rsidP="005E4488">
            <w:pPr>
              <w:spacing w:after="60"/>
              <w:jc w:val="left"/>
              <w:rPr>
                <w:rFonts w:asciiTheme="minorHAnsi" w:hAnsiTheme="minorHAnsi" w:cstheme="minorHAnsi"/>
                <w:bCs/>
                <w:highlight w:val="yellow"/>
              </w:rPr>
            </w:pPr>
            <w:r w:rsidRPr="009D736C">
              <w:rPr>
                <w:rFonts w:asciiTheme="minorHAnsi" w:hAnsiTheme="minorHAnsi" w:cstheme="minorHAnsi"/>
                <w:b/>
                <w:bCs/>
              </w:rPr>
              <w:t xml:space="preserve"> Uwaga uwzględniona. </w:t>
            </w:r>
          </w:p>
        </w:tc>
      </w:tr>
      <w:tr w:rsidR="00D723BA" w:rsidRPr="00FA2A2F" w14:paraId="177E7685" w14:textId="77777777" w:rsidTr="009D736C">
        <w:tc>
          <w:tcPr>
            <w:tcW w:w="562" w:type="dxa"/>
          </w:tcPr>
          <w:p w14:paraId="258E72AB" w14:textId="64DD1D0F" w:rsidR="00D723BA" w:rsidRPr="009D736C" w:rsidRDefault="00D723BA" w:rsidP="00D723BA">
            <w:pPr>
              <w:pStyle w:val="Akapitzlist"/>
              <w:numPr>
                <w:ilvl w:val="0"/>
                <w:numId w:val="3"/>
              </w:numPr>
              <w:spacing w:after="60"/>
              <w:ind w:hanging="640"/>
              <w:rPr>
                <w:rFonts w:asciiTheme="minorHAnsi" w:hAnsiTheme="minorHAnsi" w:cstheme="minorHAnsi"/>
              </w:rPr>
            </w:pPr>
          </w:p>
        </w:tc>
        <w:tc>
          <w:tcPr>
            <w:tcW w:w="2268" w:type="dxa"/>
          </w:tcPr>
          <w:p w14:paraId="45785745"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64D1D9EB" w14:textId="11839E9A" w:rsidR="00D723BA" w:rsidRPr="009D736C" w:rsidRDefault="00D723BA" w:rsidP="00D723BA">
            <w:pPr>
              <w:spacing w:after="60"/>
              <w:jc w:val="left"/>
              <w:rPr>
                <w:rFonts w:asciiTheme="minorHAnsi" w:hAnsiTheme="minorHAnsi" w:cstheme="minorHAnsi"/>
                <w:bCs/>
              </w:rPr>
            </w:pPr>
            <w:r w:rsidRPr="009D736C">
              <w:rPr>
                <w:rFonts w:asciiTheme="minorHAnsi" w:hAnsiTheme="minorHAnsi" w:cstheme="minorHAnsi"/>
                <w:bCs/>
              </w:rPr>
              <w:t>Filharmonia Pomorska w Bydgoszczy</w:t>
            </w:r>
          </w:p>
        </w:tc>
        <w:tc>
          <w:tcPr>
            <w:tcW w:w="1842" w:type="dxa"/>
          </w:tcPr>
          <w:p w14:paraId="5DA44A6F" w14:textId="407AAB8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Załącznik nr 2, Lp. 69</w:t>
            </w:r>
            <w:r w:rsidR="00FD2976">
              <w:rPr>
                <w:rFonts w:asciiTheme="minorHAnsi" w:hAnsiTheme="minorHAnsi" w:cstheme="minorHAnsi"/>
                <w:bCs/>
              </w:rPr>
              <w:t xml:space="preserve"> </w:t>
            </w:r>
          </w:p>
          <w:p w14:paraId="61A1F75E" w14:textId="7F7EF380" w:rsidR="00D723BA" w:rsidRPr="009D736C" w:rsidRDefault="00D723BA" w:rsidP="00D723BA">
            <w:pPr>
              <w:spacing w:after="60"/>
              <w:jc w:val="left"/>
              <w:rPr>
                <w:rFonts w:asciiTheme="minorHAnsi" w:hAnsiTheme="minorHAnsi" w:cstheme="minorHAnsi"/>
              </w:rPr>
            </w:pPr>
          </w:p>
        </w:tc>
        <w:tc>
          <w:tcPr>
            <w:tcW w:w="2268" w:type="dxa"/>
          </w:tcPr>
          <w:p w14:paraId="1D9BB9AD" w14:textId="384A9F32" w:rsidR="00D723BA" w:rsidRPr="009D736C" w:rsidRDefault="00D723BA" w:rsidP="00D723BA">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Wykreślenie działania</w:t>
            </w:r>
          </w:p>
        </w:tc>
        <w:tc>
          <w:tcPr>
            <w:tcW w:w="2835" w:type="dxa"/>
          </w:tcPr>
          <w:p w14:paraId="7A2EE43B" w14:textId="21CA1C21" w:rsidR="00D723BA" w:rsidRPr="009D736C" w:rsidRDefault="00D723BA" w:rsidP="00D723BA">
            <w:pPr>
              <w:spacing w:after="60"/>
              <w:jc w:val="left"/>
              <w:rPr>
                <w:rFonts w:asciiTheme="minorHAnsi" w:hAnsiTheme="minorHAnsi" w:cstheme="minorHAnsi"/>
              </w:rPr>
            </w:pPr>
          </w:p>
        </w:tc>
        <w:tc>
          <w:tcPr>
            <w:tcW w:w="2562" w:type="dxa"/>
          </w:tcPr>
          <w:p w14:paraId="201456B3" w14:textId="77777777" w:rsidR="00D723BA" w:rsidRDefault="00D723BA" w:rsidP="00D723BA">
            <w:pPr>
              <w:spacing w:after="60"/>
              <w:jc w:val="left"/>
              <w:rPr>
                <w:rFonts w:asciiTheme="minorHAnsi" w:hAnsiTheme="minorHAnsi" w:cstheme="minorHAnsi"/>
                <w:bCs/>
              </w:rPr>
            </w:pPr>
            <w:r w:rsidRPr="009D736C">
              <w:rPr>
                <w:rFonts w:asciiTheme="minorHAnsi" w:hAnsiTheme="minorHAnsi" w:cstheme="minorHAnsi"/>
                <w:bCs/>
              </w:rPr>
              <w:t>Wobec tego, że projekt nie otrzymał dofinasowania i znajduje się we wstępnej fazie przygotowania proponuje się wykreślenie pozycji 69</w:t>
            </w:r>
            <w:r w:rsidR="005E4488">
              <w:rPr>
                <w:rFonts w:asciiTheme="minorHAnsi" w:hAnsiTheme="minorHAnsi" w:cstheme="minorHAnsi"/>
                <w:bCs/>
              </w:rPr>
              <w:t>.</w:t>
            </w:r>
          </w:p>
          <w:p w14:paraId="73F6A916" w14:textId="1B21F1B0" w:rsidR="005E4488" w:rsidRPr="009D736C" w:rsidRDefault="005E4488" w:rsidP="00D723BA">
            <w:pPr>
              <w:spacing w:after="60"/>
              <w:jc w:val="left"/>
              <w:rPr>
                <w:rFonts w:asciiTheme="minorHAnsi" w:hAnsiTheme="minorHAnsi" w:cstheme="minorHAnsi"/>
              </w:rPr>
            </w:pPr>
            <w:r w:rsidRPr="009D736C">
              <w:rPr>
                <w:rFonts w:asciiTheme="minorHAnsi" w:hAnsiTheme="minorHAnsi" w:cstheme="minorHAnsi"/>
                <w:bCs/>
              </w:rPr>
              <w:t>Projekt został wykreślony.</w:t>
            </w:r>
          </w:p>
        </w:tc>
        <w:tc>
          <w:tcPr>
            <w:tcW w:w="2080" w:type="dxa"/>
          </w:tcPr>
          <w:p w14:paraId="58C1A25C" w14:textId="4A96ED7F" w:rsidR="00D723BA" w:rsidRPr="009D736C" w:rsidRDefault="00D723BA" w:rsidP="005E4488">
            <w:pPr>
              <w:spacing w:after="60"/>
              <w:jc w:val="left"/>
              <w:rPr>
                <w:rFonts w:asciiTheme="minorHAnsi" w:hAnsiTheme="minorHAnsi" w:cstheme="minorHAnsi"/>
                <w:bCs/>
                <w:highlight w:val="yellow"/>
              </w:rPr>
            </w:pPr>
            <w:r w:rsidRPr="009D736C">
              <w:rPr>
                <w:rFonts w:asciiTheme="minorHAnsi" w:hAnsiTheme="minorHAnsi" w:cstheme="minorHAnsi"/>
                <w:b/>
                <w:bCs/>
              </w:rPr>
              <w:t xml:space="preserve"> Uwaga uwzględniona. </w:t>
            </w:r>
          </w:p>
        </w:tc>
      </w:tr>
      <w:tr w:rsidR="00D723BA" w:rsidRPr="00FA2A2F" w14:paraId="2D10A67B" w14:textId="77777777" w:rsidTr="009D736C">
        <w:tc>
          <w:tcPr>
            <w:tcW w:w="562" w:type="dxa"/>
          </w:tcPr>
          <w:p w14:paraId="06EA49E9" w14:textId="474ECCF9" w:rsidR="00D723BA" w:rsidRPr="009D736C" w:rsidRDefault="00D723BA" w:rsidP="00D723BA">
            <w:pPr>
              <w:pStyle w:val="Akapitzlist"/>
              <w:numPr>
                <w:ilvl w:val="0"/>
                <w:numId w:val="3"/>
              </w:numPr>
              <w:spacing w:after="60"/>
              <w:ind w:hanging="640"/>
              <w:rPr>
                <w:rFonts w:asciiTheme="minorHAnsi" w:hAnsiTheme="minorHAnsi" w:cstheme="minorHAnsi"/>
              </w:rPr>
            </w:pPr>
          </w:p>
        </w:tc>
        <w:tc>
          <w:tcPr>
            <w:tcW w:w="2268" w:type="dxa"/>
          </w:tcPr>
          <w:p w14:paraId="34B8B9A0"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65222358" w14:textId="6D4492C5" w:rsidR="00D723BA" w:rsidRPr="009D736C" w:rsidRDefault="00D723BA" w:rsidP="00D723BA">
            <w:pPr>
              <w:spacing w:after="60"/>
              <w:jc w:val="left"/>
              <w:rPr>
                <w:rFonts w:asciiTheme="minorHAnsi" w:hAnsiTheme="minorHAnsi" w:cstheme="minorHAnsi"/>
                <w:bCs/>
              </w:rPr>
            </w:pPr>
            <w:r w:rsidRPr="009D736C">
              <w:rPr>
                <w:rFonts w:asciiTheme="minorHAnsi" w:hAnsiTheme="minorHAnsi" w:cstheme="minorHAnsi"/>
                <w:bCs/>
              </w:rPr>
              <w:t>Filharmonia Pomorska w Bydgoszczy</w:t>
            </w:r>
          </w:p>
        </w:tc>
        <w:tc>
          <w:tcPr>
            <w:tcW w:w="1842" w:type="dxa"/>
          </w:tcPr>
          <w:p w14:paraId="3A26A247" w14:textId="3D1324AC"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Załącznik nr 2, Lp. 70</w:t>
            </w:r>
          </w:p>
          <w:p w14:paraId="69B2CD8B" w14:textId="168D3F84" w:rsidR="00D723BA" w:rsidRPr="009D736C" w:rsidRDefault="00D723BA" w:rsidP="00D723BA">
            <w:pPr>
              <w:spacing w:after="60"/>
              <w:jc w:val="left"/>
              <w:rPr>
                <w:rFonts w:asciiTheme="minorHAnsi" w:hAnsiTheme="minorHAnsi" w:cstheme="minorHAnsi"/>
              </w:rPr>
            </w:pPr>
          </w:p>
        </w:tc>
        <w:tc>
          <w:tcPr>
            <w:tcW w:w="2268" w:type="dxa"/>
          </w:tcPr>
          <w:p w14:paraId="0B8440E4" w14:textId="1BC48857" w:rsidR="00D723BA" w:rsidRPr="009D736C" w:rsidRDefault="00D723BA" w:rsidP="00D723BA">
            <w:pPr>
              <w:jc w:val="left"/>
              <w:rPr>
                <w:rFonts w:asciiTheme="minorHAnsi" w:hAnsiTheme="minorHAnsi" w:cstheme="minorHAnsi"/>
              </w:rPr>
            </w:pPr>
            <w:r w:rsidRPr="009D736C">
              <w:rPr>
                <w:rFonts w:asciiTheme="minorHAnsi" w:hAnsiTheme="minorHAnsi" w:cstheme="minorHAnsi"/>
              </w:rPr>
              <w:t>Wykreślenie działania</w:t>
            </w:r>
          </w:p>
        </w:tc>
        <w:tc>
          <w:tcPr>
            <w:tcW w:w="2835" w:type="dxa"/>
          </w:tcPr>
          <w:p w14:paraId="6BBA13D0" w14:textId="5DAF4141" w:rsidR="00D723BA" w:rsidRPr="009D736C" w:rsidRDefault="00D723BA" w:rsidP="00D723BA">
            <w:pPr>
              <w:spacing w:after="60"/>
              <w:jc w:val="left"/>
              <w:rPr>
                <w:rFonts w:asciiTheme="minorHAnsi" w:hAnsiTheme="minorHAnsi" w:cstheme="minorHAnsi"/>
              </w:rPr>
            </w:pPr>
          </w:p>
        </w:tc>
        <w:tc>
          <w:tcPr>
            <w:tcW w:w="2562" w:type="dxa"/>
          </w:tcPr>
          <w:p w14:paraId="0041AA88" w14:textId="77777777" w:rsidR="00D723BA" w:rsidRDefault="00D723BA" w:rsidP="00D723BA">
            <w:pPr>
              <w:spacing w:after="60"/>
              <w:jc w:val="left"/>
              <w:rPr>
                <w:rFonts w:asciiTheme="minorHAnsi" w:hAnsiTheme="minorHAnsi" w:cstheme="minorHAnsi"/>
                <w:bCs/>
              </w:rPr>
            </w:pPr>
            <w:r w:rsidRPr="009D736C">
              <w:rPr>
                <w:rFonts w:asciiTheme="minorHAnsi" w:hAnsiTheme="minorHAnsi" w:cstheme="minorHAnsi"/>
                <w:bCs/>
              </w:rPr>
              <w:t>Wobec tego, że projekt nie otrzymał dofinasowania i znajduje się we wstępnej fazie przygotowania proponuje się wykreślenie pozycji 70</w:t>
            </w:r>
            <w:r w:rsidR="005E4488">
              <w:rPr>
                <w:rFonts w:asciiTheme="minorHAnsi" w:hAnsiTheme="minorHAnsi" w:cstheme="minorHAnsi"/>
                <w:bCs/>
              </w:rPr>
              <w:t>.</w:t>
            </w:r>
          </w:p>
          <w:p w14:paraId="5C96FA1D" w14:textId="020A1DC0" w:rsidR="005E4488" w:rsidRPr="009D736C" w:rsidRDefault="005E4488" w:rsidP="00D723BA">
            <w:pPr>
              <w:spacing w:after="60"/>
              <w:jc w:val="left"/>
              <w:rPr>
                <w:rFonts w:asciiTheme="minorHAnsi" w:hAnsiTheme="minorHAnsi" w:cstheme="minorHAnsi"/>
              </w:rPr>
            </w:pPr>
            <w:r w:rsidRPr="009D736C">
              <w:rPr>
                <w:rFonts w:asciiTheme="minorHAnsi" w:hAnsiTheme="minorHAnsi" w:cstheme="minorHAnsi"/>
                <w:bCs/>
              </w:rPr>
              <w:t>Projekt został wykreślony.</w:t>
            </w:r>
          </w:p>
        </w:tc>
        <w:tc>
          <w:tcPr>
            <w:tcW w:w="2080" w:type="dxa"/>
          </w:tcPr>
          <w:p w14:paraId="27060593" w14:textId="4EE35393" w:rsidR="00D723BA" w:rsidRPr="009D736C" w:rsidRDefault="00D723BA" w:rsidP="005E4488">
            <w:pPr>
              <w:spacing w:after="60"/>
              <w:jc w:val="left"/>
              <w:rPr>
                <w:rFonts w:asciiTheme="minorHAnsi" w:hAnsiTheme="minorHAnsi" w:cstheme="minorHAnsi"/>
                <w:bCs/>
                <w:highlight w:val="yellow"/>
              </w:rPr>
            </w:pPr>
            <w:r w:rsidRPr="009D736C">
              <w:rPr>
                <w:rFonts w:asciiTheme="minorHAnsi" w:hAnsiTheme="minorHAnsi" w:cstheme="minorHAnsi"/>
                <w:b/>
                <w:bCs/>
              </w:rPr>
              <w:t xml:space="preserve"> Uwaga uwzględniona. </w:t>
            </w:r>
          </w:p>
        </w:tc>
      </w:tr>
      <w:tr w:rsidR="00D723BA" w:rsidRPr="00FA2A2F" w14:paraId="7DF21B12" w14:textId="77777777" w:rsidTr="009D736C">
        <w:tc>
          <w:tcPr>
            <w:tcW w:w="562" w:type="dxa"/>
          </w:tcPr>
          <w:p w14:paraId="64843F28" w14:textId="7237E2B8" w:rsidR="00D723BA" w:rsidRPr="009D736C" w:rsidRDefault="00D723BA" w:rsidP="00D723BA">
            <w:pPr>
              <w:pStyle w:val="Akapitzlist"/>
              <w:numPr>
                <w:ilvl w:val="0"/>
                <w:numId w:val="3"/>
              </w:numPr>
              <w:spacing w:after="60"/>
              <w:ind w:hanging="640"/>
              <w:rPr>
                <w:rFonts w:asciiTheme="minorHAnsi" w:hAnsiTheme="minorHAnsi" w:cstheme="minorHAnsi"/>
              </w:rPr>
            </w:pPr>
          </w:p>
        </w:tc>
        <w:tc>
          <w:tcPr>
            <w:tcW w:w="2268" w:type="dxa"/>
          </w:tcPr>
          <w:p w14:paraId="2DB5F483"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4077C64F" w14:textId="5998492E" w:rsidR="00D723BA" w:rsidRPr="009D736C" w:rsidRDefault="00D723BA" w:rsidP="00D723BA">
            <w:pPr>
              <w:spacing w:after="60"/>
              <w:jc w:val="left"/>
              <w:rPr>
                <w:rFonts w:asciiTheme="minorHAnsi" w:hAnsiTheme="minorHAnsi" w:cstheme="minorHAnsi"/>
                <w:bCs/>
              </w:rPr>
            </w:pPr>
            <w:r w:rsidRPr="009D736C">
              <w:rPr>
                <w:rFonts w:asciiTheme="minorHAnsi" w:hAnsiTheme="minorHAnsi" w:cstheme="minorHAnsi"/>
                <w:bCs/>
              </w:rPr>
              <w:t>Filharmonia Pomorska w Bydgoszczy</w:t>
            </w:r>
          </w:p>
        </w:tc>
        <w:tc>
          <w:tcPr>
            <w:tcW w:w="1842" w:type="dxa"/>
          </w:tcPr>
          <w:p w14:paraId="1A5EEE69" w14:textId="2272B10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Załącznik nr 2, Lp. 71</w:t>
            </w:r>
          </w:p>
          <w:p w14:paraId="4DFFAA4D" w14:textId="20BE1E71" w:rsidR="00D723BA" w:rsidRPr="009D736C" w:rsidRDefault="00D723BA" w:rsidP="00D723BA">
            <w:pPr>
              <w:spacing w:after="60"/>
              <w:jc w:val="left"/>
              <w:rPr>
                <w:rFonts w:asciiTheme="minorHAnsi" w:hAnsiTheme="minorHAnsi" w:cstheme="minorHAnsi"/>
              </w:rPr>
            </w:pPr>
          </w:p>
        </w:tc>
        <w:tc>
          <w:tcPr>
            <w:tcW w:w="2268" w:type="dxa"/>
          </w:tcPr>
          <w:p w14:paraId="64353180" w14:textId="270BAD12" w:rsidR="00D723BA" w:rsidRPr="009D736C" w:rsidRDefault="00D723BA" w:rsidP="00D723BA">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Wykreślenie działania</w:t>
            </w:r>
          </w:p>
        </w:tc>
        <w:tc>
          <w:tcPr>
            <w:tcW w:w="2835" w:type="dxa"/>
          </w:tcPr>
          <w:p w14:paraId="67B8DA0F" w14:textId="05FB4C48" w:rsidR="00D723BA" w:rsidRPr="009D736C" w:rsidRDefault="00D723BA" w:rsidP="00D723BA">
            <w:pPr>
              <w:jc w:val="left"/>
              <w:rPr>
                <w:rFonts w:asciiTheme="minorHAnsi" w:hAnsiTheme="minorHAnsi" w:cstheme="minorHAnsi"/>
                <w:bCs/>
              </w:rPr>
            </w:pPr>
          </w:p>
        </w:tc>
        <w:tc>
          <w:tcPr>
            <w:tcW w:w="2562" w:type="dxa"/>
          </w:tcPr>
          <w:p w14:paraId="5923FF14" w14:textId="77777777" w:rsidR="00D723BA" w:rsidRDefault="00D723BA" w:rsidP="00D723BA">
            <w:pPr>
              <w:spacing w:after="60"/>
              <w:jc w:val="left"/>
              <w:rPr>
                <w:rFonts w:asciiTheme="minorHAnsi" w:hAnsiTheme="minorHAnsi" w:cstheme="minorHAnsi"/>
                <w:bCs/>
              </w:rPr>
            </w:pPr>
            <w:r w:rsidRPr="009D736C">
              <w:rPr>
                <w:rFonts w:asciiTheme="minorHAnsi" w:hAnsiTheme="minorHAnsi" w:cstheme="minorHAnsi"/>
                <w:bCs/>
              </w:rPr>
              <w:t>Wobec tego, że projekt nie otrzymał dofinasowania i znajduje się we wstępnej fazie przygotowania proponuje się wykreślenie pozycji 71</w:t>
            </w:r>
            <w:r w:rsidR="005E4488">
              <w:rPr>
                <w:rFonts w:asciiTheme="minorHAnsi" w:hAnsiTheme="minorHAnsi" w:cstheme="minorHAnsi"/>
                <w:bCs/>
              </w:rPr>
              <w:t>.</w:t>
            </w:r>
          </w:p>
          <w:p w14:paraId="39925421" w14:textId="49C6B778" w:rsidR="005E4488" w:rsidRPr="009D736C" w:rsidRDefault="005E4488" w:rsidP="00D723BA">
            <w:pPr>
              <w:spacing w:after="60"/>
              <w:jc w:val="left"/>
              <w:rPr>
                <w:rFonts w:asciiTheme="minorHAnsi" w:hAnsiTheme="minorHAnsi" w:cstheme="minorHAnsi"/>
              </w:rPr>
            </w:pPr>
            <w:r w:rsidRPr="009D736C">
              <w:rPr>
                <w:rFonts w:asciiTheme="minorHAnsi" w:hAnsiTheme="minorHAnsi" w:cstheme="minorHAnsi"/>
                <w:bCs/>
              </w:rPr>
              <w:t>Projekt został wykreślony.</w:t>
            </w:r>
          </w:p>
        </w:tc>
        <w:tc>
          <w:tcPr>
            <w:tcW w:w="2080" w:type="dxa"/>
          </w:tcPr>
          <w:p w14:paraId="3DB2584B" w14:textId="3206CBD7" w:rsidR="00D723BA" w:rsidRPr="009D736C" w:rsidRDefault="00D723BA" w:rsidP="005E4488">
            <w:pPr>
              <w:spacing w:after="60"/>
              <w:jc w:val="left"/>
              <w:rPr>
                <w:rFonts w:asciiTheme="minorHAnsi" w:hAnsiTheme="minorHAnsi" w:cstheme="minorHAnsi"/>
                <w:bCs/>
                <w:highlight w:val="yellow"/>
              </w:rPr>
            </w:pPr>
            <w:r w:rsidRPr="009D736C">
              <w:rPr>
                <w:rFonts w:asciiTheme="minorHAnsi" w:hAnsiTheme="minorHAnsi" w:cstheme="minorHAnsi"/>
                <w:b/>
                <w:bCs/>
              </w:rPr>
              <w:t xml:space="preserve"> Uwaga uwzględniona. </w:t>
            </w:r>
          </w:p>
        </w:tc>
      </w:tr>
      <w:tr w:rsidR="00D723BA" w:rsidRPr="00FA2A2F" w14:paraId="652C97A9" w14:textId="77777777" w:rsidTr="009D736C">
        <w:tc>
          <w:tcPr>
            <w:tcW w:w="562" w:type="dxa"/>
          </w:tcPr>
          <w:p w14:paraId="7C2C417F" w14:textId="54FD822D" w:rsidR="00D723BA" w:rsidRPr="009D736C" w:rsidRDefault="00D723BA" w:rsidP="00D723BA">
            <w:pPr>
              <w:pStyle w:val="Akapitzlist"/>
              <w:numPr>
                <w:ilvl w:val="0"/>
                <w:numId w:val="3"/>
              </w:numPr>
              <w:spacing w:after="60"/>
              <w:ind w:hanging="640"/>
              <w:rPr>
                <w:rFonts w:asciiTheme="minorHAnsi" w:hAnsiTheme="minorHAnsi" w:cstheme="minorHAnsi"/>
              </w:rPr>
            </w:pPr>
          </w:p>
        </w:tc>
        <w:tc>
          <w:tcPr>
            <w:tcW w:w="2268" w:type="dxa"/>
          </w:tcPr>
          <w:p w14:paraId="387200B6"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0CBBB1ED"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Filharmonia Pomorska w Bydgoszczy</w:t>
            </w:r>
          </w:p>
          <w:p w14:paraId="17A58EFE" w14:textId="77777777" w:rsidR="00D723BA" w:rsidRPr="009D736C" w:rsidRDefault="00D723BA" w:rsidP="00D723BA">
            <w:pPr>
              <w:jc w:val="left"/>
              <w:rPr>
                <w:rFonts w:asciiTheme="minorHAnsi" w:hAnsiTheme="minorHAnsi" w:cstheme="minorHAnsi"/>
                <w:bCs/>
              </w:rPr>
            </w:pPr>
          </w:p>
          <w:p w14:paraId="456B5B19" w14:textId="77777777" w:rsidR="00D723BA" w:rsidRPr="009D736C" w:rsidRDefault="00D723BA" w:rsidP="00D723BA">
            <w:pPr>
              <w:jc w:val="left"/>
              <w:rPr>
                <w:rFonts w:asciiTheme="minorHAnsi" w:hAnsiTheme="minorHAnsi" w:cstheme="minorHAnsi"/>
                <w:bCs/>
              </w:rPr>
            </w:pPr>
          </w:p>
          <w:p w14:paraId="48D99F92" w14:textId="22F40876" w:rsidR="00D723BA" w:rsidRPr="009D736C" w:rsidRDefault="00D723BA" w:rsidP="00D723BA">
            <w:pPr>
              <w:spacing w:after="60"/>
              <w:jc w:val="left"/>
              <w:rPr>
                <w:rFonts w:asciiTheme="minorHAnsi" w:hAnsiTheme="minorHAnsi" w:cstheme="minorHAnsi"/>
                <w:bCs/>
              </w:rPr>
            </w:pPr>
          </w:p>
        </w:tc>
        <w:tc>
          <w:tcPr>
            <w:tcW w:w="1842" w:type="dxa"/>
          </w:tcPr>
          <w:p w14:paraId="7214D337" w14:textId="24FE2B84"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Załącznik nr 2, Lp. 72</w:t>
            </w:r>
          </w:p>
          <w:p w14:paraId="5FCB7662" w14:textId="4247590C" w:rsidR="00D723BA" w:rsidRPr="009D736C" w:rsidRDefault="00D723BA" w:rsidP="00D723BA">
            <w:pPr>
              <w:spacing w:after="60"/>
              <w:jc w:val="left"/>
              <w:rPr>
                <w:rFonts w:asciiTheme="minorHAnsi" w:hAnsiTheme="minorHAnsi" w:cstheme="minorHAnsi"/>
              </w:rPr>
            </w:pPr>
          </w:p>
        </w:tc>
        <w:tc>
          <w:tcPr>
            <w:tcW w:w="2268" w:type="dxa"/>
          </w:tcPr>
          <w:p w14:paraId="1B897F58" w14:textId="11920497" w:rsidR="00D723BA" w:rsidRPr="009D736C" w:rsidRDefault="00D723BA" w:rsidP="00D723BA">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Wykreślenie działania</w:t>
            </w:r>
          </w:p>
        </w:tc>
        <w:tc>
          <w:tcPr>
            <w:tcW w:w="2835" w:type="dxa"/>
          </w:tcPr>
          <w:p w14:paraId="04E72279" w14:textId="54905EAF" w:rsidR="00D723BA" w:rsidRPr="009D736C" w:rsidRDefault="00D723BA" w:rsidP="00D723BA">
            <w:pPr>
              <w:spacing w:after="60"/>
              <w:jc w:val="left"/>
              <w:rPr>
                <w:rFonts w:asciiTheme="minorHAnsi" w:hAnsiTheme="minorHAnsi" w:cstheme="minorHAnsi"/>
              </w:rPr>
            </w:pPr>
          </w:p>
        </w:tc>
        <w:tc>
          <w:tcPr>
            <w:tcW w:w="2562" w:type="dxa"/>
          </w:tcPr>
          <w:p w14:paraId="6779518E" w14:textId="77777777" w:rsidR="00D723BA" w:rsidRDefault="00D723BA" w:rsidP="00D723BA">
            <w:pPr>
              <w:spacing w:after="60"/>
              <w:jc w:val="left"/>
              <w:rPr>
                <w:rFonts w:asciiTheme="minorHAnsi" w:hAnsiTheme="minorHAnsi" w:cstheme="minorHAnsi"/>
                <w:bCs/>
              </w:rPr>
            </w:pPr>
            <w:r w:rsidRPr="009D736C">
              <w:rPr>
                <w:rFonts w:asciiTheme="minorHAnsi" w:hAnsiTheme="minorHAnsi" w:cstheme="minorHAnsi"/>
                <w:bCs/>
              </w:rPr>
              <w:t>Wobec tego, że projekt nie otrzymał dofinasowania i znajduje się we wstępnej fazie przygotowania proponuje się wykreślenie pozycji 72</w:t>
            </w:r>
            <w:r w:rsidR="005E4488">
              <w:rPr>
                <w:rFonts w:asciiTheme="minorHAnsi" w:hAnsiTheme="minorHAnsi" w:cstheme="minorHAnsi"/>
                <w:bCs/>
              </w:rPr>
              <w:t>.</w:t>
            </w:r>
          </w:p>
          <w:p w14:paraId="322224B8" w14:textId="66C673C2" w:rsidR="005E4488" w:rsidRPr="009D736C" w:rsidRDefault="005E4488" w:rsidP="00D723BA">
            <w:pPr>
              <w:spacing w:after="60"/>
              <w:jc w:val="left"/>
              <w:rPr>
                <w:rFonts w:asciiTheme="minorHAnsi" w:hAnsiTheme="minorHAnsi" w:cstheme="minorHAnsi"/>
              </w:rPr>
            </w:pPr>
            <w:r w:rsidRPr="009D736C">
              <w:rPr>
                <w:rFonts w:asciiTheme="minorHAnsi" w:hAnsiTheme="minorHAnsi" w:cstheme="minorHAnsi"/>
                <w:bCs/>
              </w:rPr>
              <w:t>Projekt został wykreślony.</w:t>
            </w:r>
          </w:p>
        </w:tc>
        <w:tc>
          <w:tcPr>
            <w:tcW w:w="2080" w:type="dxa"/>
          </w:tcPr>
          <w:p w14:paraId="62E7797D" w14:textId="373E2962" w:rsidR="00D723BA" w:rsidRPr="009D736C" w:rsidRDefault="00D723BA" w:rsidP="005E4488">
            <w:pPr>
              <w:spacing w:after="60"/>
              <w:jc w:val="left"/>
              <w:rPr>
                <w:rFonts w:asciiTheme="minorHAnsi" w:hAnsiTheme="minorHAnsi" w:cstheme="minorHAnsi"/>
                <w:bCs/>
                <w:highlight w:val="yellow"/>
              </w:rPr>
            </w:pPr>
            <w:r w:rsidRPr="009D736C">
              <w:rPr>
                <w:rFonts w:asciiTheme="minorHAnsi" w:hAnsiTheme="minorHAnsi" w:cstheme="minorHAnsi"/>
                <w:b/>
                <w:bCs/>
              </w:rPr>
              <w:t xml:space="preserve"> Uwaga uwzględniona. </w:t>
            </w:r>
          </w:p>
        </w:tc>
      </w:tr>
      <w:tr w:rsidR="00D723BA" w:rsidRPr="00FA2A2F" w14:paraId="04041396" w14:textId="77777777" w:rsidTr="009D736C">
        <w:tc>
          <w:tcPr>
            <w:tcW w:w="562" w:type="dxa"/>
          </w:tcPr>
          <w:p w14:paraId="7CE8647B" w14:textId="343AA20F" w:rsidR="00D723BA" w:rsidRPr="009D736C" w:rsidRDefault="00D723BA" w:rsidP="00D723BA">
            <w:pPr>
              <w:pStyle w:val="Akapitzlist"/>
              <w:numPr>
                <w:ilvl w:val="0"/>
                <w:numId w:val="3"/>
              </w:numPr>
              <w:spacing w:after="60"/>
              <w:ind w:hanging="640"/>
              <w:rPr>
                <w:rFonts w:asciiTheme="minorHAnsi" w:hAnsiTheme="minorHAnsi" w:cstheme="minorHAnsi"/>
              </w:rPr>
            </w:pPr>
          </w:p>
        </w:tc>
        <w:tc>
          <w:tcPr>
            <w:tcW w:w="2268" w:type="dxa"/>
          </w:tcPr>
          <w:p w14:paraId="089205A9"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7A63CF05" w14:textId="6C38BC2E" w:rsidR="00D723BA" w:rsidRPr="009D736C" w:rsidRDefault="00D723BA" w:rsidP="00D723BA">
            <w:pPr>
              <w:spacing w:after="60"/>
              <w:jc w:val="left"/>
              <w:rPr>
                <w:rFonts w:asciiTheme="minorHAnsi" w:hAnsiTheme="minorHAnsi" w:cstheme="minorHAnsi"/>
                <w:bCs/>
              </w:rPr>
            </w:pPr>
            <w:r w:rsidRPr="009D736C">
              <w:rPr>
                <w:rFonts w:asciiTheme="minorHAnsi" w:hAnsiTheme="minorHAnsi" w:cstheme="minorHAnsi"/>
                <w:bCs/>
              </w:rPr>
              <w:t>Filharmonia Pomorska w Bydgoszczy</w:t>
            </w:r>
          </w:p>
        </w:tc>
        <w:tc>
          <w:tcPr>
            <w:tcW w:w="1842" w:type="dxa"/>
          </w:tcPr>
          <w:p w14:paraId="76A5B3B6" w14:textId="45D835DA"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Załącznik nr 2, Lp. 73</w:t>
            </w:r>
          </w:p>
          <w:p w14:paraId="6209FB42" w14:textId="462FF0EF" w:rsidR="00D723BA" w:rsidRPr="009D736C" w:rsidRDefault="00D723BA" w:rsidP="00D723BA">
            <w:pPr>
              <w:spacing w:after="60"/>
              <w:jc w:val="left"/>
              <w:rPr>
                <w:rFonts w:asciiTheme="minorHAnsi" w:hAnsiTheme="minorHAnsi" w:cstheme="minorHAnsi"/>
              </w:rPr>
            </w:pPr>
          </w:p>
        </w:tc>
        <w:tc>
          <w:tcPr>
            <w:tcW w:w="2268" w:type="dxa"/>
          </w:tcPr>
          <w:p w14:paraId="33F90A57" w14:textId="46F41728" w:rsidR="00D723BA" w:rsidRPr="009D736C" w:rsidRDefault="00D723BA" w:rsidP="00D723BA">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Wykreślenie działania</w:t>
            </w:r>
          </w:p>
        </w:tc>
        <w:tc>
          <w:tcPr>
            <w:tcW w:w="2835" w:type="dxa"/>
          </w:tcPr>
          <w:p w14:paraId="740E6CA4" w14:textId="75925C1E" w:rsidR="00D723BA" w:rsidRPr="009D736C" w:rsidRDefault="00D723BA" w:rsidP="00D723BA">
            <w:pPr>
              <w:spacing w:after="60"/>
              <w:jc w:val="left"/>
              <w:rPr>
                <w:rFonts w:asciiTheme="minorHAnsi" w:hAnsiTheme="minorHAnsi" w:cstheme="minorHAnsi"/>
              </w:rPr>
            </w:pPr>
          </w:p>
        </w:tc>
        <w:tc>
          <w:tcPr>
            <w:tcW w:w="2562" w:type="dxa"/>
          </w:tcPr>
          <w:p w14:paraId="6653CD8A" w14:textId="77777777" w:rsidR="00D723BA" w:rsidRDefault="00D723BA" w:rsidP="00D723BA">
            <w:pPr>
              <w:spacing w:after="60"/>
              <w:jc w:val="left"/>
              <w:rPr>
                <w:rFonts w:asciiTheme="minorHAnsi" w:hAnsiTheme="minorHAnsi" w:cstheme="minorHAnsi"/>
                <w:bCs/>
              </w:rPr>
            </w:pPr>
            <w:r w:rsidRPr="009D736C">
              <w:rPr>
                <w:rFonts w:asciiTheme="minorHAnsi" w:hAnsiTheme="minorHAnsi" w:cstheme="minorHAnsi"/>
                <w:bCs/>
              </w:rPr>
              <w:t>Wobec tego, że projekt nie otrzymał dofinasowania i znajduje się we wstępnej fazie przygotowania proponuje się wykreślenie pozycji 73</w:t>
            </w:r>
            <w:r w:rsidR="005E4488">
              <w:rPr>
                <w:rFonts w:asciiTheme="minorHAnsi" w:hAnsiTheme="minorHAnsi" w:cstheme="minorHAnsi"/>
                <w:bCs/>
              </w:rPr>
              <w:t>.</w:t>
            </w:r>
          </w:p>
          <w:p w14:paraId="686AC2E4" w14:textId="2BB4720E" w:rsidR="005E4488" w:rsidRPr="009D736C" w:rsidRDefault="005E4488" w:rsidP="00D723BA">
            <w:pPr>
              <w:spacing w:after="60"/>
              <w:jc w:val="left"/>
              <w:rPr>
                <w:rFonts w:asciiTheme="minorHAnsi" w:hAnsiTheme="minorHAnsi" w:cstheme="minorHAnsi"/>
              </w:rPr>
            </w:pPr>
            <w:r w:rsidRPr="009D736C">
              <w:rPr>
                <w:rFonts w:asciiTheme="minorHAnsi" w:hAnsiTheme="minorHAnsi" w:cstheme="minorHAnsi"/>
                <w:bCs/>
              </w:rPr>
              <w:t>Projekt został wykreślony.</w:t>
            </w:r>
          </w:p>
        </w:tc>
        <w:tc>
          <w:tcPr>
            <w:tcW w:w="2080" w:type="dxa"/>
          </w:tcPr>
          <w:p w14:paraId="62C393A5" w14:textId="624928F0" w:rsidR="00D723BA" w:rsidRPr="009D736C" w:rsidRDefault="00D723BA" w:rsidP="005E4488">
            <w:pPr>
              <w:spacing w:after="60"/>
              <w:jc w:val="left"/>
              <w:rPr>
                <w:rFonts w:asciiTheme="minorHAnsi" w:hAnsiTheme="minorHAnsi" w:cstheme="minorHAnsi"/>
                <w:bCs/>
                <w:highlight w:val="yellow"/>
              </w:rPr>
            </w:pPr>
            <w:r w:rsidRPr="009D736C">
              <w:rPr>
                <w:rFonts w:asciiTheme="minorHAnsi" w:hAnsiTheme="minorHAnsi" w:cstheme="minorHAnsi"/>
                <w:b/>
                <w:bCs/>
              </w:rPr>
              <w:t xml:space="preserve"> Uwaga uwzględniona. </w:t>
            </w:r>
          </w:p>
        </w:tc>
      </w:tr>
      <w:tr w:rsidR="00D723BA" w:rsidRPr="00FA2A2F" w14:paraId="1DA1A3E7" w14:textId="77777777" w:rsidTr="009D736C">
        <w:trPr>
          <w:trHeight w:val="685"/>
        </w:trPr>
        <w:tc>
          <w:tcPr>
            <w:tcW w:w="562" w:type="dxa"/>
          </w:tcPr>
          <w:p w14:paraId="37C95B4A" w14:textId="38010ED6" w:rsidR="00D723BA" w:rsidRPr="009D736C" w:rsidRDefault="00D723BA" w:rsidP="00D723BA">
            <w:pPr>
              <w:pStyle w:val="Akapitzlist"/>
              <w:numPr>
                <w:ilvl w:val="0"/>
                <w:numId w:val="3"/>
              </w:numPr>
              <w:spacing w:after="60"/>
              <w:ind w:hanging="640"/>
              <w:rPr>
                <w:rFonts w:asciiTheme="minorHAnsi" w:hAnsiTheme="minorHAnsi" w:cstheme="minorHAnsi"/>
              </w:rPr>
            </w:pPr>
          </w:p>
        </w:tc>
        <w:tc>
          <w:tcPr>
            <w:tcW w:w="2268" w:type="dxa"/>
          </w:tcPr>
          <w:p w14:paraId="64EFD911"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42BFE9B1" w14:textId="141A71C4" w:rsidR="00D723BA" w:rsidRPr="009D736C" w:rsidRDefault="00D723BA" w:rsidP="00D723BA">
            <w:pPr>
              <w:spacing w:after="60"/>
              <w:jc w:val="left"/>
              <w:rPr>
                <w:rFonts w:asciiTheme="minorHAnsi" w:hAnsiTheme="minorHAnsi" w:cstheme="minorHAnsi"/>
                <w:bCs/>
              </w:rPr>
            </w:pPr>
            <w:r w:rsidRPr="009D736C">
              <w:rPr>
                <w:rFonts w:asciiTheme="minorHAnsi" w:hAnsiTheme="minorHAnsi" w:cstheme="minorHAnsi"/>
                <w:bCs/>
              </w:rPr>
              <w:t>Filharmonia Pomorska w Bydgoszczy</w:t>
            </w:r>
          </w:p>
        </w:tc>
        <w:tc>
          <w:tcPr>
            <w:tcW w:w="1842" w:type="dxa"/>
          </w:tcPr>
          <w:p w14:paraId="4B1B9DFE" w14:textId="1296D04D"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Załącznik nr 2, Lp. 74</w:t>
            </w:r>
          </w:p>
          <w:p w14:paraId="577513E6" w14:textId="383AD6EB" w:rsidR="00D723BA" w:rsidRPr="009D736C" w:rsidRDefault="00D723BA" w:rsidP="00D723BA">
            <w:pPr>
              <w:spacing w:after="60"/>
              <w:jc w:val="left"/>
              <w:rPr>
                <w:rFonts w:asciiTheme="minorHAnsi" w:hAnsiTheme="minorHAnsi" w:cstheme="minorHAnsi"/>
              </w:rPr>
            </w:pPr>
          </w:p>
        </w:tc>
        <w:tc>
          <w:tcPr>
            <w:tcW w:w="2268" w:type="dxa"/>
          </w:tcPr>
          <w:p w14:paraId="41894E46" w14:textId="2CA6C51C" w:rsidR="00D723BA" w:rsidRPr="009D736C" w:rsidRDefault="00D723BA" w:rsidP="00D723BA">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Wykreślenie działania</w:t>
            </w:r>
          </w:p>
        </w:tc>
        <w:tc>
          <w:tcPr>
            <w:tcW w:w="2835" w:type="dxa"/>
          </w:tcPr>
          <w:p w14:paraId="4B8CA69A" w14:textId="5545700F" w:rsidR="00D723BA" w:rsidRPr="009D736C" w:rsidRDefault="00D723BA" w:rsidP="00D723BA">
            <w:pPr>
              <w:spacing w:after="60"/>
              <w:jc w:val="left"/>
              <w:rPr>
                <w:rFonts w:asciiTheme="minorHAnsi" w:hAnsiTheme="minorHAnsi" w:cstheme="minorHAnsi"/>
              </w:rPr>
            </w:pPr>
          </w:p>
        </w:tc>
        <w:tc>
          <w:tcPr>
            <w:tcW w:w="2562" w:type="dxa"/>
          </w:tcPr>
          <w:p w14:paraId="44884805" w14:textId="77777777" w:rsidR="00D723BA" w:rsidRDefault="00D723BA" w:rsidP="00D723BA">
            <w:pPr>
              <w:spacing w:after="60"/>
              <w:jc w:val="left"/>
              <w:rPr>
                <w:rFonts w:asciiTheme="minorHAnsi" w:hAnsiTheme="minorHAnsi" w:cstheme="minorHAnsi"/>
                <w:bCs/>
              </w:rPr>
            </w:pPr>
            <w:r w:rsidRPr="009D736C">
              <w:rPr>
                <w:rFonts w:asciiTheme="minorHAnsi" w:hAnsiTheme="minorHAnsi" w:cstheme="minorHAnsi"/>
                <w:bCs/>
              </w:rPr>
              <w:t>Wobec tego, że projekt nie otrzymał dofinasowania i znajduje się we wstępnej fazie przygotowania proponuje się wykreślenie pozycji 74</w:t>
            </w:r>
            <w:r w:rsidR="005E4488">
              <w:rPr>
                <w:rFonts w:asciiTheme="minorHAnsi" w:hAnsiTheme="minorHAnsi" w:cstheme="minorHAnsi"/>
                <w:bCs/>
              </w:rPr>
              <w:t>.</w:t>
            </w:r>
          </w:p>
          <w:p w14:paraId="6DE02D3F" w14:textId="761005C4" w:rsidR="005E4488" w:rsidRPr="009D736C" w:rsidRDefault="005E4488" w:rsidP="00D723BA">
            <w:pPr>
              <w:spacing w:after="60"/>
              <w:jc w:val="left"/>
              <w:rPr>
                <w:rFonts w:asciiTheme="minorHAnsi" w:hAnsiTheme="minorHAnsi" w:cstheme="minorHAnsi"/>
              </w:rPr>
            </w:pPr>
            <w:r w:rsidRPr="009D736C">
              <w:rPr>
                <w:rFonts w:asciiTheme="minorHAnsi" w:hAnsiTheme="minorHAnsi" w:cstheme="minorHAnsi"/>
                <w:bCs/>
              </w:rPr>
              <w:t>Projekt został wykreślony.</w:t>
            </w:r>
          </w:p>
        </w:tc>
        <w:tc>
          <w:tcPr>
            <w:tcW w:w="2080" w:type="dxa"/>
          </w:tcPr>
          <w:p w14:paraId="4C34B8C8" w14:textId="36445224" w:rsidR="00D723BA" w:rsidRPr="009D736C" w:rsidRDefault="00D723BA" w:rsidP="005E4488">
            <w:pPr>
              <w:spacing w:after="60"/>
              <w:jc w:val="left"/>
              <w:rPr>
                <w:rFonts w:asciiTheme="minorHAnsi" w:hAnsiTheme="minorHAnsi" w:cstheme="minorHAnsi"/>
                <w:bCs/>
                <w:highlight w:val="yellow"/>
              </w:rPr>
            </w:pPr>
            <w:r w:rsidRPr="009D736C">
              <w:rPr>
                <w:rFonts w:asciiTheme="minorHAnsi" w:hAnsiTheme="minorHAnsi" w:cstheme="minorHAnsi"/>
                <w:b/>
                <w:bCs/>
              </w:rPr>
              <w:t xml:space="preserve"> Uwaga uwzględniona. </w:t>
            </w:r>
          </w:p>
        </w:tc>
      </w:tr>
      <w:tr w:rsidR="00D723BA" w:rsidRPr="00FA2A2F" w14:paraId="223FFC6C" w14:textId="77777777" w:rsidTr="009D736C">
        <w:tc>
          <w:tcPr>
            <w:tcW w:w="562" w:type="dxa"/>
          </w:tcPr>
          <w:p w14:paraId="3FCA2816" w14:textId="3B3FC5DA" w:rsidR="00D723BA" w:rsidRPr="009D736C" w:rsidRDefault="00D723BA" w:rsidP="00D723BA">
            <w:pPr>
              <w:pStyle w:val="Akapitzlist"/>
              <w:numPr>
                <w:ilvl w:val="0"/>
                <w:numId w:val="3"/>
              </w:numPr>
              <w:spacing w:after="60"/>
              <w:ind w:hanging="640"/>
              <w:rPr>
                <w:rFonts w:asciiTheme="minorHAnsi" w:hAnsiTheme="minorHAnsi" w:cstheme="minorHAnsi"/>
              </w:rPr>
            </w:pPr>
          </w:p>
        </w:tc>
        <w:tc>
          <w:tcPr>
            <w:tcW w:w="2268" w:type="dxa"/>
          </w:tcPr>
          <w:p w14:paraId="6067559D"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4970B2ED" w14:textId="46EDFED3" w:rsidR="00D723BA" w:rsidRPr="009D736C" w:rsidRDefault="00D723BA" w:rsidP="00D723BA">
            <w:pPr>
              <w:spacing w:after="60"/>
              <w:jc w:val="left"/>
              <w:rPr>
                <w:rFonts w:asciiTheme="minorHAnsi" w:hAnsiTheme="minorHAnsi" w:cstheme="minorHAnsi"/>
                <w:bCs/>
              </w:rPr>
            </w:pPr>
            <w:r w:rsidRPr="009D736C">
              <w:rPr>
                <w:rFonts w:asciiTheme="minorHAnsi" w:hAnsiTheme="minorHAnsi" w:cstheme="minorHAnsi"/>
                <w:bCs/>
              </w:rPr>
              <w:t>Polskie Wydawnictwo Muzyczne</w:t>
            </w:r>
          </w:p>
        </w:tc>
        <w:tc>
          <w:tcPr>
            <w:tcW w:w="1842" w:type="dxa"/>
          </w:tcPr>
          <w:p w14:paraId="2CD5CBB9" w14:textId="2A3DB6F2"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Załącznik nr 2, Lp. 104</w:t>
            </w:r>
            <w:r w:rsidR="00DF50A7">
              <w:rPr>
                <w:rFonts w:asciiTheme="minorHAnsi" w:hAnsiTheme="minorHAnsi" w:cstheme="minorHAnsi"/>
                <w:bCs/>
              </w:rPr>
              <w:t xml:space="preserve"> (obecnie lp. 92</w:t>
            </w:r>
            <w:r w:rsidR="00290D3C">
              <w:rPr>
                <w:rFonts w:asciiTheme="minorHAnsi" w:hAnsiTheme="minorHAnsi" w:cstheme="minorHAnsi"/>
                <w:bCs/>
              </w:rPr>
              <w:t>)</w:t>
            </w:r>
          </w:p>
          <w:p w14:paraId="038D0D43" w14:textId="6F92AD3E" w:rsidR="00D723BA" w:rsidRPr="009D736C" w:rsidRDefault="00D723BA" w:rsidP="00D723BA">
            <w:pPr>
              <w:spacing w:after="60"/>
              <w:jc w:val="left"/>
              <w:rPr>
                <w:rFonts w:asciiTheme="minorHAnsi" w:hAnsiTheme="minorHAnsi" w:cstheme="minorHAnsi"/>
              </w:rPr>
            </w:pPr>
          </w:p>
        </w:tc>
        <w:tc>
          <w:tcPr>
            <w:tcW w:w="2268" w:type="dxa"/>
          </w:tcPr>
          <w:p w14:paraId="4FB5CF1C" w14:textId="7077F145"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Kolumna Termin realizacji</w:t>
            </w:r>
          </w:p>
          <w:p w14:paraId="55426AAD" w14:textId="0F5C2D71" w:rsidR="00D723BA" w:rsidRPr="009D736C" w:rsidRDefault="00D723BA" w:rsidP="00D723BA">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bCs/>
              </w:rPr>
              <w:t xml:space="preserve"> </w:t>
            </w:r>
          </w:p>
        </w:tc>
        <w:tc>
          <w:tcPr>
            <w:tcW w:w="2835" w:type="dxa"/>
          </w:tcPr>
          <w:p w14:paraId="6A99092A"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Termin realizacji</w:t>
            </w:r>
          </w:p>
          <w:p w14:paraId="7003568C" w14:textId="0C018A8B" w:rsidR="00D723BA" w:rsidRPr="009D736C" w:rsidRDefault="00D723BA" w:rsidP="00D723BA">
            <w:pPr>
              <w:spacing w:after="60"/>
              <w:jc w:val="left"/>
              <w:rPr>
                <w:rFonts w:asciiTheme="minorHAnsi" w:hAnsiTheme="minorHAnsi" w:cstheme="minorHAnsi"/>
              </w:rPr>
            </w:pPr>
            <w:r w:rsidRPr="009D736C">
              <w:rPr>
                <w:rFonts w:asciiTheme="minorHAnsi" w:hAnsiTheme="minorHAnsi" w:cstheme="minorHAnsi"/>
                <w:bCs/>
              </w:rPr>
              <w:t>29/01/2021</w:t>
            </w:r>
          </w:p>
        </w:tc>
        <w:tc>
          <w:tcPr>
            <w:tcW w:w="2562" w:type="dxa"/>
          </w:tcPr>
          <w:p w14:paraId="4B1C21AF" w14:textId="44847229" w:rsidR="00D723BA" w:rsidRPr="009D736C" w:rsidRDefault="005E4488" w:rsidP="00D723BA">
            <w:pPr>
              <w:spacing w:after="60"/>
              <w:jc w:val="left"/>
              <w:rPr>
                <w:rFonts w:asciiTheme="minorHAnsi" w:hAnsiTheme="minorHAnsi" w:cstheme="minorHAnsi"/>
              </w:rPr>
            </w:pPr>
            <w:r w:rsidRPr="009D736C">
              <w:rPr>
                <w:rFonts w:asciiTheme="minorHAnsi" w:hAnsiTheme="minorHAnsi" w:cstheme="minorHAnsi"/>
                <w:bCs/>
              </w:rPr>
              <w:t>Zmieniono termin realizacji. Informacje potwierdzone przez Komitet Rady Ministrów do spraw Cyfryzacji.</w:t>
            </w:r>
          </w:p>
        </w:tc>
        <w:tc>
          <w:tcPr>
            <w:tcW w:w="2080" w:type="dxa"/>
          </w:tcPr>
          <w:p w14:paraId="114514EA" w14:textId="1C6E0A0E" w:rsidR="00D723BA" w:rsidRPr="009D736C" w:rsidRDefault="00D723BA" w:rsidP="005E4488">
            <w:pPr>
              <w:spacing w:after="60"/>
              <w:jc w:val="left"/>
              <w:rPr>
                <w:rFonts w:asciiTheme="minorHAnsi" w:hAnsiTheme="minorHAnsi" w:cstheme="minorHAnsi"/>
                <w:b/>
                <w:bCs/>
                <w:highlight w:val="yellow"/>
              </w:rPr>
            </w:pPr>
            <w:r w:rsidRPr="009D736C">
              <w:rPr>
                <w:rFonts w:asciiTheme="minorHAnsi" w:hAnsiTheme="minorHAnsi" w:cstheme="minorHAnsi"/>
                <w:b/>
                <w:bCs/>
              </w:rPr>
              <w:t xml:space="preserve">Uwaga uwzględniona. </w:t>
            </w:r>
          </w:p>
        </w:tc>
      </w:tr>
      <w:tr w:rsidR="00D723BA" w:rsidRPr="00FA2A2F" w14:paraId="2814BE5E" w14:textId="77777777" w:rsidTr="009D736C">
        <w:tc>
          <w:tcPr>
            <w:tcW w:w="562" w:type="dxa"/>
          </w:tcPr>
          <w:p w14:paraId="021A73DE" w14:textId="77777777" w:rsidR="00D723BA" w:rsidRPr="009D736C" w:rsidRDefault="00D723BA" w:rsidP="00D723BA">
            <w:pPr>
              <w:pStyle w:val="Akapitzlist"/>
              <w:numPr>
                <w:ilvl w:val="0"/>
                <w:numId w:val="3"/>
              </w:numPr>
              <w:spacing w:after="60"/>
              <w:ind w:hanging="640"/>
              <w:rPr>
                <w:rFonts w:asciiTheme="minorHAnsi" w:hAnsiTheme="minorHAnsi" w:cstheme="minorHAnsi"/>
              </w:rPr>
            </w:pPr>
          </w:p>
        </w:tc>
        <w:tc>
          <w:tcPr>
            <w:tcW w:w="2268" w:type="dxa"/>
          </w:tcPr>
          <w:p w14:paraId="774C4C36"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4BDBC1E5" w14:textId="5CD842F5" w:rsidR="00D723BA" w:rsidRPr="009D736C" w:rsidRDefault="00D723BA" w:rsidP="00D723BA">
            <w:pPr>
              <w:spacing w:after="60"/>
              <w:jc w:val="left"/>
              <w:rPr>
                <w:rFonts w:asciiTheme="minorHAnsi" w:hAnsiTheme="minorHAnsi" w:cstheme="minorHAnsi"/>
                <w:bCs/>
              </w:rPr>
            </w:pPr>
            <w:r w:rsidRPr="009D736C">
              <w:rPr>
                <w:rFonts w:asciiTheme="minorHAnsi" w:hAnsiTheme="minorHAnsi" w:cstheme="minorHAnsi"/>
                <w:bCs/>
              </w:rPr>
              <w:lastRenderedPageBreak/>
              <w:t>Polskie Wydawnictwo Muzyczne</w:t>
            </w:r>
          </w:p>
        </w:tc>
        <w:tc>
          <w:tcPr>
            <w:tcW w:w="1842" w:type="dxa"/>
          </w:tcPr>
          <w:p w14:paraId="36B70479" w14:textId="00D05731"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lastRenderedPageBreak/>
              <w:t>Załącznik nr 2, Lp. 105</w:t>
            </w:r>
            <w:r w:rsidR="00BB4C3F">
              <w:rPr>
                <w:rFonts w:asciiTheme="minorHAnsi" w:hAnsiTheme="minorHAnsi" w:cstheme="minorHAnsi"/>
                <w:bCs/>
              </w:rPr>
              <w:t xml:space="preserve"> (obecnie lp. 93</w:t>
            </w:r>
            <w:r w:rsidR="00290D3C">
              <w:rPr>
                <w:rFonts w:asciiTheme="minorHAnsi" w:hAnsiTheme="minorHAnsi" w:cstheme="minorHAnsi"/>
                <w:bCs/>
              </w:rPr>
              <w:t>)</w:t>
            </w:r>
          </w:p>
          <w:p w14:paraId="48AA5B84" w14:textId="690D1650" w:rsidR="00D723BA" w:rsidRPr="009D736C" w:rsidRDefault="00D723BA" w:rsidP="00D723BA">
            <w:pPr>
              <w:spacing w:after="60"/>
              <w:jc w:val="left"/>
              <w:rPr>
                <w:rFonts w:asciiTheme="minorHAnsi" w:hAnsiTheme="minorHAnsi" w:cstheme="minorHAnsi"/>
              </w:rPr>
            </w:pPr>
          </w:p>
        </w:tc>
        <w:tc>
          <w:tcPr>
            <w:tcW w:w="2268" w:type="dxa"/>
          </w:tcPr>
          <w:p w14:paraId="3EC51665" w14:textId="58D5A59D"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Kolumna Termin realizacji oraz Planowane koszty działania</w:t>
            </w:r>
          </w:p>
          <w:p w14:paraId="4A85A1F5" w14:textId="3D21F1F1" w:rsidR="00D723BA" w:rsidRPr="009D736C" w:rsidRDefault="00D723BA" w:rsidP="00D723BA">
            <w:pPr>
              <w:autoSpaceDE w:val="0"/>
              <w:autoSpaceDN w:val="0"/>
              <w:adjustRightInd w:val="0"/>
              <w:spacing w:after="60"/>
              <w:jc w:val="left"/>
              <w:rPr>
                <w:rFonts w:asciiTheme="minorHAnsi" w:hAnsiTheme="minorHAnsi" w:cstheme="minorHAnsi"/>
              </w:rPr>
            </w:pPr>
          </w:p>
        </w:tc>
        <w:tc>
          <w:tcPr>
            <w:tcW w:w="2835" w:type="dxa"/>
          </w:tcPr>
          <w:p w14:paraId="7D419258"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lastRenderedPageBreak/>
              <w:t>Termin realizacji</w:t>
            </w:r>
          </w:p>
          <w:p w14:paraId="57983CA4"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04/06/2023</w:t>
            </w:r>
          </w:p>
          <w:p w14:paraId="4B1B9F86" w14:textId="77777777" w:rsidR="00D723BA" w:rsidRPr="009D736C" w:rsidRDefault="00D723BA" w:rsidP="00D723BA">
            <w:pPr>
              <w:jc w:val="left"/>
              <w:rPr>
                <w:rFonts w:asciiTheme="minorHAnsi" w:hAnsiTheme="minorHAnsi" w:cstheme="minorHAnsi"/>
                <w:bCs/>
              </w:rPr>
            </w:pPr>
          </w:p>
          <w:p w14:paraId="7DC3A587"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Planowane koszty działania</w:t>
            </w:r>
          </w:p>
          <w:p w14:paraId="03A30707" w14:textId="5A4B8AD5"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lastRenderedPageBreak/>
              <w:t>10 914 058,88zł</w:t>
            </w:r>
          </w:p>
        </w:tc>
        <w:tc>
          <w:tcPr>
            <w:tcW w:w="2562" w:type="dxa"/>
          </w:tcPr>
          <w:p w14:paraId="205154E9" w14:textId="148F8D42" w:rsidR="00D723BA" w:rsidRPr="009D736C" w:rsidRDefault="005E4488" w:rsidP="00D723BA">
            <w:pPr>
              <w:spacing w:after="60"/>
              <w:jc w:val="left"/>
              <w:rPr>
                <w:rFonts w:asciiTheme="minorHAnsi" w:hAnsiTheme="minorHAnsi" w:cstheme="minorHAnsi"/>
              </w:rPr>
            </w:pPr>
            <w:r w:rsidRPr="009D736C">
              <w:rPr>
                <w:rFonts w:asciiTheme="minorHAnsi" w:hAnsiTheme="minorHAnsi" w:cstheme="minorHAnsi"/>
                <w:bCs/>
              </w:rPr>
              <w:lastRenderedPageBreak/>
              <w:t>Zmieniono termin realizacji, planowane koszty oraz status realizacji.</w:t>
            </w:r>
            <w:r w:rsidRPr="005E4488">
              <w:rPr>
                <w:rFonts w:asciiTheme="minorHAnsi" w:hAnsiTheme="minorHAnsi"/>
              </w:rPr>
              <w:t xml:space="preserve"> </w:t>
            </w:r>
            <w:r w:rsidRPr="009D736C">
              <w:rPr>
                <w:rFonts w:asciiTheme="minorHAnsi" w:hAnsiTheme="minorHAnsi" w:cstheme="minorHAnsi"/>
                <w:bCs/>
              </w:rPr>
              <w:t xml:space="preserve">Informacje </w:t>
            </w:r>
            <w:r w:rsidRPr="009D736C">
              <w:rPr>
                <w:rFonts w:asciiTheme="minorHAnsi" w:hAnsiTheme="minorHAnsi" w:cstheme="minorHAnsi"/>
                <w:bCs/>
              </w:rPr>
              <w:lastRenderedPageBreak/>
              <w:t>potwierdzone przez Komitet Rady Ministrów do spraw Cyfryzacji.</w:t>
            </w:r>
          </w:p>
        </w:tc>
        <w:tc>
          <w:tcPr>
            <w:tcW w:w="2080" w:type="dxa"/>
          </w:tcPr>
          <w:p w14:paraId="6B333F6A" w14:textId="1D95BD65" w:rsidR="00D723BA" w:rsidRPr="009D736C" w:rsidRDefault="00D723BA" w:rsidP="005E4488">
            <w:pPr>
              <w:spacing w:after="60"/>
              <w:jc w:val="left"/>
              <w:rPr>
                <w:rFonts w:asciiTheme="minorHAnsi" w:hAnsiTheme="minorHAnsi" w:cstheme="minorHAnsi"/>
                <w:bCs/>
                <w:highlight w:val="yellow"/>
              </w:rPr>
            </w:pPr>
            <w:r w:rsidRPr="009D736C">
              <w:rPr>
                <w:rFonts w:asciiTheme="minorHAnsi" w:hAnsiTheme="minorHAnsi" w:cstheme="minorHAnsi"/>
                <w:b/>
                <w:bCs/>
              </w:rPr>
              <w:lastRenderedPageBreak/>
              <w:t xml:space="preserve">Uwagi uwzględnione. </w:t>
            </w:r>
          </w:p>
        </w:tc>
      </w:tr>
      <w:tr w:rsidR="00D723BA" w:rsidRPr="00FA2A2F" w14:paraId="4BA730A4" w14:textId="77777777" w:rsidTr="009D736C">
        <w:tc>
          <w:tcPr>
            <w:tcW w:w="562" w:type="dxa"/>
          </w:tcPr>
          <w:p w14:paraId="56688143" w14:textId="77777777" w:rsidR="00D723BA" w:rsidRPr="009D736C" w:rsidRDefault="00D723BA" w:rsidP="00D723BA">
            <w:pPr>
              <w:pStyle w:val="Akapitzlist"/>
              <w:numPr>
                <w:ilvl w:val="0"/>
                <w:numId w:val="3"/>
              </w:numPr>
              <w:spacing w:after="60"/>
              <w:ind w:hanging="640"/>
              <w:rPr>
                <w:rFonts w:asciiTheme="minorHAnsi" w:hAnsiTheme="minorHAnsi" w:cstheme="minorHAnsi"/>
              </w:rPr>
            </w:pPr>
          </w:p>
        </w:tc>
        <w:tc>
          <w:tcPr>
            <w:tcW w:w="2268" w:type="dxa"/>
          </w:tcPr>
          <w:p w14:paraId="4514AE33"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0233BFAF" w14:textId="35F9C882" w:rsidR="00D723BA" w:rsidRPr="009D736C" w:rsidRDefault="00D723BA" w:rsidP="00D723BA">
            <w:pPr>
              <w:spacing w:after="60"/>
              <w:jc w:val="left"/>
              <w:rPr>
                <w:rFonts w:asciiTheme="minorHAnsi" w:hAnsiTheme="minorHAnsi" w:cstheme="minorHAnsi"/>
                <w:bCs/>
              </w:rPr>
            </w:pPr>
            <w:r w:rsidRPr="009D736C">
              <w:rPr>
                <w:rFonts w:asciiTheme="minorHAnsi" w:hAnsiTheme="minorHAnsi" w:cstheme="minorHAnsi"/>
                <w:bCs/>
              </w:rPr>
              <w:t>Polskie Wydawnictwo Muzyczne</w:t>
            </w:r>
          </w:p>
        </w:tc>
        <w:tc>
          <w:tcPr>
            <w:tcW w:w="1842" w:type="dxa"/>
          </w:tcPr>
          <w:p w14:paraId="1047163A" w14:textId="491874B9"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Załącznik nr 2, Lp. 110</w:t>
            </w:r>
            <w:r w:rsidR="00BB4C3F">
              <w:rPr>
                <w:rFonts w:asciiTheme="minorHAnsi" w:hAnsiTheme="minorHAnsi" w:cstheme="minorHAnsi"/>
                <w:bCs/>
              </w:rPr>
              <w:t xml:space="preserve"> (obecnie lp. 98</w:t>
            </w:r>
            <w:r w:rsidR="008D564D">
              <w:rPr>
                <w:rFonts w:asciiTheme="minorHAnsi" w:hAnsiTheme="minorHAnsi" w:cstheme="minorHAnsi"/>
                <w:bCs/>
              </w:rPr>
              <w:t>)</w:t>
            </w:r>
          </w:p>
          <w:p w14:paraId="164D55F9" w14:textId="1F19F6E1" w:rsidR="00D723BA" w:rsidRPr="009D736C" w:rsidRDefault="00D723BA" w:rsidP="00D723BA">
            <w:pPr>
              <w:spacing w:after="60"/>
              <w:jc w:val="left"/>
              <w:rPr>
                <w:rFonts w:asciiTheme="minorHAnsi" w:hAnsiTheme="minorHAnsi" w:cstheme="minorHAnsi"/>
              </w:rPr>
            </w:pPr>
          </w:p>
        </w:tc>
        <w:tc>
          <w:tcPr>
            <w:tcW w:w="2268" w:type="dxa"/>
          </w:tcPr>
          <w:p w14:paraId="218ED0C3" w14:textId="2B61C86D"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Kolumna Termin realizacji</w:t>
            </w:r>
          </w:p>
          <w:p w14:paraId="7EEB9DBB" w14:textId="3EDB3AFE"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 xml:space="preserve"> </w:t>
            </w:r>
          </w:p>
          <w:p w14:paraId="2FE7EA2E" w14:textId="323C81BA" w:rsidR="00D723BA" w:rsidRPr="009D736C" w:rsidRDefault="00D723BA" w:rsidP="00D723BA">
            <w:pPr>
              <w:autoSpaceDE w:val="0"/>
              <w:autoSpaceDN w:val="0"/>
              <w:adjustRightInd w:val="0"/>
              <w:spacing w:after="60"/>
              <w:jc w:val="left"/>
              <w:rPr>
                <w:rFonts w:asciiTheme="minorHAnsi" w:hAnsiTheme="minorHAnsi" w:cstheme="minorHAnsi"/>
              </w:rPr>
            </w:pPr>
          </w:p>
        </w:tc>
        <w:tc>
          <w:tcPr>
            <w:tcW w:w="2835" w:type="dxa"/>
          </w:tcPr>
          <w:p w14:paraId="54709A66"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Termin realizacji</w:t>
            </w:r>
          </w:p>
          <w:p w14:paraId="7EE01843"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30/06/2022</w:t>
            </w:r>
          </w:p>
          <w:p w14:paraId="6F0FC472" w14:textId="300F076B" w:rsidR="00D723BA" w:rsidRPr="009D736C" w:rsidRDefault="00D723BA" w:rsidP="00D723BA">
            <w:pPr>
              <w:spacing w:after="60"/>
              <w:jc w:val="left"/>
              <w:rPr>
                <w:rFonts w:asciiTheme="minorHAnsi" w:hAnsiTheme="minorHAnsi" w:cstheme="minorHAnsi"/>
              </w:rPr>
            </w:pPr>
          </w:p>
        </w:tc>
        <w:tc>
          <w:tcPr>
            <w:tcW w:w="2562" w:type="dxa"/>
          </w:tcPr>
          <w:p w14:paraId="622ACDFA" w14:textId="77777777" w:rsidR="00D723BA" w:rsidRDefault="00D723BA" w:rsidP="00D723BA">
            <w:pPr>
              <w:spacing w:after="60"/>
              <w:jc w:val="left"/>
              <w:rPr>
                <w:rFonts w:asciiTheme="minorHAnsi" w:hAnsiTheme="minorHAnsi" w:cstheme="minorHAnsi"/>
              </w:rPr>
            </w:pPr>
            <w:r w:rsidRPr="009D736C">
              <w:rPr>
                <w:rFonts w:asciiTheme="minorHAnsi" w:hAnsiTheme="minorHAnsi" w:cstheme="minorHAnsi"/>
              </w:rPr>
              <w:t>Przesunięcie terminu realizacji projektu zostało spowodowane koniecznością dostosowania portalu do wielu systemów informatycznych, księgowych i sprzedażowych instytucji w tym integracja danych.</w:t>
            </w:r>
          </w:p>
          <w:p w14:paraId="4AF02C2B" w14:textId="5C376A96" w:rsidR="005E4488" w:rsidRPr="009D736C" w:rsidRDefault="005E4488" w:rsidP="00D723BA">
            <w:pPr>
              <w:spacing w:after="60"/>
              <w:jc w:val="left"/>
              <w:rPr>
                <w:rFonts w:asciiTheme="minorHAnsi" w:hAnsiTheme="minorHAnsi" w:cstheme="minorHAnsi"/>
              </w:rPr>
            </w:pPr>
            <w:r w:rsidRPr="009D736C">
              <w:rPr>
                <w:rFonts w:asciiTheme="minorHAnsi" w:hAnsiTheme="minorHAnsi" w:cstheme="minorHAnsi"/>
                <w:bCs/>
              </w:rPr>
              <w:t>Zmieniono termin realizacji działania.</w:t>
            </w:r>
          </w:p>
        </w:tc>
        <w:tc>
          <w:tcPr>
            <w:tcW w:w="2080" w:type="dxa"/>
          </w:tcPr>
          <w:p w14:paraId="7ADB570B" w14:textId="603494A5" w:rsidR="00D723BA" w:rsidRPr="009D736C" w:rsidRDefault="00D723BA" w:rsidP="005E4488">
            <w:pPr>
              <w:spacing w:after="60"/>
              <w:jc w:val="left"/>
              <w:rPr>
                <w:rFonts w:asciiTheme="minorHAnsi" w:hAnsiTheme="minorHAnsi" w:cstheme="minorHAnsi"/>
                <w:bCs/>
                <w:highlight w:val="yellow"/>
              </w:rPr>
            </w:pPr>
            <w:r w:rsidRPr="009D736C">
              <w:rPr>
                <w:rFonts w:asciiTheme="minorHAnsi" w:hAnsiTheme="minorHAnsi" w:cstheme="minorHAnsi"/>
                <w:b/>
                <w:bCs/>
              </w:rPr>
              <w:t xml:space="preserve">Uwaga uwzględniona. </w:t>
            </w:r>
          </w:p>
        </w:tc>
      </w:tr>
      <w:tr w:rsidR="00D723BA" w:rsidRPr="00FA2A2F" w14:paraId="5BBA2D98" w14:textId="77777777" w:rsidTr="009D736C">
        <w:tc>
          <w:tcPr>
            <w:tcW w:w="562" w:type="dxa"/>
          </w:tcPr>
          <w:p w14:paraId="06E5C607" w14:textId="77777777" w:rsidR="00D723BA" w:rsidRPr="009D736C" w:rsidRDefault="00D723BA" w:rsidP="00D723BA">
            <w:pPr>
              <w:pStyle w:val="Akapitzlist"/>
              <w:numPr>
                <w:ilvl w:val="0"/>
                <w:numId w:val="3"/>
              </w:numPr>
              <w:spacing w:after="60"/>
              <w:ind w:hanging="640"/>
              <w:rPr>
                <w:rFonts w:asciiTheme="minorHAnsi" w:hAnsiTheme="minorHAnsi" w:cstheme="minorHAnsi"/>
              </w:rPr>
            </w:pPr>
          </w:p>
        </w:tc>
        <w:tc>
          <w:tcPr>
            <w:tcW w:w="2268" w:type="dxa"/>
          </w:tcPr>
          <w:p w14:paraId="456BBAA9"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37EAB91C" w14:textId="7D5CA604" w:rsidR="00D723BA" w:rsidRPr="009D736C" w:rsidRDefault="00D723BA" w:rsidP="00D723BA">
            <w:pPr>
              <w:spacing w:after="60"/>
              <w:jc w:val="left"/>
              <w:rPr>
                <w:rFonts w:asciiTheme="minorHAnsi" w:hAnsiTheme="minorHAnsi" w:cstheme="minorHAnsi"/>
                <w:bCs/>
              </w:rPr>
            </w:pPr>
            <w:r w:rsidRPr="009D736C">
              <w:rPr>
                <w:rFonts w:asciiTheme="minorHAnsi" w:hAnsiTheme="minorHAnsi" w:cstheme="minorHAnsi"/>
                <w:bCs/>
              </w:rPr>
              <w:t>Narodowa Orkiestra Symfoniczna Polskiego Radia</w:t>
            </w:r>
          </w:p>
        </w:tc>
        <w:tc>
          <w:tcPr>
            <w:tcW w:w="1842" w:type="dxa"/>
          </w:tcPr>
          <w:p w14:paraId="5CB83B11" w14:textId="7CB17650"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Załącznik nr 2, Lp. 94</w:t>
            </w:r>
            <w:r w:rsidR="00BB4C3F">
              <w:rPr>
                <w:rFonts w:asciiTheme="minorHAnsi" w:hAnsiTheme="minorHAnsi" w:cstheme="minorHAnsi"/>
                <w:bCs/>
              </w:rPr>
              <w:t xml:space="preserve"> (obecnie lp. 85</w:t>
            </w:r>
            <w:r w:rsidR="008D564D">
              <w:rPr>
                <w:rFonts w:asciiTheme="minorHAnsi" w:hAnsiTheme="minorHAnsi" w:cstheme="minorHAnsi"/>
                <w:bCs/>
              </w:rPr>
              <w:t>)</w:t>
            </w:r>
          </w:p>
          <w:p w14:paraId="42CC3459" w14:textId="243B1135" w:rsidR="00D723BA" w:rsidRPr="009D736C" w:rsidRDefault="00D723BA" w:rsidP="00D723BA">
            <w:pPr>
              <w:spacing w:after="60"/>
              <w:jc w:val="left"/>
              <w:rPr>
                <w:rFonts w:asciiTheme="minorHAnsi" w:hAnsiTheme="minorHAnsi" w:cstheme="minorHAnsi"/>
              </w:rPr>
            </w:pPr>
          </w:p>
        </w:tc>
        <w:tc>
          <w:tcPr>
            <w:tcW w:w="2268" w:type="dxa"/>
          </w:tcPr>
          <w:p w14:paraId="2F01179E" w14:textId="22CF4D7C" w:rsidR="00D723BA" w:rsidRPr="009D736C" w:rsidRDefault="00D723BA" w:rsidP="00C26980">
            <w:pPr>
              <w:jc w:val="left"/>
              <w:rPr>
                <w:rFonts w:asciiTheme="minorHAnsi" w:hAnsiTheme="minorHAnsi" w:cstheme="minorHAnsi"/>
              </w:rPr>
            </w:pPr>
            <w:r w:rsidRPr="009D736C">
              <w:rPr>
                <w:rFonts w:asciiTheme="minorHAnsi" w:hAnsiTheme="minorHAnsi" w:cstheme="minorHAnsi"/>
                <w:bCs/>
              </w:rPr>
              <w:t xml:space="preserve">Kolumna </w:t>
            </w:r>
            <w:r w:rsidR="00C26980" w:rsidRPr="009D736C">
              <w:rPr>
                <w:rFonts w:asciiTheme="minorHAnsi" w:hAnsiTheme="minorHAnsi" w:cstheme="minorHAnsi"/>
                <w:bCs/>
              </w:rPr>
              <w:t>Termin realizacji oraz Planowane koszty działania</w:t>
            </w:r>
          </w:p>
        </w:tc>
        <w:tc>
          <w:tcPr>
            <w:tcW w:w="2835" w:type="dxa"/>
          </w:tcPr>
          <w:p w14:paraId="57F3E7B5" w14:textId="1E214223" w:rsidR="00D723BA" w:rsidRPr="009D736C" w:rsidRDefault="00C26980" w:rsidP="00D723BA">
            <w:pPr>
              <w:spacing w:after="60"/>
              <w:jc w:val="left"/>
              <w:rPr>
                <w:rFonts w:asciiTheme="minorHAnsi" w:hAnsiTheme="minorHAnsi" w:cstheme="minorHAnsi"/>
              </w:rPr>
            </w:pPr>
            <w:r w:rsidRPr="009D736C">
              <w:rPr>
                <w:rFonts w:asciiTheme="minorHAnsi" w:hAnsiTheme="minorHAnsi" w:cstheme="minorHAnsi"/>
                <w:bCs/>
              </w:rPr>
              <w:t>Zmiana terminu realizacji działania na 31/12/2022 oraz planowanych kosztów działania na 500 000, 00 zł</w:t>
            </w:r>
          </w:p>
        </w:tc>
        <w:tc>
          <w:tcPr>
            <w:tcW w:w="2562" w:type="dxa"/>
          </w:tcPr>
          <w:p w14:paraId="1191B860" w14:textId="77777777" w:rsidR="00C26980" w:rsidRPr="009D736C" w:rsidRDefault="00C26980" w:rsidP="00C26980">
            <w:pPr>
              <w:spacing w:after="60"/>
              <w:jc w:val="left"/>
              <w:rPr>
                <w:rFonts w:asciiTheme="minorHAnsi" w:hAnsiTheme="minorHAnsi" w:cstheme="minorHAnsi"/>
              </w:rPr>
            </w:pPr>
            <w:r w:rsidRPr="009D736C">
              <w:rPr>
                <w:rFonts w:asciiTheme="minorHAnsi" w:hAnsiTheme="minorHAnsi" w:cstheme="minorHAnsi"/>
              </w:rPr>
              <w:t>Termin wydłużony ze względu na COVID - zgodny z terminem wskazanym we wniosku.</w:t>
            </w:r>
          </w:p>
          <w:p w14:paraId="5500E4DE" w14:textId="77777777" w:rsidR="00D723BA" w:rsidRDefault="00C26980" w:rsidP="00C26980">
            <w:pPr>
              <w:spacing w:after="60"/>
              <w:jc w:val="left"/>
              <w:rPr>
                <w:rFonts w:asciiTheme="minorHAnsi" w:hAnsiTheme="minorHAnsi" w:cstheme="minorHAnsi"/>
              </w:rPr>
            </w:pPr>
            <w:r w:rsidRPr="009D736C">
              <w:rPr>
                <w:rFonts w:asciiTheme="minorHAnsi" w:hAnsiTheme="minorHAnsi" w:cstheme="minorHAnsi"/>
                <w:bCs/>
              </w:rPr>
              <w:t>Narodowa Orkiestra Symfoniczna Polskiego Radia</w:t>
            </w:r>
            <w:r w:rsidRPr="009D736C">
              <w:rPr>
                <w:rFonts w:asciiTheme="minorHAnsi" w:hAnsiTheme="minorHAnsi" w:cstheme="minorHAnsi"/>
              </w:rPr>
              <w:t xml:space="preserve"> oczekuje na rozpatrzenie wniosku</w:t>
            </w:r>
            <w:r w:rsidRPr="005E4488">
              <w:rPr>
                <w:rFonts w:asciiTheme="minorHAnsi" w:hAnsiTheme="minorHAnsi"/>
              </w:rPr>
              <w:t xml:space="preserve"> złożonego w </w:t>
            </w:r>
            <w:r w:rsidRPr="009D736C">
              <w:rPr>
                <w:rFonts w:asciiTheme="minorHAnsi" w:hAnsiTheme="minorHAnsi" w:cstheme="minorHAnsi"/>
              </w:rPr>
              <w:t>ramach programu Infrastruktura kultura.</w:t>
            </w:r>
          </w:p>
          <w:p w14:paraId="430CE664" w14:textId="01DBE5CC" w:rsidR="005E4488" w:rsidRPr="009D736C" w:rsidRDefault="005E4488" w:rsidP="00C26980">
            <w:pPr>
              <w:spacing w:after="60"/>
              <w:jc w:val="left"/>
              <w:rPr>
                <w:rFonts w:asciiTheme="minorHAnsi" w:hAnsiTheme="minorHAnsi" w:cstheme="minorHAnsi"/>
              </w:rPr>
            </w:pPr>
            <w:r w:rsidRPr="009D736C">
              <w:rPr>
                <w:rFonts w:asciiTheme="minorHAnsi" w:hAnsiTheme="minorHAnsi" w:cstheme="minorHAnsi"/>
                <w:bCs/>
              </w:rPr>
              <w:t>Zmieniono termin i koszty realizacji działania.</w:t>
            </w:r>
          </w:p>
        </w:tc>
        <w:tc>
          <w:tcPr>
            <w:tcW w:w="2080" w:type="dxa"/>
          </w:tcPr>
          <w:p w14:paraId="60EF69C9" w14:textId="4E8FE89E" w:rsidR="00D723BA" w:rsidRPr="009D736C" w:rsidRDefault="00C26980" w:rsidP="005E4488">
            <w:pPr>
              <w:spacing w:after="60"/>
              <w:jc w:val="left"/>
              <w:rPr>
                <w:rFonts w:asciiTheme="minorHAnsi" w:hAnsiTheme="minorHAnsi" w:cstheme="minorHAnsi"/>
                <w:b/>
                <w:bCs/>
                <w:highlight w:val="yellow"/>
              </w:rPr>
            </w:pPr>
            <w:r w:rsidRPr="009D736C">
              <w:rPr>
                <w:rFonts w:asciiTheme="minorHAnsi" w:hAnsiTheme="minorHAnsi" w:cstheme="minorHAnsi"/>
                <w:b/>
                <w:bCs/>
              </w:rPr>
              <w:t xml:space="preserve">Uwaga uwzględniona. </w:t>
            </w:r>
          </w:p>
        </w:tc>
      </w:tr>
      <w:tr w:rsidR="00D723BA" w:rsidRPr="00FA2A2F" w14:paraId="6EC23869" w14:textId="77777777" w:rsidTr="009D736C">
        <w:tc>
          <w:tcPr>
            <w:tcW w:w="562" w:type="dxa"/>
          </w:tcPr>
          <w:p w14:paraId="28F9C455" w14:textId="77777777" w:rsidR="00D723BA" w:rsidRPr="009D736C" w:rsidRDefault="00D723BA" w:rsidP="00D723BA">
            <w:pPr>
              <w:pStyle w:val="Akapitzlist"/>
              <w:numPr>
                <w:ilvl w:val="0"/>
                <w:numId w:val="3"/>
              </w:numPr>
              <w:spacing w:after="60"/>
              <w:ind w:hanging="640"/>
              <w:rPr>
                <w:rFonts w:asciiTheme="minorHAnsi" w:hAnsiTheme="minorHAnsi" w:cstheme="minorHAnsi"/>
              </w:rPr>
            </w:pPr>
          </w:p>
        </w:tc>
        <w:tc>
          <w:tcPr>
            <w:tcW w:w="2268" w:type="dxa"/>
          </w:tcPr>
          <w:p w14:paraId="50E4C0F5"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10EDBD3C" w14:textId="54AF3161" w:rsidR="00D723BA" w:rsidRPr="009D736C" w:rsidRDefault="00D723BA" w:rsidP="00D723BA">
            <w:pPr>
              <w:spacing w:after="60"/>
              <w:jc w:val="left"/>
              <w:rPr>
                <w:rFonts w:asciiTheme="minorHAnsi" w:hAnsiTheme="minorHAnsi" w:cstheme="minorHAnsi"/>
                <w:bCs/>
              </w:rPr>
            </w:pPr>
            <w:r w:rsidRPr="009D736C">
              <w:rPr>
                <w:rFonts w:asciiTheme="minorHAnsi" w:hAnsiTheme="minorHAnsi" w:cstheme="minorHAnsi"/>
                <w:bCs/>
              </w:rPr>
              <w:lastRenderedPageBreak/>
              <w:t>Narodowa Orkiestra Symfoniczna Polskiego Radia</w:t>
            </w:r>
          </w:p>
        </w:tc>
        <w:tc>
          <w:tcPr>
            <w:tcW w:w="1842" w:type="dxa"/>
          </w:tcPr>
          <w:p w14:paraId="20BEFE70" w14:textId="1CA2C33F"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lastRenderedPageBreak/>
              <w:t>Załącznik nr 2, Lp. 95</w:t>
            </w:r>
            <w:r w:rsidR="00BB4C3F">
              <w:rPr>
                <w:rFonts w:asciiTheme="minorHAnsi" w:hAnsiTheme="minorHAnsi" w:cstheme="minorHAnsi"/>
                <w:bCs/>
              </w:rPr>
              <w:t xml:space="preserve"> (obecnie lp. 86</w:t>
            </w:r>
            <w:r w:rsidR="00AC7AD5">
              <w:rPr>
                <w:rFonts w:asciiTheme="minorHAnsi" w:hAnsiTheme="minorHAnsi" w:cstheme="minorHAnsi"/>
                <w:bCs/>
              </w:rPr>
              <w:t>)</w:t>
            </w:r>
          </w:p>
          <w:p w14:paraId="0B815DCC" w14:textId="53E26210" w:rsidR="00D723BA" w:rsidRPr="009D736C" w:rsidRDefault="00D723BA" w:rsidP="00D723BA">
            <w:pPr>
              <w:spacing w:after="60"/>
              <w:jc w:val="left"/>
              <w:rPr>
                <w:rFonts w:asciiTheme="minorHAnsi" w:hAnsiTheme="minorHAnsi" w:cstheme="minorHAnsi"/>
              </w:rPr>
            </w:pPr>
          </w:p>
        </w:tc>
        <w:tc>
          <w:tcPr>
            <w:tcW w:w="2268" w:type="dxa"/>
          </w:tcPr>
          <w:p w14:paraId="4AB0D3E4" w14:textId="5D974112" w:rsidR="00D723BA" w:rsidRPr="009D736C" w:rsidRDefault="00D723BA" w:rsidP="00C26980">
            <w:pPr>
              <w:jc w:val="left"/>
              <w:rPr>
                <w:rFonts w:asciiTheme="minorHAnsi" w:hAnsiTheme="minorHAnsi" w:cstheme="minorHAnsi"/>
                <w:bCs/>
              </w:rPr>
            </w:pPr>
            <w:r w:rsidRPr="009D736C">
              <w:rPr>
                <w:rFonts w:asciiTheme="minorHAnsi" w:hAnsiTheme="minorHAnsi" w:cstheme="minorHAnsi"/>
                <w:bCs/>
              </w:rPr>
              <w:t>Kolumna Termin realizacji</w:t>
            </w:r>
            <w:r w:rsidR="00C26980" w:rsidRPr="009D736C">
              <w:rPr>
                <w:rFonts w:asciiTheme="minorHAnsi" w:hAnsiTheme="minorHAnsi" w:cstheme="minorHAnsi"/>
                <w:bCs/>
              </w:rPr>
              <w:t xml:space="preserve"> oraz</w:t>
            </w:r>
            <w:r w:rsidRPr="009D736C">
              <w:rPr>
                <w:rFonts w:asciiTheme="minorHAnsi" w:hAnsiTheme="minorHAnsi" w:cstheme="minorHAnsi"/>
                <w:bCs/>
              </w:rPr>
              <w:t xml:space="preserve"> Planowane koszty działania </w:t>
            </w:r>
            <w:r w:rsidR="00C26980" w:rsidRPr="009D736C">
              <w:rPr>
                <w:rFonts w:asciiTheme="minorHAnsi" w:hAnsiTheme="minorHAnsi" w:cstheme="minorHAnsi"/>
                <w:bCs/>
              </w:rPr>
              <w:t xml:space="preserve"> </w:t>
            </w:r>
          </w:p>
          <w:p w14:paraId="7CBDB3D5" w14:textId="77777777" w:rsidR="00D723BA" w:rsidRPr="009D736C" w:rsidRDefault="00D723BA" w:rsidP="00D723BA">
            <w:pPr>
              <w:jc w:val="left"/>
              <w:rPr>
                <w:rFonts w:asciiTheme="minorHAnsi" w:hAnsiTheme="minorHAnsi" w:cstheme="minorHAnsi"/>
                <w:bCs/>
              </w:rPr>
            </w:pPr>
          </w:p>
          <w:p w14:paraId="7CF81B05" w14:textId="369A3F23" w:rsidR="00D723BA" w:rsidRPr="009D736C" w:rsidRDefault="00D723BA" w:rsidP="00D723BA">
            <w:pPr>
              <w:autoSpaceDE w:val="0"/>
              <w:autoSpaceDN w:val="0"/>
              <w:adjustRightInd w:val="0"/>
              <w:spacing w:after="60"/>
              <w:jc w:val="left"/>
              <w:rPr>
                <w:rFonts w:asciiTheme="minorHAnsi" w:hAnsiTheme="minorHAnsi" w:cstheme="minorHAnsi"/>
              </w:rPr>
            </w:pPr>
          </w:p>
        </w:tc>
        <w:tc>
          <w:tcPr>
            <w:tcW w:w="2835" w:type="dxa"/>
          </w:tcPr>
          <w:p w14:paraId="58216426" w14:textId="545DC149" w:rsidR="00D723BA" w:rsidRPr="009D736C" w:rsidRDefault="00C26980" w:rsidP="00D723BA">
            <w:pPr>
              <w:jc w:val="left"/>
              <w:rPr>
                <w:rFonts w:asciiTheme="minorHAnsi" w:hAnsiTheme="minorHAnsi" w:cstheme="minorHAnsi"/>
                <w:bCs/>
              </w:rPr>
            </w:pPr>
            <w:r w:rsidRPr="009D736C">
              <w:rPr>
                <w:rFonts w:asciiTheme="minorHAnsi" w:hAnsiTheme="minorHAnsi" w:cstheme="minorHAnsi"/>
                <w:bCs/>
              </w:rPr>
              <w:lastRenderedPageBreak/>
              <w:t>Zmiana t</w:t>
            </w:r>
            <w:r w:rsidR="00D723BA" w:rsidRPr="009D736C">
              <w:rPr>
                <w:rFonts w:asciiTheme="minorHAnsi" w:hAnsiTheme="minorHAnsi" w:cstheme="minorHAnsi"/>
                <w:bCs/>
              </w:rPr>
              <w:t>ermin</w:t>
            </w:r>
            <w:r w:rsidRPr="009D736C">
              <w:rPr>
                <w:rFonts w:asciiTheme="minorHAnsi" w:hAnsiTheme="minorHAnsi" w:cstheme="minorHAnsi"/>
                <w:bCs/>
              </w:rPr>
              <w:t>u</w:t>
            </w:r>
            <w:r w:rsidR="00D723BA" w:rsidRPr="009D736C">
              <w:rPr>
                <w:rFonts w:asciiTheme="minorHAnsi" w:hAnsiTheme="minorHAnsi" w:cstheme="minorHAnsi"/>
                <w:bCs/>
              </w:rPr>
              <w:t xml:space="preserve"> realizacji</w:t>
            </w:r>
            <w:r w:rsidRPr="009D736C">
              <w:rPr>
                <w:rFonts w:asciiTheme="minorHAnsi" w:hAnsiTheme="minorHAnsi" w:cstheme="minorHAnsi"/>
                <w:bCs/>
              </w:rPr>
              <w:t xml:space="preserve"> działania na </w:t>
            </w:r>
            <w:r w:rsidR="00D723BA" w:rsidRPr="009D736C">
              <w:rPr>
                <w:rFonts w:asciiTheme="minorHAnsi" w:hAnsiTheme="minorHAnsi" w:cstheme="minorHAnsi"/>
                <w:bCs/>
              </w:rPr>
              <w:t>31/12/2021</w:t>
            </w:r>
            <w:r w:rsidRPr="009D736C">
              <w:rPr>
                <w:rFonts w:asciiTheme="minorHAnsi" w:hAnsiTheme="minorHAnsi" w:cstheme="minorHAnsi"/>
                <w:bCs/>
              </w:rPr>
              <w:t xml:space="preserve"> oraz wskazanie p</w:t>
            </w:r>
            <w:r w:rsidR="00D723BA" w:rsidRPr="009D736C">
              <w:rPr>
                <w:rFonts w:asciiTheme="minorHAnsi" w:hAnsiTheme="minorHAnsi" w:cstheme="minorHAnsi"/>
                <w:bCs/>
              </w:rPr>
              <w:t>lanowan</w:t>
            </w:r>
            <w:r w:rsidRPr="009D736C">
              <w:rPr>
                <w:rFonts w:asciiTheme="minorHAnsi" w:hAnsiTheme="minorHAnsi" w:cstheme="minorHAnsi"/>
                <w:bCs/>
              </w:rPr>
              <w:t>ych</w:t>
            </w:r>
            <w:r w:rsidR="00D723BA" w:rsidRPr="009D736C">
              <w:rPr>
                <w:rFonts w:asciiTheme="minorHAnsi" w:hAnsiTheme="minorHAnsi" w:cstheme="minorHAnsi"/>
                <w:bCs/>
              </w:rPr>
              <w:t xml:space="preserve"> </w:t>
            </w:r>
            <w:r w:rsidR="00D723BA" w:rsidRPr="009D736C">
              <w:rPr>
                <w:rFonts w:asciiTheme="minorHAnsi" w:hAnsiTheme="minorHAnsi" w:cstheme="minorHAnsi"/>
                <w:bCs/>
              </w:rPr>
              <w:lastRenderedPageBreak/>
              <w:t>koszt</w:t>
            </w:r>
            <w:r w:rsidRPr="009D736C">
              <w:rPr>
                <w:rFonts w:asciiTheme="minorHAnsi" w:hAnsiTheme="minorHAnsi" w:cstheme="minorHAnsi"/>
                <w:bCs/>
              </w:rPr>
              <w:t xml:space="preserve">ów </w:t>
            </w:r>
            <w:r w:rsidR="00D723BA" w:rsidRPr="009D736C">
              <w:rPr>
                <w:rFonts w:asciiTheme="minorHAnsi" w:hAnsiTheme="minorHAnsi" w:cstheme="minorHAnsi"/>
                <w:bCs/>
              </w:rPr>
              <w:t>działania</w:t>
            </w:r>
            <w:r w:rsidRPr="009D736C">
              <w:rPr>
                <w:rFonts w:asciiTheme="minorHAnsi" w:hAnsiTheme="minorHAnsi" w:cstheme="minorHAnsi"/>
                <w:bCs/>
              </w:rPr>
              <w:t xml:space="preserve"> w wysokości </w:t>
            </w:r>
          </w:p>
          <w:p w14:paraId="140BEAF6"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1 200 000,00 zł</w:t>
            </w:r>
          </w:p>
          <w:p w14:paraId="28419B16" w14:textId="77777777" w:rsidR="00D723BA" w:rsidRPr="009D736C" w:rsidRDefault="00D723BA" w:rsidP="00D723BA">
            <w:pPr>
              <w:jc w:val="left"/>
              <w:rPr>
                <w:rFonts w:asciiTheme="minorHAnsi" w:hAnsiTheme="minorHAnsi" w:cstheme="minorHAnsi"/>
                <w:bCs/>
              </w:rPr>
            </w:pPr>
          </w:p>
          <w:p w14:paraId="55318CB2" w14:textId="1CE4C437" w:rsidR="00D723BA" w:rsidRPr="009D736C" w:rsidRDefault="00C26980" w:rsidP="00D723BA">
            <w:pPr>
              <w:spacing w:after="60"/>
              <w:jc w:val="left"/>
              <w:rPr>
                <w:rFonts w:asciiTheme="minorHAnsi" w:hAnsiTheme="minorHAnsi" w:cstheme="minorHAnsi"/>
              </w:rPr>
            </w:pPr>
            <w:r w:rsidRPr="009D736C">
              <w:rPr>
                <w:rFonts w:asciiTheme="minorHAnsi" w:hAnsiTheme="minorHAnsi" w:cstheme="minorHAnsi"/>
                <w:bCs/>
              </w:rPr>
              <w:t xml:space="preserve"> </w:t>
            </w:r>
          </w:p>
        </w:tc>
        <w:tc>
          <w:tcPr>
            <w:tcW w:w="2562" w:type="dxa"/>
          </w:tcPr>
          <w:p w14:paraId="2296D388" w14:textId="77777777" w:rsidR="00C26980" w:rsidRPr="009D736C" w:rsidRDefault="00C26980" w:rsidP="00C26980">
            <w:pPr>
              <w:spacing w:after="60"/>
              <w:jc w:val="left"/>
              <w:rPr>
                <w:rFonts w:asciiTheme="minorHAnsi" w:hAnsiTheme="minorHAnsi" w:cstheme="minorHAnsi"/>
              </w:rPr>
            </w:pPr>
            <w:r w:rsidRPr="009D736C">
              <w:rPr>
                <w:rFonts w:asciiTheme="minorHAnsi" w:hAnsiTheme="minorHAnsi" w:cstheme="minorHAnsi"/>
              </w:rPr>
              <w:lastRenderedPageBreak/>
              <w:t>Termin wydłużony ze względu na COVID.</w:t>
            </w:r>
          </w:p>
          <w:p w14:paraId="6C0B61E7" w14:textId="77777777" w:rsidR="00D723BA" w:rsidRDefault="00C26980" w:rsidP="00C26980">
            <w:pPr>
              <w:spacing w:after="60"/>
              <w:jc w:val="left"/>
              <w:rPr>
                <w:rFonts w:asciiTheme="minorHAnsi" w:hAnsiTheme="minorHAnsi" w:cstheme="minorHAnsi"/>
                <w:bCs/>
              </w:rPr>
            </w:pPr>
            <w:r w:rsidRPr="009D736C">
              <w:rPr>
                <w:rFonts w:asciiTheme="minorHAnsi" w:hAnsiTheme="minorHAnsi" w:cstheme="minorHAnsi"/>
                <w:bCs/>
              </w:rPr>
              <w:t xml:space="preserve">Narodowa Orkiestra Symfoniczna Polskiego </w:t>
            </w:r>
            <w:r w:rsidRPr="009D736C">
              <w:rPr>
                <w:rFonts w:asciiTheme="minorHAnsi" w:hAnsiTheme="minorHAnsi" w:cstheme="minorHAnsi"/>
                <w:bCs/>
              </w:rPr>
              <w:lastRenderedPageBreak/>
              <w:t xml:space="preserve">Radia złożyła wniosek do </w:t>
            </w:r>
            <w:proofErr w:type="spellStart"/>
            <w:r w:rsidRPr="009D736C">
              <w:rPr>
                <w:rFonts w:asciiTheme="minorHAnsi" w:hAnsiTheme="minorHAnsi" w:cstheme="minorHAnsi"/>
                <w:bCs/>
              </w:rPr>
              <w:t>MKDNiS</w:t>
            </w:r>
            <w:proofErr w:type="spellEnd"/>
            <w:r w:rsidRPr="009D736C">
              <w:rPr>
                <w:rFonts w:asciiTheme="minorHAnsi" w:hAnsiTheme="minorHAnsi" w:cstheme="minorHAnsi"/>
                <w:bCs/>
              </w:rPr>
              <w:t xml:space="preserve"> o dotację celową i oczekuje na rozpatrzenie wniosku. Pozytywne rozpatrzenie wniosku jest warunkiem rozpoczęcia projektu.</w:t>
            </w:r>
          </w:p>
          <w:p w14:paraId="68EF687F" w14:textId="02C27892" w:rsidR="005E4488" w:rsidRPr="009D736C" w:rsidRDefault="005E4488" w:rsidP="00C26980">
            <w:pPr>
              <w:spacing w:after="60"/>
              <w:jc w:val="left"/>
              <w:rPr>
                <w:rFonts w:asciiTheme="minorHAnsi" w:hAnsiTheme="minorHAnsi" w:cstheme="minorHAnsi"/>
              </w:rPr>
            </w:pPr>
            <w:r w:rsidRPr="009D736C">
              <w:rPr>
                <w:rFonts w:asciiTheme="minorHAnsi" w:hAnsiTheme="minorHAnsi" w:cstheme="minorHAnsi"/>
                <w:bCs/>
              </w:rPr>
              <w:t>Zmieniono termin i wskazano koszty realizacji działania.</w:t>
            </w:r>
          </w:p>
        </w:tc>
        <w:tc>
          <w:tcPr>
            <w:tcW w:w="2080" w:type="dxa"/>
          </w:tcPr>
          <w:p w14:paraId="4388B630" w14:textId="7D640FE3" w:rsidR="00D723BA" w:rsidRPr="009D736C" w:rsidRDefault="00C26980" w:rsidP="005E4488">
            <w:pPr>
              <w:spacing w:after="60"/>
              <w:jc w:val="left"/>
              <w:rPr>
                <w:rFonts w:asciiTheme="minorHAnsi" w:hAnsiTheme="minorHAnsi" w:cstheme="minorHAnsi"/>
                <w:bCs/>
                <w:highlight w:val="yellow"/>
              </w:rPr>
            </w:pPr>
            <w:r w:rsidRPr="009D736C">
              <w:rPr>
                <w:rFonts w:asciiTheme="minorHAnsi" w:hAnsiTheme="minorHAnsi" w:cstheme="minorHAnsi"/>
                <w:b/>
                <w:bCs/>
              </w:rPr>
              <w:lastRenderedPageBreak/>
              <w:t xml:space="preserve">Uwaga uwzględniona. </w:t>
            </w:r>
          </w:p>
        </w:tc>
      </w:tr>
      <w:tr w:rsidR="00D723BA" w:rsidRPr="00FA2A2F" w14:paraId="3F5FA9D7" w14:textId="77777777" w:rsidTr="009D736C">
        <w:tc>
          <w:tcPr>
            <w:tcW w:w="562" w:type="dxa"/>
          </w:tcPr>
          <w:p w14:paraId="14F6F53E" w14:textId="77777777" w:rsidR="00D723BA" w:rsidRPr="009D736C" w:rsidRDefault="00D723BA" w:rsidP="00D723BA">
            <w:pPr>
              <w:pStyle w:val="Akapitzlist"/>
              <w:numPr>
                <w:ilvl w:val="0"/>
                <w:numId w:val="3"/>
              </w:numPr>
              <w:spacing w:after="60"/>
              <w:ind w:hanging="640"/>
              <w:rPr>
                <w:rFonts w:asciiTheme="minorHAnsi" w:hAnsiTheme="minorHAnsi" w:cstheme="minorHAnsi"/>
              </w:rPr>
            </w:pPr>
          </w:p>
        </w:tc>
        <w:tc>
          <w:tcPr>
            <w:tcW w:w="2268" w:type="dxa"/>
          </w:tcPr>
          <w:p w14:paraId="72CB4F7E"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612AFC60" w14:textId="0B8BD9F8" w:rsidR="00D723BA" w:rsidRPr="009D736C" w:rsidRDefault="00D723BA" w:rsidP="00D723BA">
            <w:pPr>
              <w:spacing w:after="60"/>
              <w:jc w:val="left"/>
              <w:rPr>
                <w:rFonts w:asciiTheme="minorHAnsi" w:hAnsiTheme="minorHAnsi" w:cstheme="minorHAnsi"/>
                <w:bCs/>
              </w:rPr>
            </w:pPr>
            <w:r w:rsidRPr="009D736C">
              <w:rPr>
                <w:rFonts w:asciiTheme="minorHAnsi" w:hAnsiTheme="minorHAnsi" w:cstheme="minorHAnsi"/>
                <w:bCs/>
              </w:rPr>
              <w:t>Filmoteka Narodowa – Instytut Audiowizualny</w:t>
            </w:r>
          </w:p>
        </w:tc>
        <w:tc>
          <w:tcPr>
            <w:tcW w:w="1842" w:type="dxa"/>
          </w:tcPr>
          <w:p w14:paraId="187F9E02" w14:textId="0CB8FE46"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Załącznik nr 2, Lp. 75</w:t>
            </w:r>
            <w:r w:rsidR="0050208A">
              <w:rPr>
                <w:rFonts w:asciiTheme="minorHAnsi" w:hAnsiTheme="minorHAnsi" w:cstheme="minorHAnsi"/>
                <w:bCs/>
              </w:rPr>
              <w:t xml:space="preserve"> (obecnie lp. 66</w:t>
            </w:r>
            <w:r w:rsidR="00AC7AD5">
              <w:rPr>
                <w:rFonts w:asciiTheme="minorHAnsi" w:hAnsiTheme="minorHAnsi" w:cstheme="minorHAnsi"/>
                <w:bCs/>
              </w:rPr>
              <w:t>)</w:t>
            </w:r>
          </w:p>
          <w:p w14:paraId="4920D933" w14:textId="5455C67D" w:rsidR="00D723BA" w:rsidRPr="009D736C" w:rsidRDefault="00D723BA" w:rsidP="00D723BA">
            <w:pPr>
              <w:spacing w:after="60"/>
              <w:jc w:val="left"/>
              <w:rPr>
                <w:rFonts w:asciiTheme="minorHAnsi" w:hAnsiTheme="minorHAnsi" w:cstheme="minorHAnsi"/>
              </w:rPr>
            </w:pPr>
          </w:p>
        </w:tc>
        <w:tc>
          <w:tcPr>
            <w:tcW w:w="2268" w:type="dxa"/>
          </w:tcPr>
          <w:p w14:paraId="0878911B" w14:textId="0FF5AF9F"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Kolumna Termin realizacji, Źródło finansowania oraz Planowane koszty działania</w:t>
            </w:r>
          </w:p>
          <w:p w14:paraId="146361F2" w14:textId="5CFD3929"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 xml:space="preserve"> </w:t>
            </w:r>
          </w:p>
          <w:p w14:paraId="43B1500A" w14:textId="77777777" w:rsidR="00D723BA" w:rsidRPr="009D736C" w:rsidRDefault="00D723BA" w:rsidP="00D723BA">
            <w:pPr>
              <w:jc w:val="left"/>
              <w:rPr>
                <w:rFonts w:asciiTheme="minorHAnsi" w:hAnsiTheme="minorHAnsi" w:cstheme="minorHAnsi"/>
                <w:bCs/>
              </w:rPr>
            </w:pPr>
          </w:p>
          <w:p w14:paraId="04586248" w14:textId="77777777" w:rsidR="00D723BA" w:rsidRPr="009D736C" w:rsidRDefault="00D723BA" w:rsidP="00D723BA">
            <w:pPr>
              <w:jc w:val="left"/>
              <w:rPr>
                <w:rFonts w:asciiTheme="minorHAnsi" w:hAnsiTheme="minorHAnsi" w:cstheme="minorHAnsi"/>
                <w:bCs/>
              </w:rPr>
            </w:pPr>
          </w:p>
          <w:p w14:paraId="0C3949B4" w14:textId="70B09F3F" w:rsidR="00D723BA" w:rsidRPr="009D736C" w:rsidRDefault="00D723BA" w:rsidP="00D723BA">
            <w:pPr>
              <w:autoSpaceDE w:val="0"/>
              <w:autoSpaceDN w:val="0"/>
              <w:adjustRightInd w:val="0"/>
              <w:spacing w:after="60"/>
              <w:jc w:val="left"/>
              <w:rPr>
                <w:rFonts w:asciiTheme="minorHAnsi" w:hAnsiTheme="minorHAnsi" w:cstheme="minorHAnsi"/>
              </w:rPr>
            </w:pPr>
          </w:p>
        </w:tc>
        <w:tc>
          <w:tcPr>
            <w:tcW w:w="2835" w:type="dxa"/>
          </w:tcPr>
          <w:p w14:paraId="7E3C963B" w14:textId="3C0E71DC" w:rsidR="00D723BA" w:rsidRPr="009D736C" w:rsidRDefault="00C26980" w:rsidP="00D723BA">
            <w:pPr>
              <w:jc w:val="left"/>
              <w:rPr>
                <w:rFonts w:asciiTheme="minorHAnsi" w:hAnsiTheme="minorHAnsi" w:cstheme="minorHAnsi"/>
                <w:bCs/>
              </w:rPr>
            </w:pPr>
            <w:r w:rsidRPr="009D736C">
              <w:rPr>
                <w:rFonts w:asciiTheme="minorHAnsi" w:hAnsiTheme="minorHAnsi" w:cstheme="minorHAnsi"/>
                <w:bCs/>
              </w:rPr>
              <w:t>Zmiana t</w:t>
            </w:r>
            <w:r w:rsidR="00D723BA" w:rsidRPr="009D736C">
              <w:rPr>
                <w:rFonts w:asciiTheme="minorHAnsi" w:hAnsiTheme="minorHAnsi" w:cstheme="minorHAnsi"/>
                <w:bCs/>
              </w:rPr>
              <w:t>ermin</w:t>
            </w:r>
            <w:r w:rsidRPr="009D736C">
              <w:rPr>
                <w:rFonts w:asciiTheme="minorHAnsi" w:hAnsiTheme="minorHAnsi" w:cstheme="minorHAnsi"/>
                <w:bCs/>
              </w:rPr>
              <w:t>u</w:t>
            </w:r>
            <w:r w:rsidR="00D723BA" w:rsidRPr="009D736C">
              <w:rPr>
                <w:rFonts w:asciiTheme="minorHAnsi" w:hAnsiTheme="minorHAnsi" w:cstheme="minorHAnsi"/>
                <w:bCs/>
              </w:rPr>
              <w:t xml:space="preserve"> realizacji</w:t>
            </w:r>
            <w:r w:rsidRPr="009D736C">
              <w:rPr>
                <w:rFonts w:asciiTheme="minorHAnsi" w:hAnsiTheme="minorHAnsi" w:cstheme="minorHAnsi"/>
                <w:bCs/>
              </w:rPr>
              <w:t xml:space="preserve"> działania na </w:t>
            </w:r>
            <w:r w:rsidR="00D723BA" w:rsidRPr="009D736C">
              <w:rPr>
                <w:rFonts w:asciiTheme="minorHAnsi" w:hAnsiTheme="minorHAnsi" w:cstheme="minorHAnsi"/>
                <w:bCs/>
              </w:rPr>
              <w:t>31/12/2023</w:t>
            </w:r>
            <w:r w:rsidRPr="009D736C">
              <w:rPr>
                <w:rFonts w:asciiTheme="minorHAnsi" w:hAnsiTheme="minorHAnsi" w:cstheme="minorHAnsi"/>
                <w:bCs/>
              </w:rPr>
              <w:t>, ź</w:t>
            </w:r>
            <w:r w:rsidR="00D723BA" w:rsidRPr="009D736C">
              <w:rPr>
                <w:rFonts w:asciiTheme="minorHAnsi" w:hAnsiTheme="minorHAnsi" w:cstheme="minorHAnsi"/>
                <w:bCs/>
              </w:rPr>
              <w:t>ród</w:t>
            </w:r>
            <w:r w:rsidRPr="009D736C">
              <w:rPr>
                <w:rFonts w:asciiTheme="minorHAnsi" w:hAnsiTheme="minorHAnsi" w:cstheme="minorHAnsi"/>
                <w:bCs/>
              </w:rPr>
              <w:t>e</w:t>
            </w:r>
            <w:r w:rsidR="00D723BA" w:rsidRPr="009D736C">
              <w:rPr>
                <w:rFonts w:asciiTheme="minorHAnsi" w:hAnsiTheme="minorHAnsi" w:cstheme="minorHAnsi"/>
                <w:bCs/>
              </w:rPr>
              <w:t>ł finansowania</w:t>
            </w:r>
          </w:p>
          <w:p w14:paraId="50D34837" w14:textId="10350350"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Środki z UE (w przyszłej perspektywie finansowej)</w:t>
            </w:r>
            <w:r w:rsidR="00C26980" w:rsidRPr="009D736C">
              <w:rPr>
                <w:rFonts w:asciiTheme="minorHAnsi" w:hAnsiTheme="minorHAnsi" w:cstheme="minorHAnsi"/>
                <w:bCs/>
              </w:rPr>
              <w:t xml:space="preserve"> oraz budżet państwa (część 24) oraz p</w:t>
            </w:r>
            <w:r w:rsidRPr="009D736C">
              <w:rPr>
                <w:rFonts w:asciiTheme="minorHAnsi" w:hAnsiTheme="minorHAnsi" w:cstheme="minorHAnsi"/>
                <w:bCs/>
              </w:rPr>
              <w:t>lanowan</w:t>
            </w:r>
            <w:r w:rsidR="00C26980" w:rsidRPr="009D736C">
              <w:rPr>
                <w:rFonts w:asciiTheme="minorHAnsi" w:hAnsiTheme="minorHAnsi" w:cstheme="minorHAnsi"/>
                <w:bCs/>
              </w:rPr>
              <w:t>ych</w:t>
            </w:r>
            <w:r w:rsidRPr="009D736C">
              <w:rPr>
                <w:rFonts w:asciiTheme="minorHAnsi" w:hAnsiTheme="minorHAnsi" w:cstheme="minorHAnsi"/>
                <w:bCs/>
              </w:rPr>
              <w:t xml:space="preserve"> koszt</w:t>
            </w:r>
            <w:r w:rsidR="00C26980" w:rsidRPr="009D736C">
              <w:rPr>
                <w:rFonts w:asciiTheme="minorHAnsi" w:hAnsiTheme="minorHAnsi" w:cstheme="minorHAnsi"/>
                <w:bCs/>
              </w:rPr>
              <w:t>ów</w:t>
            </w:r>
            <w:r w:rsidRPr="009D736C">
              <w:rPr>
                <w:rFonts w:asciiTheme="minorHAnsi" w:hAnsiTheme="minorHAnsi" w:cstheme="minorHAnsi"/>
                <w:bCs/>
              </w:rPr>
              <w:t xml:space="preserve"> działania</w:t>
            </w:r>
            <w:r w:rsidR="00C26980" w:rsidRPr="009D736C">
              <w:rPr>
                <w:rFonts w:asciiTheme="minorHAnsi" w:hAnsiTheme="minorHAnsi" w:cstheme="minorHAnsi"/>
                <w:bCs/>
              </w:rPr>
              <w:t xml:space="preserve"> na</w:t>
            </w:r>
          </w:p>
          <w:p w14:paraId="54865998" w14:textId="77777777" w:rsidR="00D723BA" w:rsidRPr="009D736C" w:rsidRDefault="00D723BA" w:rsidP="00D723BA">
            <w:pPr>
              <w:jc w:val="left"/>
              <w:rPr>
                <w:rFonts w:asciiTheme="minorHAnsi" w:hAnsiTheme="minorHAnsi" w:cstheme="minorHAnsi"/>
                <w:bCs/>
              </w:rPr>
            </w:pPr>
            <w:r w:rsidRPr="009D736C">
              <w:rPr>
                <w:rFonts w:asciiTheme="minorHAnsi" w:hAnsiTheme="minorHAnsi" w:cstheme="minorHAnsi"/>
                <w:bCs/>
              </w:rPr>
              <w:t>30 000 000,00 zł</w:t>
            </w:r>
          </w:p>
          <w:p w14:paraId="0CCD3F82" w14:textId="4DBF250B" w:rsidR="00D723BA" w:rsidRPr="009D736C" w:rsidRDefault="00D723BA" w:rsidP="00D723BA">
            <w:pPr>
              <w:spacing w:after="60"/>
              <w:jc w:val="left"/>
              <w:rPr>
                <w:rFonts w:asciiTheme="minorHAnsi" w:hAnsiTheme="minorHAnsi" w:cstheme="minorHAnsi"/>
              </w:rPr>
            </w:pPr>
          </w:p>
        </w:tc>
        <w:tc>
          <w:tcPr>
            <w:tcW w:w="2562" w:type="dxa"/>
          </w:tcPr>
          <w:p w14:paraId="1BB5595A" w14:textId="77777777" w:rsidR="00C26980" w:rsidRPr="009D736C" w:rsidRDefault="00C26980" w:rsidP="00C26980">
            <w:pPr>
              <w:jc w:val="left"/>
              <w:rPr>
                <w:rFonts w:asciiTheme="minorHAnsi" w:hAnsiTheme="minorHAnsi" w:cstheme="minorHAnsi"/>
                <w:bCs/>
              </w:rPr>
            </w:pPr>
            <w:r w:rsidRPr="009D736C">
              <w:rPr>
                <w:rFonts w:asciiTheme="minorHAnsi" w:hAnsiTheme="minorHAnsi" w:cstheme="minorHAnsi"/>
                <w:bCs/>
              </w:rPr>
              <w:t xml:space="preserve">Projekt „Digitalizacja i Opracowanie Zasobów Filmowych i Okołofilmowych ze Zbiorów Filmoteki Narodowej – Instytutu Audiowizualnego oraz ich upowszechnianie poprzez zaawansowaną i wielofunkcyjną internetową platformę cyfrową „Szukaj w Zasobach” ostatecznie nie otrzymał dofinansowania z Działania 2.3.2. POPC. Jego realizacja nie była możliwa ze środków własnych instytucji w zakładanym terminie. Jednak ze względu na jego strategiczną rolę dla udostępniania zasobów kinematografii, integracji bazodanowych, połączenia </w:t>
            </w:r>
            <w:r w:rsidRPr="009D736C">
              <w:rPr>
                <w:rFonts w:asciiTheme="minorHAnsi" w:hAnsiTheme="minorHAnsi" w:cstheme="minorHAnsi"/>
                <w:bCs/>
              </w:rPr>
              <w:lastRenderedPageBreak/>
              <w:t xml:space="preserve">z systemem Kronik@ konieczna jest jego realizacja. </w:t>
            </w:r>
          </w:p>
          <w:p w14:paraId="1731A325" w14:textId="77777777" w:rsidR="00C26980" w:rsidRPr="009D736C" w:rsidRDefault="00C26980" w:rsidP="00C26980">
            <w:pPr>
              <w:jc w:val="left"/>
              <w:rPr>
                <w:rFonts w:asciiTheme="minorHAnsi" w:hAnsiTheme="minorHAnsi" w:cstheme="minorHAnsi"/>
                <w:bCs/>
              </w:rPr>
            </w:pPr>
            <w:r w:rsidRPr="009D736C">
              <w:rPr>
                <w:rFonts w:asciiTheme="minorHAnsi" w:hAnsiTheme="minorHAnsi" w:cstheme="minorHAnsi"/>
                <w:bCs/>
              </w:rPr>
              <w:t>Po wprowadzeniu niezbędnych modyfikacji (wynikających z przesunięcia czasowego, częściowej realizacji najpilniejszych zadań infrastrukturalnych) FINA będzie ponownie występować o dofinansowanie ze środków przyszłego PROGRAMU OPERACYJNEGO i zamierza zrealizować projekt w podanym terminie.</w:t>
            </w:r>
          </w:p>
          <w:p w14:paraId="664C86ED" w14:textId="77777777" w:rsidR="00C26980" w:rsidRPr="009D736C" w:rsidRDefault="00C26980" w:rsidP="00C26980">
            <w:pPr>
              <w:rPr>
                <w:rFonts w:asciiTheme="minorHAnsi" w:hAnsiTheme="minorHAnsi" w:cstheme="minorHAnsi"/>
                <w:bCs/>
              </w:rPr>
            </w:pPr>
            <w:r w:rsidRPr="009D736C">
              <w:rPr>
                <w:rFonts w:asciiTheme="minorHAnsi" w:hAnsiTheme="minorHAnsi" w:cstheme="minorHAnsi"/>
                <w:bCs/>
              </w:rPr>
              <w:t>Do końca lutego 2021 FINA wystąpi o pozytywną opinię Komitetu Rady Ministrów do spraw Cyfryzacji.</w:t>
            </w:r>
          </w:p>
          <w:p w14:paraId="79982B50" w14:textId="77777777" w:rsidR="00D723BA" w:rsidRDefault="00C26980" w:rsidP="00C26980">
            <w:pPr>
              <w:spacing w:after="60"/>
              <w:jc w:val="left"/>
              <w:rPr>
                <w:rFonts w:asciiTheme="minorHAnsi" w:hAnsiTheme="minorHAnsi" w:cstheme="minorHAnsi"/>
                <w:bCs/>
              </w:rPr>
            </w:pPr>
            <w:r w:rsidRPr="009D736C">
              <w:rPr>
                <w:rFonts w:asciiTheme="minorHAnsi" w:hAnsiTheme="minorHAnsi" w:cstheme="minorHAnsi"/>
                <w:bCs/>
              </w:rPr>
              <w:t>Korekta kwoty budżetu spowodowana jest zmianą cen usług i sprzętu.</w:t>
            </w:r>
          </w:p>
          <w:p w14:paraId="390A0BC9" w14:textId="14A3B2E3" w:rsidR="005E4488" w:rsidRPr="009D736C" w:rsidRDefault="005E4488" w:rsidP="00C26980">
            <w:pPr>
              <w:spacing w:after="60"/>
              <w:jc w:val="left"/>
              <w:rPr>
                <w:rFonts w:asciiTheme="minorHAnsi" w:hAnsiTheme="minorHAnsi" w:cstheme="minorHAnsi"/>
              </w:rPr>
            </w:pPr>
            <w:r w:rsidRPr="009D736C">
              <w:rPr>
                <w:rFonts w:asciiTheme="minorHAnsi" w:hAnsiTheme="minorHAnsi" w:cstheme="minorHAnsi"/>
                <w:bCs/>
              </w:rPr>
              <w:t>Zmieniona termin, źródło finansowania oraz koszty realizacji działania.</w:t>
            </w:r>
          </w:p>
        </w:tc>
        <w:tc>
          <w:tcPr>
            <w:tcW w:w="2080" w:type="dxa"/>
          </w:tcPr>
          <w:p w14:paraId="5172E247" w14:textId="48698F1A" w:rsidR="00D723BA" w:rsidRPr="009D736C" w:rsidRDefault="00C26980" w:rsidP="005E4488">
            <w:pPr>
              <w:spacing w:after="60"/>
              <w:jc w:val="left"/>
              <w:rPr>
                <w:rFonts w:asciiTheme="minorHAnsi" w:hAnsiTheme="minorHAnsi" w:cstheme="minorHAnsi"/>
                <w:bCs/>
                <w:highlight w:val="yellow"/>
              </w:rPr>
            </w:pPr>
            <w:r w:rsidRPr="009D736C">
              <w:rPr>
                <w:rFonts w:asciiTheme="minorHAnsi" w:hAnsiTheme="minorHAnsi" w:cstheme="minorHAnsi"/>
                <w:b/>
                <w:bCs/>
              </w:rPr>
              <w:lastRenderedPageBreak/>
              <w:t xml:space="preserve">Uwaga uwzględniona. </w:t>
            </w:r>
          </w:p>
        </w:tc>
      </w:tr>
      <w:tr w:rsidR="00D723BA" w:rsidRPr="00FA2A2F" w14:paraId="4D817E60" w14:textId="77777777" w:rsidTr="009D736C">
        <w:tc>
          <w:tcPr>
            <w:tcW w:w="562" w:type="dxa"/>
          </w:tcPr>
          <w:p w14:paraId="6D329295" w14:textId="77777777" w:rsidR="00D723BA" w:rsidRPr="009D736C" w:rsidRDefault="00D723BA" w:rsidP="00D723BA">
            <w:pPr>
              <w:pStyle w:val="Akapitzlist"/>
              <w:numPr>
                <w:ilvl w:val="0"/>
                <w:numId w:val="3"/>
              </w:numPr>
              <w:spacing w:after="60"/>
              <w:ind w:hanging="640"/>
              <w:rPr>
                <w:rFonts w:asciiTheme="minorHAnsi" w:hAnsiTheme="minorHAnsi" w:cstheme="minorHAnsi"/>
              </w:rPr>
            </w:pPr>
          </w:p>
        </w:tc>
        <w:tc>
          <w:tcPr>
            <w:tcW w:w="2268" w:type="dxa"/>
          </w:tcPr>
          <w:p w14:paraId="482E550A" w14:textId="19FEEDE6" w:rsidR="00D723BA" w:rsidRPr="009D736C" w:rsidRDefault="00982A27" w:rsidP="00982A27">
            <w:pPr>
              <w:jc w:val="left"/>
              <w:rPr>
                <w:rFonts w:asciiTheme="minorHAnsi" w:hAnsiTheme="minorHAnsi" w:cstheme="minorHAnsi"/>
                <w:bCs/>
              </w:rPr>
            </w:pPr>
            <w:r w:rsidRPr="009D736C">
              <w:rPr>
                <w:rFonts w:asciiTheme="minorHAnsi" w:hAnsiTheme="minorHAnsi" w:cstheme="minorHAnsi"/>
                <w:bCs/>
              </w:rPr>
              <w:t>Ministerstwo Kultury i Dziedzictwa Narodowego</w:t>
            </w:r>
            <w:r w:rsidRPr="009D736C">
              <w:rPr>
                <w:rFonts w:asciiTheme="minorHAnsi" w:hAnsiTheme="minorHAnsi" w:cstheme="minorHAnsi"/>
                <w:bCs/>
              </w:rPr>
              <w:br/>
              <w:t>Instytut Muzyki i Tańca</w:t>
            </w:r>
          </w:p>
        </w:tc>
        <w:tc>
          <w:tcPr>
            <w:tcW w:w="1842" w:type="dxa"/>
          </w:tcPr>
          <w:p w14:paraId="692B1A0D" w14:textId="7BF4D86A" w:rsidR="00982A27" w:rsidRPr="009D736C" w:rsidRDefault="00982A27" w:rsidP="00982A27">
            <w:pPr>
              <w:jc w:val="left"/>
              <w:rPr>
                <w:rFonts w:asciiTheme="minorHAnsi" w:hAnsiTheme="minorHAnsi" w:cstheme="minorHAnsi"/>
                <w:bCs/>
              </w:rPr>
            </w:pPr>
            <w:r w:rsidRPr="009D736C">
              <w:rPr>
                <w:rFonts w:asciiTheme="minorHAnsi" w:hAnsiTheme="minorHAnsi" w:cstheme="minorHAnsi"/>
                <w:bCs/>
              </w:rPr>
              <w:t>Załącznik nr 2, Lp. 76</w:t>
            </w:r>
            <w:r w:rsidR="002F1605">
              <w:rPr>
                <w:rFonts w:asciiTheme="minorHAnsi" w:hAnsiTheme="minorHAnsi" w:cstheme="minorHAnsi"/>
                <w:bCs/>
              </w:rPr>
              <w:t xml:space="preserve"> (obecnie lp. 67</w:t>
            </w:r>
            <w:r w:rsidR="00B604F1">
              <w:rPr>
                <w:rFonts w:asciiTheme="minorHAnsi" w:hAnsiTheme="minorHAnsi" w:cstheme="minorHAnsi"/>
                <w:bCs/>
              </w:rPr>
              <w:t>)</w:t>
            </w:r>
          </w:p>
          <w:p w14:paraId="348144AA" w14:textId="6ECF6749" w:rsidR="00D723BA" w:rsidRPr="009D736C" w:rsidRDefault="00D723BA" w:rsidP="00D723BA">
            <w:pPr>
              <w:spacing w:after="60"/>
              <w:jc w:val="left"/>
              <w:rPr>
                <w:rFonts w:asciiTheme="minorHAnsi" w:hAnsiTheme="minorHAnsi" w:cstheme="minorHAnsi"/>
              </w:rPr>
            </w:pPr>
          </w:p>
        </w:tc>
        <w:tc>
          <w:tcPr>
            <w:tcW w:w="2268" w:type="dxa"/>
          </w:tcPr>
          <w:p w14:paraId="5E33F40A" w14:textId="5ACAA585" w:rsidR="00D723BA" w:rsidRPr="009D736C" w:rsidRDefault="00982A27" w:rsidP="00D723BA">
            <w:pPr>
              <w:jc w:val="left"/>
              <w:rPr>
                <w:rFonts w:asciiTheme="minorHAnsi" w:hAnsiTheme="minorHAnsi" w:cstheme="minorHAnsi"/>
              </w:rPr>
            </w:pPr>
            <w:r w:rsidRPr="009D736C">
              <w:rPr>
                <w:rFonts w:asciiTheme="minorHAnsi" w:hAnsiTheme="minorHAnsi" w:cstheme="minorHAnsi"/>
                <w:bCs/>
              </w:rPr>
              <w:t xml:space="preserve">Kolumna Źródła finansowania, Planowane koszty działania oraz Status realizacji  </w:t>
            </w:r>
          </w:p>
        </w:tc>
        <w:tc>
          <w:tcPr>
            <w:tcW w:w="2835" w:type="dxa"/>
          </w:tcPr>
          <w:p w14:paraId="0A260C03" w14:textId="59966327" w:rsidR="00D723BA" w:rsidRPr="009D736C" w:rsidRDefault="00982A27" w:rsidP="00982A27">
            <w:pPr>
              <w:spacing w:after="60"/>
              <w:jc w:val="left"/>
              <w:rPr>
                <w:rFonts w:asciiTheme="minorHAnsi" w:hAnsiTheme="minorHAnsi" w:cstheme="minorHAnsi"/>
              </w:rPr>
            </w:pPr>
            <w:r w:rsidRPr="009D736C">
              <w:rPr>
                <w:rFonts w:asciiTheme="minorHAnsi" w:hAnsiTheme="minorHAnsi" w:cstheme="minorHAnsi"/>
              </w:rPr>
              <w:t xml:space="preserve">Zmieniono koszty działania na 25 000 zł, źródła finansowania na środki z dotacji podmiotowej oraz status </w:t>
            </w:r>
            <w:r w:rsidRPr="009D736C">
              <w:rPr>
                <w:rFonts w:asciiTheme="minorHAnsi" w:hAnsiTheme="minorHAnsi" w:cstheme="minorHAnsi"/>
              </w:rPr>
              <w:lastRenderedPageBreak/>
              <w:t>realizacji na w trakcie realizacji</w:t>
            </w:r>
          </w:p>
        </w:tc>
        <w:tc>
          <w:tcPr>
            <w:tcW w:w="2562" w:type="dxa"/>
          </w:tcPr>
          <w:p w14:paraId="67126B28" w14:textId="77777777" w:rsidR="00D723BA" w:rsidRDefault="00982A27" w:rsidP="00D723BA">
            <w:pPr>
              <w:spacing w:after="60"/>
              <w:jc w:val="left"/>
              <w:rPr>
                <w:rFonts w:asciiTheme="minorHAnsi" w:hAnsiTheme="minorHAnsi" w:cstheme="minorHAnsi"/>
              </w:rPr>
            </w:pPr>
            <w:r w:rsidRPr="009D736C">
              <w:rPr>
                <w:rFonts w:asciiTheme="minorHAnsi" w:hAnsiTheme="minorHAnsi" w:cstheme="minorHAnsi"/>
              </w:rPr>
              <w:lastRenderedPageBreak/>
              <w:t>Zmiana wynika z obecnego etapu realizacji działania</w:t>
            </w:r>
            <w:r w:rsidR="005E4488">
              <w:rPr>
                <w:rFonts w:asciiTheme="minorHAnsi" w:hAnsiTheme="minorHAnsi" w:cstheme="minorHAnsi"/>
              </w:rPr>
              <w:t>.</w:t>
            </w:r>
          </w:p>
          <w:p w14:paraId="70A78389" w14:textId="18EEEEB2" w:rsidR="005E4488" w:rsidRPr="009D736C" w:rsidRDefault="005E4488" w:rsidP="00D723BA">
            <w:pPr>
              <w:spacing w:after="60"/>
              <w:jc w:val="left"/>
              <w:rPr>
                <w:rFonts w:asciiTheme="minorHAnsi" w:hAnsiTheme="minorHAnsi" w:cstheme="minorHAnsi"/>
              </w:rPr>
            </w:pPr>
            <w:r w:rsidRPr="009D736C">
              <w:rPr>
                <w:rFonts w:asciiTheme="minorHAnsi" w:hAnsiTheme="minorHAnsi" w:cstheme="minorHAnsi"/>
                <w:bCs/>
              </w:rPr>
              <w:t xml:space="preserve">Zmieniono koszty działania, źródła </w:t>
            </w:r>
            <w:r w:rsidRPr="009D736C">
              <w:rPr>
                <w:rFonts w:asciiTheme="minorHAnsi" w:hAnsiTheme="minorHAnsi" w:cstheme="minorHAnsi"/>
                <w:bCs/>
              </w:rPr>
              <w:lastRenderedPageBreak/>
              <w:t>finansowania oraz status realizacji.</w:t>
            </w:r>
          </w:p>
        </w:tc>
        <w:tc>
          <w:tcPr>
            <w:tcW w:w="2080" w:type="dxa"/>
          </w:tcPr>
          <w:p w14:paraId="656E24AA" w14:textId="3BC1E805" w:rsidR="00D723BA" w:rsidRPr="009D736C" w:rsidRDefault="00982A27" w:rsidP="005E4488">
            <w:pPr>
              <w:spacing w:after="60"/>
              <w:jc w:val="left"/>
              <w:rPr>
                <w:rFonts w:asciiTheme="minorHAnsi" w:hAnsiTheme="minorHAnsi" w:cstheme="minorHAnsi"/>
                <w:bCs/>
                <w:highlight w:val="yellow"/>
              </w:rPr>
            </w:pPr>
            <w:r w:rsidRPr="009D736C">
              <w:rPr>
                <w:rFonts w:asciiTheme="minorHAnsi" w:hAnsiTheme="minorHAnsi" w:cstheme="minorHAnsi"/>
                <w:b/>
                <w:bCs/>
              </w:rPr>
              <w:lastRenderedPageBreak/>
              <w:t xml:space="preserve">Uwaga uwzględniona. </w:t>
            </w:r>
          </w:p>
        </w:tc>
      </w:tr>
      <w:tr w:rsidR="0077301C" w:rsidRPr="00FA2A2F" w14:paraId="6F5140F1" w14:textId="77777777" w:rsidTr="009D736C">
        <w:tc>
          <w:tcPr>
            <w:tcW w:w="562" w:type="dxa"/>
          </w:tcPr>
          <w:p w14:paraId="5C733955" w14:textId="48A5BC51" w:rsidR="0077301C" w:rsidRPr="009D736C" w:rsidRDefault="0077301C" w:rsidP="00D723BA">
            <w:pPr>
              <w:pStyle w:val="Akapitzlist"/>
              <w:numPr>
                <w:ilvl w:val="0"/>
                <w:numId w:val="3"/>
              </w:numPr>
              <w:spacing w:after="60"/>
              <w:ind w:hanging="640"/>
              <w:rPr>
                <w:rFonts w:asciiTheme="minorHAnsi" w:hAnsiTheme="minorHAnsi" w:cstheme="minorHAnsi"/>
              </w:rPr>
            </w:pPr>
          </w:p>
        </w:tc>
        <w:tc>
          <w:tcPr>
            <w:tcW w:w="2268" w:type="dxa"/>
          </w:tcPr>
          <w:p w14:paraId="4B6B67BE" w14:textId="6C40690E" w:rsidR="0077301C" w:rsidRPr="009D736C" w:rsidRDefault="0077301C" w:rsidP="00982A27">
            <w:pPr>
              <w:jc w:val="left"/>
              <w:rPr>
                <w:rFonts w:asciiTheme="minorHAnsi" w:hAnsiTheme="minorHAnsi" w:cstheme="minorHAnsi"/>
                <w:bCs/>
              </w:rPr>
            </w:pPr>
            <w:r w:rsidRPr="009D736C">
              <w:rPr>
                <w:rFonts w:asciiTheme="minorHAnsi" w:hAnsiTheme="minorHAnsi" w:cstheme="minorHAnsi"/>
                <w:bCs/>
              </w:rPr>
              <w:t>Ministerstwo Kultury i Dziedzictwa Narodowego</w:t>
            </w:r>
            <w:r w:rsidRPr="009D736C">
              <w:rPr>
                <w:rFonts w:asciiTheme="minorHAnsi" w:hAnsiTheme="minorHAnsi" w:cstheme="minorHAnsi"/>
                <w:bCs/>
              </w:rPr>
              <w:br/>
              <w:t>Instytut Muzyki i Tańca</w:t>
            </w:r>
          </w:p>
        </w:tc>
        <w:tc>
          <w:tcPr>
            <w:tcW w:w="1842" w:type="dxa"/>
          </w:tcPr>
          <w:p w14:paraId="27D70CDD" w14:textId="7AC5A26F"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Załącznik nr 2, Lp. 77</w:t>
            </w:r>
            <w:r w:rsidR="002F1605">
              <w:rPr>
                <w:rFonts w:asciiTheme="minorHAnsi" w:hAnsiTheme="minorHAnsi" w:cstheme="minorHAnsi"/>
                <w:bCs/>
              </w:rPr>
              <w:t xml:space="preserve"> (obecnie lp. 68</w:t>
            </w:r>
            <w:r w:rsidR="009913E9">
              <w:rPr>
                <w:rFonts w:asciiTheme="minorHAnsi" w:hAnsiTheme="minorHAnsi" w:cstheme="minorHAnsi"/>
                <w:bCs/>
              </w:rPr>
              <w:t>)</w:t>
            </w:r>
          </w:p>
          <w:p w14:paraId="7277B325" w14:textId="77777777" w:rsidR="0077301C" w:rsidRPr="009D736C" w:rsidRDefault="0077301C" w:rsidP="00982A27">
            <w:pPr>
              <w:jc w:val="left"/>
              <w:rPr>
                <w:rFonts w:asciiTheme="minorHAnsi" w:hAnsiTheme="minorHAnsi" w:cstheme="minorHAnsi"/>
                <w:bCs/>
              </w:rPr>
            </w:pPr>
          </w:p>
        </w:tc>
        <w:tc>
          <w:tcPr>
            <w:tcW w:w="2268" w:type="dxa"/>
          </w:tcPr>
          <w:p w14:paraId="75208B73" w14:textId="4E5ACAB9" w:rsidR="0077301C" w:rsidRPr="009D736C" w:rsidRDefault="0077301C" w:rsidP="00D723BA">
            <w:pPr>
              <w:jc w:val="left"/>
              <w:rPr>
                <w:rFonts w:asciiTheme="minorHAnsi" w:hAnsiTheme="minorHAnsi" w:cstheme="minorHAnsi"/>
                <w:bCs/>
              </w:rPr>
            </w:pPr>
            <w:r w:rsidRPr="009D736C">
              <w:rPr>
                <w:rFonts w:asciiTheme="minorHAnsi" w:hAnsiTheme="minorHAnsi" w:cstheme="minorHAnsi"/>
                <w:bCs/>
              </w:rPr>
              <w:t>Kolumna Termin realizacji, Źródła finansowania, Planowane koszty działania</w:t>
            </w:r>
          </w:p>
        </w:tc>
        <w:tc>
          <w:tcPr>
            <w:tcW w:w="2835" w:type="dxa"/>
          </w:tcPr>
          <w:p w14:paraId="7C92A21A" w14:textId="5CA0F7CF"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rPr>
              <w:t xml:space="preserve">Zmieniono termin realizacji na 30/06/2021, koszty działania na 65 000 zł oraz źródła finansowania na środki z dotacji podmiotowej  </w:t>
            </w:r>
          </w:p>
        </w:tc>
        <w:tc>
          <w:tcPr>
            <w:tcW w:w="2562" w:type="dxa"/>
          </w:tcPr>
          <w:p w14:paraId="2147E534" w14:textId="77777777" w:rsidR="0077301C" w:rsidRDefault="0077301C" w:rsidP="00D723BA">
            <w:pPr>
              <w:spacing w:after="60"/>
              <w:jc w:val="left"/>
              <w:rPr>
                <w:rFonts w:asciiTheme="minorHAnsi" w:hAnsiTheme="minorHAnsi" w:cstheme="minorHAnsi"/>
              </w:rPr>
            </w:pPr>
            <w:r w:rsidRPr="009D736C">
              <w:rPr>
                <w:rFonts w:asciiTheme="minorHAnsi" w:hAnsiTheme="minorHAnsi" w:cstheme="minorHAnsi"/>
              </w:rPr>
              <w:t>Zmiana wynika z obecnego etapu realizacji działania</w:t>
            </w:r>
            <w:r w:rsidR="005E4488">
              <w:rPr>
                <w:rFonts w:asciiTheme="minorHAnsi" w:hAnsiTheme="minorHAnsi" w:cstheme="minorHAnsi"/>
              </w:rPr>
              <w:t>.</w:t>
            </w:r>
          </w:p>
          <w:p w14:paraId="2061ABDE" w14:textId="7C902154" w:rsidR="005E4488" w:rsidRPr="009D736C" w:rsidRDefault="005E4488" w:rsidP="00D723BA">
            <w:pPr>
              <w:spacing w:after="60"/>
              <w:jc w:val="left"/>
              <w:rPr>
                <w:rFonts w:asciiTheme="minorHAnsi" w:hAnsiTheme="minorHAnsi" w:cstheme="minorHAnsi"/>
                <w:bCs/>
              </w:rPr>
            </w:pPr>
            <w:r w:rsidRPr="009D736C">
              <w:rPr>
                <w:rFonts w:asciiTheme="minorHAnsi" w:hAnsiTheme="minorHAnsi" w:cstheme="minorHAnsi"/>
                <w:bCs/>
              </w:rPr>
              <w:t xml:space="preserve">Zmieniono </w:t>
            </w:r>
            <w:proofErr w:type="gramStart"/>
            <w:r w:rsidRPr="009D736C">
              <w:rPr>
                <w:rFonts w:asciiTheme="minorHAnsi" w:hAnsiTheme="minorHAnsi" w:cstheme="minorHAnsi"/>
                <w:bCs/>
              </w:rPr>
              <w:t>termin,  koszty</w:t>
            </w:r>
            <w:proofErr w:type="gramEnd"/>
            <w:r w:rsidRPr="009D736C">
              <w:rPr>
                <w:rFonts w:asciiTheme="minorHAnsi" w:hAnsiTheme="minorHAnsi" w:cstheme="minorHAnsi"/>
                <w:bCs/>
              </w:rPr>
              <w:t xml:space="preserve"> działania oraz źródła finansowania.</w:t>
            </w:r>
          </w:p>
        </w:tc>
        <w:tc>
          <w:tcPr>
            <w:tcW w:w="2080" w:type="dxa"/>
          </w:tcPr>
          <w:p w14:paraId="5E0B3731" w14:textId="464913F9" w:rsidR="0077301C" w:rsidRPr="009D736C" w:rsidRDefault="0077301C" w:rsidP="005E4488">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p>
        </w:tc>
      </w:tr>
      <w:tr w:rsidR="0077301C" w:rsidRPr="00FA2A2F" w14:paraId="5D505EC2" w14:textId="77777777" w:rsidTr="009D736C">
        <w:tc>
          <w:tcPr>
            <w:tcW w:w="562" w:type="dxa"/>
          </w:tcPr>
          <w:p w14:paraId="14323AEF" w14:textId="5E30BAC1"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660BA283" w14:textId="44702D20"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Ministerstwo Kultury i Dziedzictwa Narodowego</w:t>
            </w:r>
            <w:r w:rsidRPr="009D736C">
              <w:rPr>
                <w:rFonts w:asciiTheme="minorHAnsi" w:hAnsiTheme="minorHAnsi" w:cstheme="minorHAnsi"/>
                <w:bCs/>
              </w:rPr>
              <w:br/>
              <w:t>Instytut Muzyki i Tańca</w:t>
            </w:r>
          </w:p>
        </w:tc>
        <w:tc>
          <w:tcPr>
            <w:tcW w:w="1842" w:type="dxa"/>
          </w:tcPr>
          <w:p w14:paraId="1E800104" w14:textId="044FF478"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Załącznik nr 2, Lp. 78</w:t>
            </w:r>
            <w:r w:rsidR="002F1605">
              <w:rPr>
                <w:rFonts w:asciiTheme="minorHAnsi" w:hAnsiTheme="minorHAnsi" w:cstheme="minorHAnsi"/>
                <w:bCs/>
              </w:rPr>
              <w:t xml:space="preserve"> (obecnie lp. 69</w:t>
            </w:r>
            <w:r w:rsidR="009913E9">
              <w:rPr>
                <w:rFonts w:asciiTheme="minorHAnsi" w:hAnsiTheme="minorHAnsi" w:cstheme="minorHAnsi"/>
                <w:bCs/>
              </w:rPr>
              <w:t>)</w:t>
            </w:r>
          </w:p>
          <w:p w14:paraId="67666490" w14:textId="77777777" w:rsidR="0077301C" w:rsidRPr="009D736C" w:rsidRDefault="0077301C" w:rsidP="0077301C">
            <w:pPr>
              <w:jc w:val="left"/>
              <w:rPr>
                <w:rFonts w:asciiTheme="minorHAnsi" w:hAnsiTheme="minorHAnsi" w:cstheme="minorHAnsi"/>
                <w:bCs/>
              </w:rPr>
            </w:pPr>
          </w:p>
        </w:tc>
        <w:tc>
          <w:tcPr>
            <w:tcW w:w="2268" w:type="dxa"/>
          </w:tcPr>
          <w:p w14:paraId="5E2CD482" w14:textId="670F141B"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Szacowanie niezbędnych nakładów finansowych</w:t>
            </w:r>
          </w:p>
        </w:tc>
        <w:tc>
          <w:tcPr>
            <w:tcW w:w="2835" w:type="dxa"/>
          </w:tcPr>
          <w:p w14:paraId="78E16427" w14:textId="77777777" w:rsidR="0077301C" w:rsidRPr="009D736C" w:rsidRDefault="0077301C" w:rsidP="0077301C">
            <w:pPr>
              <w:spacing w:after="60"/>
              <w:jc w:val="left"/>
              <w:rPr>
                <w:rFonts w:asciiTheme="minorHAnsi" w:hAnsiTheme="minorHAnsi" w:cstheme="minorHAnsi"/>
                <w:bCs/>
              </w:rPr>
            </w:pPr>
          </w:p>
        </w:tc>
        <w:tc>
          <w:tcPr>
            <w:tcW w:w="2562" w:type="dxa"/>
          </w:tcPr>
          <w:p w14:paraId="79CC1FB4" w14:textId="69EBFE6C" w:rsidR="0077301C" w:rsidRPr="009D736C" w:rsidRDefault="005E4488" w:rsidP="0077301C">
            <w:pPr>
              <w:spacing w:after="60"/>
              <w:jc w:val="left"/>
              <w:rPr>
                <w:rFonts w:asciiTheme="minorHAnsi" w:hAnsiTheme="minorHAnsi" w:cstheme="minorHAnsi"/>
                <w:bCs/>
              </w:rPr>
            </w:pPr>
            <w:proofErr w:type="spellStart"/>
            <w:r w:rsidRPr="009D736C">
              <w:rPr>
                <w:rFonts w:asciiTheme="minorHAnsi" w:hAnsiTheme="minorHAnsi" w:cstheme="minorHAnsi"/>
                <w:bCs/>
              </w:rPr>
              <w:t>MKDNiS</w:t>
            </w:r>
            <w:proofErr w:type="spellEnd"/>
            <w:r w:rsidRPr="009D736C">
              <w:rPr>
                <w:rFonts w:asciiTheme="minorHAnsi" w:hAnsiTheme="minorHAnsi" w:cstheme="minorHAnsi"/>
                <w:bCs/>
              </w:rPr>
              <w:t xml:space="preserve"> nie wskazało zakresu wnioskowanej zmiany.</w:t>
            </w:r>
          </w:p>
        </w:tc>
        <w:tc>
          <w:tcPr>
            <w:tcW w:w="2080" w:type="dxa"/>
          </w:tcPr>
          <w:p w14:paraId="26E94031" w14:textId="2090B13C" w:rsidR="0077301C" w:rsidRPr="009D736C" w:rsidRDefault="0077301C" w:rsidP="005E4488">
            <w:pPr>
              <w:spacing w:after="60"/>
              <w:jc w:val="left"/>
              <w:rPr>
                <w:rFonts w:asciiTheme="minorHAnsi" w:hAnsiTheme="minorHAnsi" w:cstheme="minorHAnsi"/>
                <w:bCs/>
              </w:rPr>
            </w:pPr>
            <w:r w:rsidRPr="009D736C">
              <w:rPr>
                <w:rFonts w:asciiTheme="minorHAnsi" w:hAnsiTheme="minorHAnsi" w:cstheme="minorHAnsi"/>
                <w:b/>
                <w:bCs/>
              </w:rPr>
              <w:t>Uwaga nieuwzględniona.</w:t>
            </w:r>
            <w:r w:rsidRPr="009D736C">
              <w:rPr>
                <w:rFonts w:asciiTheme="minorHAnsi" w:hAnsiTheme="minorHAnsi" w:cstheme="minorHAnsi"/>
                <w:bCs/>
              </w:rPr>
              <w:t xml:space="preserve"> </w:t>
            </w:r>
          </w:p>
        </w:tc>
      </w:tr>
      <w:tr w:rsidR="0077301C" w:rsidRPr="00FA2A2F" w14:paraId="5FCA9A75" w14:textId="77777777" w:rsidTr="009D736C">
        <w:tc>
          <w:tcPr>
            <w:tcW w:w="562" w:type="dxa"/>
          </w:tcPr>
          <w:p w14:paraId="2F1D81CA"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1A08ED04" w14:textId="6230CFFD"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Ministerstwo Kultury i Dziedzictwa Narodowego</w:t>
            </w:r>
            <w:r w:rsidRPr="009D736C">
              <w:rPr>
                <w:rFonts w:asciiTheme="minorHAnsi" w:hAnsiTheme="minorHAnsi" w:cstheme="minorHAnsi"/>
                <w:bCs/>
              </w:rPr>
              <w:br/>
              <w:t>Instytut Muzyki i Tańca</w:t>
            </w:r>
          </w:p>
        </w:tc>
        <w:tc>
          <w:tcPr>
            <w:tcW w:w="1842" w:type="dxa"/>
          </w:tcPr>
          <w:p w14:paraId="05A8171F" w14:textId="191EF2E7"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Załącznik nr 2, Lp. 79</w:t>
            </w:r>
            <w:r w:rsidR="00851966">
              <w:rPr>
                <w:rFonts w:asciiTheme="minorHAnsi" w:hAnsiTheme="minorHAnsi" w:cstheme="minorHAnsi"/>
                <w:bCs/>
              </w:rPr>
              <w:t xml:space="preserve"> </w:t>
            </w:r>
            <w:r w:rsidR="009408BC">
              <w:rPr>
                <w:rFonts w:asciiTheme="minorHAnsi" w:hAnsiTheme="minorHAnsi" w:cstheme="minorHAnsi"/>
                <w:bCs/>
              </w:rPr>
              <w:t>(obecnie lp. 70</w:t>
            </w:r>
            <w:r w:rsidR="00851966">
              <w:rPr>
                <w:rFonts w:asciiTheme="minorHAnsi" w:hAnsiTheme="minorHAnsi" w:cstheme="minorHAnsi"/>
                <w:bCs/>
              </w:rPr>
              <w:t>)</w:t>
            </w:r>
          </w:p>
          <w:p w14:paraId="637962A1" w14:textId="77777777" w:rsidR="0077301C" w:rsidRPr="009D736C" w:rsidRDefault="0077301C" w:rsidP="0077301C">
            <w:pPr>
              <w:jc w:val="left"/>
              <w:rPr>
                <w:rFonts w:asciiTheme="minorHAnsi" w:hAnsiTheme="minorHAnsi" w:cstheme="minorHAnsi"/>
                <w:bCs/>
              </w:rPr>
            </w:pPr>
          </w:p>
        </w:tc>
        <w:tc>
          <w:tcPr>
            <w:tcW w:w="2268" w:type="dxa"/>
          </w:tcPr>
          <w:p w14:paraId="42C9B2D3" w14:textId="3A2770DB"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 xml:space="preserve">Kolumna Źródła finansowania, Planowane koszty działania oraz Status realizacji  </w:t>
            </w:r>
          </w:p>
        </w:tc>
        <w:tc>
          <w:tcPr>
            <w:tcW w:w="2835" w:type="dxa"/>
          </w:tcPr>
          <w:p w14:paraId="4EDE178D" w14:textId="0668D21D"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rPr>
              <w:t>Zmieniono koszty działania na 300 000 zł, źródła finansowania na środki z dotacji podmiotowej oraz status realizacji na w trakcie realizacji</w:t>
            </w:r>
          </w:p>
        </w:tc>
        <w:tc>
          <w:tcPr>
            <w:tcW w:w="2562" w:type="dxa"/>
          </w:tcPr>
          <w:p w14:paraId="1D8C54D8" w14:textId="77777777" w:rsidR="0077301C" w:rsidRDefault="0077301C" w:rsidP="0077301C">
            <w:pPr>
              <w:spacing w:after="60"/>
              <w:jc w:val="left"/>
              <w:rPr>
                <w:rFonts w:asciiTheme="minorHAnsi" w:hAnsiTheme="minorHAnsi" w:cstheme="minorHAnsi"/>
              </w:rPr>
            </w:pPr>
            <w:r w:rsidRPr="009D736C">
              <w:rPr>
                <w:rFonts w:asciiTheme="minorHAnsi" w:hAnsiTheme="minorHAnsi" w:cstheme="minorHAnsi"/>
              </w:rPr>
              <w:t>Zmiana wynika z obecnego etapu realizacji działania</w:t>
            </w:r>
            <w:r w:rsidR="005E4488">
              <w:rPr>
                <w:rFonts w:asciiTheme="minorHAnsi" w:hAnsiTheme="minorHAnsi" w:cstheme="minorHAnsi"/>
              </w:rPr>
              <w:t>.</w:t>
            </w:r>
          </w:p>
          <w:p w14:paraId="393A6054" w14:textId="2D09AA09" w:rsidR="005E4488" w:rsidRPr="009D736C" w:rsidRDefault="005E4488" w:rsidP="0077301C">
            <w:pPr>
              <w:spacing w:after="60"/>
              <w:jc w:val="left"/>
              <w:rPr>
                <w:rFonts w:asciiTheme="minorHAnsi" w:hAnsiTheme="minorHAnsi" w:cstheme="minorHAnsi"/>
                <w:bCs/>
              </w:rPr>
            </w:pPr>
            <w:r w:rsidRPr="009D736C">
              <w:rPr>
                <w:rFonts w:asciiTheme="minorHAnsi" w:hAnsiTheme="minorHAnsi" w:cstheme="minorHAnsi"/>
                <w:bCs/>
              </w:rPr>
              <w:t>Zmieniono koszty działania, źródła finansowania oraz status realizacji.</w:t>
            </w:r>
          </w:p>
        </w:tc>
        <w:tc>
          <w:tcPr>
            <w:tcW w:w="2080" w:type="dxa"/>
          </w:tcPr>
          <w:p w14:paraId="0F8E43C5" w14:textId="014E1F0B" w:rsidR="0077301C" w:rsidRPr="009D736C" w:rsidRDefault="0077301C" w:rsidP="005E4488">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p>
        </w:tc>
      </w:tr>
      <w:tr w:rsidR="0077301C" w:rsidRPr="00FA2A2F" w14:paraId="66004870" w14:textId="77777777" w:rsidTr="009D736C">
        <w:tc>
          <w:tcPr>
            <w:tcW w:w="562" w:type="dxa"/>
          </w:tcPr>
          <w:p w14:paraId="2E1B738A" w14:textId="2B9FB39E"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6E2C3711" w14:textId="341C8AE9"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Ministerstwo Kultury i Dziedzictwa Narodowego</w:t>
            </w:r>
            <w:r w:rsidRPr="009D736C">
              <w:rPr>
                <w:rFonts w:asciiTheme="minorHAnsi" w:hAnsiTheme="minorHAnsi" w:cstheme="minorHAnsi"/>
                <w:bCs/>
              </w:rPr>
              <w:br/>
              <w:t>Instytut Muzyki i Tańca</w:t>
            </w:r>
          </w:p>
        </w:tc>
        <w:tc>
          <w:tcPr>
            <w:tcW w:w="1842" w:type="dxa"/>
          </w:tcPr>
          <w:p w14:paraId="4609D9BF" w14:textId="231E5E38"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Załącznik nr 2, Lp. 80</w:t>
            </w:r>
            <w:r w:rsidR="009408BC">
              <w:rPr>
                <w:rFonts w:asciiTheme="minorHAnsi" w:hAnsiTheme="minorHAnsi" w:cstheme="minorHAnsi"/>
                <w:bCs/>
              </w:rPr>
              <w:t xml:space="preserve"> (obecnie lp. 71</w:t>
            </w:r>
            <w:r w:rsidR="00F34196">
              <w:rPr>
                <w:rFonts w:asciiTheme="minorHAnsi" w:hAnsiTheme="minorHAnsi" w:cstheme="minorHAnsi"/>
                <w:bCs/>
              </w:rPr>
              <w:t>)</w:t>
            </w:r>
          </w:p>
          <w:p w14:paraId="31498163" w14:textId="77777777" w:rsidR="0077301C" w:rsidRPr="009D736C" w:rsidRDefault="0077301C" w:rsidP="0077301C">
            <w:pPr>
              <w:jc w:val="left"/>
              <w:rPr>
                <w:rFonts w:asciiTheme="minorHAnsi" w:hAnsiTheme="minorHAnsi" w:cstheme="minorHAnsi"/>
                <w:bCs/>
              </w:rPr>
            </w:pPr>
          </w:p>
        </w:tc>
        <w:tc>
          <w:tcPr>
            <w:tcW w:w="2268" w:type="dxa"/>
          </w:tcPr>
          <w:p w14:paraId="6BF57054" w14:textId="0BE3DC13"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 xml:space="preserve">Kolumna Planowane koszty działania </w:t>
            </w:r>
          </w:p>
        </w:tc>
        <w:tc>
          <w:tcPr>
            <w:tcW w:w="2835" w:type="dxa"/>
          </w:tcPr>
          <w:p w14:paraId="41E33DA7" w14:textId="1BD3FAA5"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rPr>
              <w:t>Zmieniono koszty działania na 100 000 zł</w:t>
            </w:r>
          </w:p>
        </w:tc>
        <w:tc>
          <w:tcPr>
            <w:tcW w:w="2562" w:type="dxa"/>
          </w:tcPr>
          <w:p w14:paraId="66CCE838" w14:textId="77777777" w:rsidR="0077301C" w:rsidRDefault="0077301C" w:rsidP="0077301C">
            <w:pPr>
              <w:spacing w:after="60"/>
              <w:jc w:val="left"/>
              <w:rPr>
                <w:rFonts w:asciiTheme="minorHAnsi" w:hAnsiTheme="minorHAnsi" w:cstheme="minorHAnsi"/>
              </w:rPr>
            </w:pPr>
            <w:r w:rsidRPr="009D736C">
              <w:rPr>
                <w:rFonts w:asciiTheme="minorHAnsi" w:hAnsiTheme="minorHAnsi" w:cstheme="minorHAnsi"/>
              </w:rPr>
              <w:t>Zmiana wynika z obecnego etapu realizacji działania</w:t>
            </w:r>
            <w:r w:rsidR="005E4488">
              <w:rPr>
                <w:rFonts w:asciiTheme="minorHAnsi" w:hAnsiTheme="minorHAnsi" w:cstheme="minorHAnsi"/>
              </w:rPr>
              <w:t>.</w:t>
            </w:r>
          </w:p>
          <w:p w14:paraId="45C10250" w14:textId="61ECF2E2" w:rsidR="005E4488" w:rsidRPr="009D736C" w:rsidRDefault="005E4488" w:rsidP="0077301C">
            <w:pPr>
              <w:spacing w:after="60"/>
              <w:jc w:val="left"/>
              <w:rPr>
                <w:rFonts w:asciiTheme="minorHAnsi" w:hAnsiTheme="minorHAnsi" w:cstheme="minorHAnsi"/>
                <w:bCs/>
              </w:rPr>
            </w:pPr>
            <w:r w:rsidRPr="009D736C">
              <w:rPr>
                <w:rFonts w:asciiTheme="minorHAnsi" w:hAnsiTheme="minorHAnsi" w:cstheme="minorHAnsi"/>
                <w:bCs/>
              </w:rPr>
              <w:t>Zmieniono koszty realizacji działania.</w:t>
            </w:r>
          </w:p>
        </w:tc>
        <w:tc>
          <w:tcPr>
            <w:tcW w:w="2080" w:type="dxa"/>
          </w:tcPr>
          <w:p w14:paraId="18829E51" w14:textId="0BF21A70" w:rsidR="0077301C" w:rsidRPr="009D736C" w:rsidRDefault="0077301C" w:rsidP="005E4488">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p>
        </w:tc>
      </w:tr>
      <w:tr w:rsidR="0077301C" w:rsidRPr="00FA2A2F" w14:paraId="1E5092FF" w14:textId="77777777" w:rsidTr="009D736C">
        <w:tc>
          <w:tcPr>
            <w:tcW w:w="562" w:type="dxa"/>
          </w:tcPr>
          <w:p w14:paraId="14C53692" w14:textId="5DF5A696"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6CCB3AAE" w14:textId="7FA61F5D"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Ministerstwo Kultury i Dziedzictwa Narodowego</w:t>
            </w:r>
            <w:r w:rsidRPr="009D736C">
              <w:rPr>
                <w:rFonts w:asciiTheme="minorHAnsi" w:hAnsiTheme="minorHAnsi" w:cstheme="minorHAnsi"/>
                <w:bCs/>
              </w:rPr>
              <w:br/>
              <w:t>Instytut Muzyki i Tańca</w:t>
            </w:r>
          </w:p>
        </w:tc>
        <w:tc>
          <w:tcPr>
            <w:tcW w:w="1842" w:type="dxa"/>
          </w:tcPr>
          <w:p w14:paraId="230E3BC2" w14:textId="38CD15CA"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Załącznik nr 2, Lp. 81</w:t>
            </w:r>
            <w:r w:rsidR="009408BC">
              <w:rPr>
                <w:rFonts w:asciiTheme="minorHAnsi" w:hAnsiTheme="minorHAnsi" w:cstheme="minorHAnsi"/>
                <w:bCs/>
              </w:rPr>
              <w:t xml:space="preserve"> (obecnie lp. 72</w:t>
            </w:r>
            <w:r w:rsidR="00165AF5">
              <w:rPr>
                <w:rFonts w:asciiTheme="minorHAnsi" w:hAnsiTheme="minorHAnsi" w:cstheme="minorHAnsi"/>
                <w:bCs/>
              </w:rPr>
              <w:t>)</w:t>
            </w:r>
          </w:p>
          <w:p w14:paraId="4B971587" w14:textId="77777777" w:rsidR="0077301C" w:rsidRPr="009D736C" w:rsidRDefault="0077301C" w:rsidP="0077301C">
            <w:pPr>
              <w:jc w:val="left"/>
              <w:rPr>
                <w:rFonts w:asciiTheme="minorHAnsi" w:hAnsiTheme="minorHAnsi" w:cstheme="minorHAnsi"/>
                <w:bCs/>
              </w:rPr>
            </w:pPr>
          </w:p>
        </w:tc>
        <w:tc>
          <w:tcPr>
            <w:tcW w:w="2268" w:type="dxa"/>
          </w:tcPr>
          <w:p w14:paraId="7E21C0AB" w14:textId="1A6D42DB" w:rsidR="0077301C" w:rsidRPr="009D736C" w:rsidRDefault="00B11317" w:rsidP="00B11317">
            <w:pPr>
              <w:jc w:val="left"/>
              <w:rPr>
                <w:rFonts w:asciiTheme="minorHAnsi" w:hAnsiTheme="minorHAnsi" w:cstheme="minorHAnsi"/>
                <w:bCs/>
              </w:rPr>
            </w:pPr>
            <w:r w:rsidRPr="009D736C">
              <w:rPr>
                <w:rFonts w:asciiTheme="minorHAnsi" w:hAnsiTheme="minorHAnsi" w:cstheme="minorHAnsi"/>
                <w:bCs/>
              </w:rPr>
              <w:t>Kolumna Źródła finansowania, Planowane koszty działania, Status realizacji</w:t>
            </w:r>
          </w:p>
        </w:tc>
        <w:tc>
          <w:tcPr>
            <w:tcW w:w="2835" w:type="dxa"/>
          </w:tcPr>
          <w:p w14:paraId="6FE95E26" w14:textId="77777777" w:rsidR="0077301C" w:rsidRPr="009D736C" w:rsidRDefault="0077301C" w:rsidP="0077301C">
            <w:pPr>
              <w:spacing w:after="60"/>
              <w:jc w:val="left"/>
              <w:rPr>
                <w:rFonts w:asciiTheme="minorHAnsi" w:hAnsiTheme="minorHAnsi" w:cstheme="minorHAnsi"/>
                <w:bCs/>
              </w:rPr>
            </w:pPr>
          </w:p>
        </w:tc>
        <w:tc>
          <w:tcPr>
            <w:tcW w:w="2562" w:type="dxa"/>
          </w:tcPr>
          <w:p w14:paraId="66CDC5B9" w14:textId="17F06378" w:rsidR="0077301C" w:rsidRPr="009D736C" w:rsidRDefault="005E4488" w:rsidP="0077301C">
            <w:pPr>
              <w:spacing w:after="60"/>
              <w:jc w:val="left"/>
              <w:rPr>
                <w:rFonts w:asciiTheme="minorHAnsi" w:hAnsiTheme="minorHAnsi" w:cstheme="minorHAnsi"/>
                <w:bCs/>
              </w:rPr>
            </w:pPr>
            <w:proofErr w:type="spellStart"/>
            <w:r w:rsidRPr="009D736C">
              <w:rPr>
                <w:rFonts w:asciiTheme="minorHAnsi" w:hAnsiTheme="minorHAnsi" w:cstheme="minorHAnsi"/>
                <w:bCs/>
              </w:rPr>
              <w:t>MKDNiS</w:t>
            </w:r>
            <w:proofErr w:type="spellEnd"/>
            <w:r w:rsidRPr="009D736C">
              <w:rPr>
                <w:rFonts w:asciiTheme="minorHAnsi" w:hAnsiTheme="minorHAnsi" w:cstheme="minorHAnsi"/>
                <w:bCs/>
              </w:rPr>
              <w:t xml:space="preserve"> nie wskazało precyzyjnie zakresu wnioskowanej zmiany.</w:t>
            </w:r>
          </w:p>
        </w:tc>
        <w:tc>
          <w:tcPr>
            <w:tcW w:w="2080" w:type="dxa"/>
          </w:tcPr>
          <w:p w14:paraId="7F273606" w14:textId="136800B9" w:rsidR="0077301C" w:rsidRPr="009D736C" w:rsidRDefault="00B11317" w:rsidP="005E4488">
            <w:pPr>
              <w:spacing w:after="60"/>
              <w:jc w:val="left"/>
              <w:rPr>
                <w:rFonts w:asciiTheme="minorHAnsi" w:hAnsiTheme="minorHAnsi" w:cstheme="minorHAnsi"/>
                <w:bCs/>
              </w:rPr>
            </w:pPr>
            <w:r w:rsidRPr="009D736C">
              <w:rPr>
                <w:rFonts w:asciiTheme="minorHAnsi" w:hAnsiTheme="minorHAnsi" w:cstheme="minorHAnsi"/>
                <w:b/>
                <w:bCs/>
              </w:rPr>
              <w:t>Uwaga nieuwzględniona.</w:t>
            </w:r>
            <w:r w:rsidRPr="009D736C">
              <w:rPr>
                <w:rFonts w:asciiTheme="minorHAnsi" w:hAnsiTheme="minorHAnsi" w:cstheme="minorHAnsi"/>
                <w:bCs/>
              </w:rPr>
              <w:t xml:space="preserve"> </w:t>
            </w:r>
          </w:p>
        </w:tc>
      </w:tr>
      <w:tr w:rsidR="0077301C" w:rsidRPr="00FA2A2F" w14:paraId="0C207C50" w14:textId="77777777" w:rsidTr="009D736C">
        <w:tc>
          <w:tcPr>
            <w:tcW w:w="562" w:type="dxa"/>
          </w:tcPr>
          <w:p w14:paraId="1BE5DD3A"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6D3F45DA" w14:textId="77777777"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5C64AE38" w14:textId="2F679FB4"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lastRenderedPageBreak/>
              <w:t>ZACHĘTA - Narodowa Galeria Sztuki</w:t>
            </w:r>
          </w:p>
        </w:tc>
        <w:tc>
          <w:tcPr>
            <w:tcW w:w="1842" w:type="dxa"/>
          </w:tcPr>
          <w:p w14:paraId="35667842" w14:textId="60B69BAD"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lastRenderedPageBreak/>
              <w:t>Załącznik nr 2, Lp. 117</w:t>
            </w:r>
            <w:r w:rsidR="00AC626A">
              <w:rPr>
                <w:rFonts w:asciiTheme="minorHAnsi" w:hAnsiTheme="minorHAnsi" w:cstheme="minorHAnsi"/>
                <w:bCs/>
              </w:rPr>
              <w:t xml:space="preserve"> (obecnie lp. 104</w:t>
            </w:r>
            <w:r w:rsidR="00F27435">
              <w:rPr>
                <w:rFonts w:asciiTheme="minorHAnsi" w:hAnsiTheme="minorHAnsi" w:cstheme="minorHAnsi"/>
                <w:bCs/>
              </w:rPr>
              <w:t>)</w:t>
            </w:r>
          </w:p>
          <w:p w14:paraId="1D7C845F" w14:textId="77777777" w:rsidR="0077301C" w:rsidRPr="009D736C" w:rsidRDefault="0077301C" w:rsidP="0077301C">
            <w:pPr>
              <w:jc w:val="left"/>
              <w:rPr>
                <w:rFonts w:asciiTheme="minorHAnsi" w:hAnsiTheme="minorHAnsi" w:cstheme="minorHAnsi"/>
                <w:bCs/>
              </w:rPr>
            </w:pPr>
          </w:p>
        </w:tc>
        <w:tc>
          <w:tcPr>
            <w:tcW w:w="2268" w:type="dxa"/>
          </w:tcPr>
          <w:p w14:paraId="4CEEE4D0" w14:textId="37205AD6"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 xml:space="preserve">Kolumna Status realizacji  </w:t>
            </w:r>
          </w:p>
        </w:tc>
        <w:tc>
          <w:tcPr>
            <w:tcW w:w="2835" w:type="dxa"/>
          </w:tcPr>
          <w:p w14:paraId="6F499BEE" w14:textId="77777777"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Status realizacji</w:t>
            </w:r>
          </w:p>
          <w:p w14:paraId="03CCD12A" w14:textId="75EFF1A5" w:rsidR="0077301C" w:rsidRPr="009D736C" w:rsidRDefault="0077301C" w:rsidP="0077301C">
            <w:pPr>
              <w:jc w:val="left"/>
              <w:rPr>
                <w:rFonts w:asciiTheme="minorHAnsi" w:hAnsiTheme="minorHAnsi" w:cstheme="minorHAnsi"/>
                <w:bCs/>
              </w:rPr>
            </w:pPr>
            <w:proofErr w:type="gramStart"/>
            <w:r w:rsidRPr="009D736C">
              <w:rPr>
                <w:rFonts w:asciiTheme="minorHAnsi" w:hAnsiTheme="minorHAnsi" w:cstheme="minorHAnsi"/>
                <w:bCs/>
              </w:rPr>
              <w:t>faza</w:t>
            </w:r>
            <w:proofErr w:type="gramEnd"/>
            <w:r w:rsidRPr="009D736C">
              <w:rPr>
                <w:rFonts w:asciiTheme="minorHAnsi" w:hAnsiTheme="minorHAnsi" w:cstheme="minorHAnsi"/>
                <w:bCs/>
              </w:rPr>
              <w:t xml:space="preserve"> realizacji</w:t>
            </w:r>
          </w:p>
        </w:tc>
        <w:tc>
          <w:tcPr>
            <w:tcW w:w="2562" w:type="dxa"/>
          </w:tcPr>
          <w:p w14:paraId="6380E450" w14:textId="004A1DA1" w:rsidR="0077301C" w:rsidRPr="009D736C" w:rsidRDefault="005E4488" w:rsidP="0077301C">
            <w:pPr>
              <w:spacing w:after="60"/>
              <w:jc w:val="left"/>
              <w:rPr>
                <w:rFonts w:asciiTheme="minorHAnsi" w:hAnsiTheme="minorHAnsi" w:cstheme="minorHAnsi"/>
              </w:rPr>
            </w:pPr>
            <w:r w:rsidRPr="009D736C">
              <w:rPr>
                <w:rFonts w:asciiTheme="minorHAnsi" w:hAnsiTheme="minorHAnsi" w:cstheme="minorHAnsi"/>
                <w:bCs/>
              </w:rPr>
              <w:t>Zmieniono status realizacji.</w:t>
            </w:r>
          </w:p>
        </w:tc>
        <w:tc>
          <w:tcPr>
            <w:tcW w:w="2080" w:type="dxa"/>
          </w:tcPr>
          <w:p w14:paraId="62C3C9C5" w14:textId="24738F38" w:rsidR="0077301C" w:rsidRPr="009D736C" w:rsidRDefault="0077301C" w:rsidP="005E4488">
            <w:pPr>
              <w:spacing w:after="60"/>
              <w:jc w:val="left"/>
              <w:rPr>
                <w:rFonts w:asciiTheme="minorHAnsi" w:hAnsiTheme="minorHAnsi" w:cstheme="minorHAnsi"/>
                <w:b/>
                <w:bCs/>
              </w:rPr>
            </w:pPr>
            <w:r w:rsidRPr="009D736C">
              <w:rPr>
                <w:rFonts w:asciiTheme="minorHAnsi" w:hAnsiTheme="minorHAnsi" w:cstheme="minorHAnsi"/>
                <w:b/>
                <w:bCs/>
              </w:rPr>
              <w:t xml:space="preserve">Uwaga uwzględniona. </w:t>
            </w:r>
          </w:p>
        </w:tc>
      </w:tr>
      <w:tr w:rsidR="0077301C" w:rsidRPr="00FA2A2F" w14:paraId="00CD9237" w14:textId="77777777" w:rsidTr="009D736C">
        <w:tc>
          <w:tcPr>
            <w:tcW w:w="562" w:type="dxa"/>
          </w:tcPr>
          <w:p w14:paraId="15F1BA8F"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71F8EC3E" w14:textId="77777777"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758EBD8A" w14:textId="758BF244"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rPr>
              <w:t>Telewizja Polska S.A.</w:t>
            </w:r>
          </w:p>
        </w:tc>
        <w:tc>
          <w:tcPr>
            <w:tcW w:w="1842" w:type="dxa"/>
          </w:tcPr>
          <w:p w14:paraId="0B46691F" w14:textId="2BE5B37A"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Załącznik nr 2, Lp. 114</w:t>
            </w:r>
            <w:r w:rsidR="0076378D">
              <w:rPr>
                <w:rFonts w:asciiTheme="minorHAnsi" w:hAnsiTheme="minorHAnsi" w:cstheme="minorHAnsi"/>
                <w:bCs/>
              </w:rPr>
              <w:t xml:space="preserve"> (obecnie lp. 101</w:t>
            </w:r>
            <w:r w:rsidR="00F27435">
              <w:rPr>
                <w:rFonts w:asciiTheme="minorHAnsi" w:hAnsiTheme="minorHAnsi" w:cstheme="minorHAnsi"/>
                <w:bCs/>
              </w:rPr>
              <w:t>)</w:t>
            </w:r>
          </w:p>
          <w:p w14:paraId="000A3CD1" w14:textId="3E1DD27C" w:rsidR="0077301C" w:rsidRPr="009D736C" w:rsidRDefault="0077301C" w:rsidP="0077301C">
            <w:pPr>
              <w:spacing w:after="60"/>
              <w:jc w:val="left"/>
              <w:rPr>
                <w:rFonts w:asciiTheme="minorHAnsi" w:hAnsiTheme="minorHAnsi" w:cstheme="minorHAnsi"/>
              </w:rPr>
            </w:pPr>
          </w:p>
        </w:tc>
        <w:tc>
          <w:tcPr>
            <w:tcW w:w="2268" w:type="dxa"/>
          </w:tcPr>
          <w:p w14:paraId="355BBD23" w14:textId="114AC387"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Kolumna Termin realizacji, Źródło finansowania oraz Planowane koszty działania</w:t>
            </w:r>
          </w:p>
          <w:p w14:paraId="23CBBDC6" w14:textId="2CC3B3A0" w:rsidR="0077301C" w:rsidRPr="009D736C" w:rsidRDefault="0077301C" w:rsidP="0077301C">
            <w:pPr>
              <w:jc w:val="left"/>
              <w:rPr>
                <w:rFonts w:asciiTheme="minorHAnsi" w:hAnsiTheme="minorHAnsi" w:cstheme="minorHAnsi"/>
              </w:rPr>
            </w:pPr>
          </w:p>
        </w:tc>
        <w:tc>
          <w:tcPr>
            <w:tcW w:w="2835" w:type="dxa"/>
          </w:tcPr>
          <w:p w14:paraId="2C5FDEE8" w14:textId="61DD4925"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Zamiana terminu realizacji</w:t>
            </w:r>
          </w:p>
          <w:p w14:paraId="54707FAE" w14:textId="6C2CFD85"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 xml:space="preserve">31/03/2024, źródeł finansowania na środki UE (z przyszłej perspektywy finansowej) oraz wkład własny TVP S.A., </w:t>
            </w:r>
            <w:proofErr w:type="gramStart"/>
            <w:r w:rsidRPr="009D736C">
              <w:rPr>
                <w:rFonts w:asciiTheme="minorHAnsi" w:hAnsiTheme="minorHAnsi" w:cstheme="minorHAnsi"/>
                <w:bCs/>
              </w:rPr>
              <w:t>a</w:t>
            </w:r>
            <w:proofErr w:type="gramEnd"/>
            <w:r w:rsidRPr="009D736C">
              <w:rPr>
                <w:rFonts w:asciiTheme="minorHAnsi" w:hAnsiTheme="minorHAnsi" w:cstheme="minorHAnsi"/>
                <w:bCs/>
              </w:rPr>
              <w:t xml:space="preserve"> także kosztów działania na </w:t>
            </w:r>
          </w:p>
          <w:p w14:paraId="5A3C0FF9" w14:textId="3C8D4D11"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26 000 000,00 zł.</w:t>
            </w:r>
          </w:p>
        </w:tc>
        <w:tc>
          <w:tcPr>
            <w:tcW w:w="2562" w:type="dxa"/>
          </w:tcPr>
          <w:p w14:paraId="2A404515" w14:textId="77777777" w:rsidR="0077301C" w:rsidRPr="009D736C" w:rsidRDefault="0077301C" w:rsidP="0077301C">
            <w:pPr>
              <w:pStyle w:val="Akapitzlist"/>
              <w:ind w:left="-64"/>
              <w:rPr>
                <w:rFonts w:asciiTheme="minorHAnsi" w:hAnsiTheme="minorHAnsi" w:cstheme="minorHAnsi"/>
                <w:bCs/>
              </w:rPr>
            </w:pPr>
            <w:r w:rsidRPr="009D736C">
              <w:rPr>
                <w:rFonts w:asciiTheme="minorHAnsi" w:hAnsiTheme="minorHAnsi" w:cstheme="minorHAnsi"/>
                <w:bCs/>
              </w:rPr>
              <w:t>Projekt „</w:t>
            </w:r>
            <w:r w:rsidRPr="009D736C">
              <w:rPr>
                <w:rFonts w:asciiTheme="minorHAnsi" w:eastAsia="Times New Roman" w:hAnsiTheme="minorHAnsi" w:cstheme="minorHAnsi"/>
                <w:lang w:eastAsia="pl-PL"/>
              </w:rPr>
              <w:t>Rekonstrukcja Arcydzieł Polskiej Szkoły Telewizyjnej i Filmowej do jakości 4K (DIGI 4K</w:t>
            </w:r>
            <w:proofErr w:type="gramStart"/>
            <w:r w:rsidRPr="009D736C">
              <w:rPr>
                <w:rFonts w:asciiTheme="minorHAnsi" w:eastAsia="Times New Roman" w:hAnsiTheme="minorHAnsi" w:cstheme="minorHAnsi"/>
                <w:lang w:eastAsia="pl-PL"/>
              </w:rPr>
              <w:t xml:space="preserve">)” </w:t>
            </w:r>
            <w:r w:rsidRPr="009D736C">
              <w:rPr>
                <w:rFonts w:asciiTheme="minorHAnsi" w:hAnsiTheme="minorHAnsi" w:cstheme="minorHAnsi"/>
                <w:bCs/>
              </w:rPr>
              <w:t>ostatecznie</w:t>
            </w:r>
            <w:proofErr w:type="gramEnd"/>
            <w:r w:rsidRPr="009D736C">
              <w:rPr>
                <w:rFonts w:asciiTheme="minorHAnsi" w:hAnsiTheme="minorHAnsi" w:cstheme="minorHAnsi"/>
                <w:bCs/>
              </w:rPr>
              <w:t xml:space="preserve"> nie otrzymał dofinansowania z Działania 2.3.2. POPC. </w:t>
            </w:r>
          </w:p>
          <w:p w14:paraId="7EA6F0FF" w14:textId="46048578" w:rsidR="0077301C" w:rsidRPr="009D736C" w:rsidRDefault="0077301C" w:rsidP="0077301C">
            <w:pPr>
              <w:pStyle w:val="Akapitzlist"/>
              <w:ind w:left="-64"/>
              <w:rPr>
                <w:rFonts w:asciiTheme="minorHAnsi" w:eastAsia="Times New Roman" w:hAnsiTheme="minorHAnsi" w:cstheme="minorHAnsi"/>
                <w:lang w:eastAsia="pl-PL"/>
              </w:rPr>
            </w:pPr>
            <w:r w:rsidRPr="009D736C">
              <w:rPr>
                <w:rFonts w:asciiTheme="minorHAnsi" w:hAnsiTheme="minorHAnsi" w:cstheme="minorHAnsi"/>
                <w:bCs/>
              </w:rPr>
              <w:t xml:space="preserve">Jednak ze względu na jego istotną rolę dla udostępniania unikalnych zasobów Telewizji Polskiej S.A. </w:t>
            </w:r>
            <w:proofErr w:type="gramStart"/>
            <w:r w:rsidRPr="009D736C">
              <w:rPr>
                <w:rFonts w:asciiTheme="minorHAnsi" w:hAnsiTheme="minorHAnsi" w:cstheme="minorHAnsi"/>
                <w:bCs/>
              </w:rPr>
              <w:t>oraz</w:t>
            </w:r>
            <w:proofErr w:type="gramEnd"/>
            <w:r w:rsidRPr="009D736C">
              <w:rPr>
                <w:rFonts w:asciiTheme="minorHAnsi" w:hAnsiTheme="minorHAnsi" w:cstheme="minorHAnsi"/>
                <w:bCs/>
              </w:rPr>
              <w:t xml:space="preserve"> ochronę materiałów archiwalnych, niezbędna wydaje się jego realizacja. Projekt został szczegółowo przygotowany </w:t>
            </w:r>
            <w:r w:rsidRPr="009D736C">
              <w:rPr>
                <w:rFonts w:asciiTheme="minorHAnsi" w:hAnsiTheme="minorHAnsi" w:cstheme="minorHAnsi"/>
                <w:bCs/>
              </w:rPr>
              <w:br/>
              <w:t xml:space="preserve">i opisany na potrzeby konkursu, z działania 2.3.2. POPC. </w:t>
            </w:r>
          </w:p>
          <w:p w14:paraId="65785395" w14:textId="7276CC64"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 xml:space="preserve">Po wprowadzeniu niezbędnych modyfikacji (wynikających z przesunięcia czasowego, częściowej realizacji najpilniejszych zadań infrastrukturalnych) TVP S.A. </w:t>
            </w:r>
            <w:proofErr w:type="gramStart"/>
            <w:r w:rsidRPr="009D736C">
              <w:rPr>
                <w:rFonts w:asciiTheme="minorHAnsi" w:hAnsiTheme="minorHAnsi" w:cstheme="minorHAnsi"/>
                <w:bCs/>
              </w:rPr>
              <w:t>będzie</w:t>
            </w:r>
            <w:proofErr w:type="gramEnd"/>
            <w:r w:rsidRPr="009D736C">
              <w:rPr>
                <w:rFonts w:asciiTheme="minorHAnsi" w:hAnsiTheme="minorHAnsi" w:cstheme="minorHAnsi"/>
                <w:bCs/>
              </w:rPr>
              <w:t xml:space="preserve"> ponownie występować o dofinansowanie ze środków przyszłego programu operacyjnego </w:t>
            </w:r>
            <w:r w:rsidRPr="009D736C">
              <w:rPr>
                <w:rFonts w:asciiTheme="minorHAnsi" w:hAnsiTheme="minorHAnsi" w:cstheme="minorHAnsi"/>
                <w:bCs/>
              </w:rPr>
              <w:br/>
              <w:t>w podanym terminie.</w:t>
            </w:r>
          </w:p>
          <w:p w14:paraId="1C3CB2EF" w14:textId="77777777" w:rsidR="0077301C" w:rsidRDefault="0077301C" w:rsidP="0077301C">
            <w:pPr>
              <w:spacing w:after="60"/>
              <w:jc w:val="left"/>
              <w:rPr>
                <w:rFonts w:asciiTheme="minorHAnsi" w:hAnsiTheme="minorHAnsi" w:cstheme="minorHAnsi"/>
                <w:bCs/>
              </w:rPr>
            </w:pPr>
            <w:r w:rsidRPr="009D736C">
              <w:rPr>
                <w:rFonts w:asciiTheme="minorHAnsi" w:hAnsiTheme="minorHAnsi" w:cstheme="minorHAnsi"/>
                <w:bCs/>
              </w:rPr>
              <w:lastRenderedPageBreak/>
              <w:t>Korekta kwoty budżetu spowodowana jest wahaniami cen usług i sprzętu.</w:t>
            </w:r>
          </w:p>
          <w:p w14:paraId="4D3DB007" w14:textId="5FA935F1" w:rsidR="005E4488" w:rsidRPr="009D736C" w:rsidRDefault="005E4488" w:rsidP="0077301C">
            <w:pPr>
              <w:spacing w:after="60"/>
              <w:jc w:val="left"/>
              <w:rPr>
                <w:rFonts w:asciiTheme="minorHAnsi" w:hAnsiTheme="minorHAnsi" w:cstheme="minorHAnsi"/>
              </w:rPr>
            </w:pPr>
            <w:r w:rsidRPr="009D736C">
              <w:rPr>
                <w:rFonts w:asciiTheme="minorHAnsi" w:hAnsiTheme="minorHAnsi" w:cstheme="minorHAnsi"/>
                <w:bCs/>
              </w:rPr>
              <w:t>Zmieniona termin, źródło finansowania oraz koszty realizacji działania.</w:t>
            </w:r>
          </w:p>
        </w:tc>
        <w:tc>
          <w:tcPr>
            <w:tcW w:w="2080" w:type="dxa"/>
          </w:tcPr>
          <w:p w14:paraId="5296DDF3" w14:textId="2EFC32FC" w:rsidR="0077301C" w:rsidRPr="009D736C" w:rsidRDefault="0077301C" w:rsidP="005E4488">
            <w:pPr>
              <w:spacing w:after="60"/>
              <w:jc w:val="left"/>
              <w:rPr>
                <w:rFonts w:asciiTheme="minorHAnsi" w:hAnsiTheme="minorHAnsi" w:cstheme="minorHAnsi"/>
                <w:bCs/>
                <w:highlight w:val="yellow"/>
              </w:rPr>
            </w:pPr>
            <w:r w:rsidRPr="009D736C">
              <w:rPr>
                <w:rFonts w:asciiTheme="minorHAnsi" w:hAnsiTheme="minorHAnsi" w:cstheme="minorHAnsi"/>
                <w:b/>
                <w:bCs/>
              </w:rPr>
              <w:lastRenderedPageBreak/>
              <w:t xml:space="preserve">Uwaga uwzględniona. </w:t>
            </w:r>
          </w:p>
        </w:tc>
      </w:tr>
      <w:tr w:rsidR="0077301C" w:rsidRPr="00FA2A2F" w14:paraId="1F65A91D" w14:textId="77777777" w:rsidTr="009D736C">
        <w:tc>
          <w:tcPr>
            <w:tcW w:w="562" w:type="dxa"/>
          </w:tcPr>
          <w:p w14:paraId="014BE505"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0F71FA95" w14:textId="77777777"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579D9B99" w14:textId="14DA22B3"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rPr>
              <w:t>Telewizja Polska S.A.</w:t>
            </w:r>
          </w:p>
        </w:tc>
        <w:tc>
          <w:tcPr>
            <w:tcW w:w="1842" w:type="dxa"/>
          </w:tcPr>
          <w:p w14:paraId="3B27F020" w14:textId="4C6B0362"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Załącznik nr 2, Lp. 115</w:t>
            </w:r>
            <w:r w:rsidR="0052473B">
              <w:rPr>
                <w:rFonts w:asciiTheme="minorHAnsi" w:hAnsiTheme="minorHAnsi" w:cstheme="minorHAnsi"/>
                <w:bCs/>
              </w:rPr>
              <w:t xml:space="preserve"> (obecnie lp. 102</w:t>
            </w:r>
            <w:r w:rsidR="00F27435">
              <w:rPr>
                <w:rFonts w:asciiTheme="minorHAnsi" w:hAnsiTheme="minorHAnsi" w:cstheme="minorHAnsi"/>
                <w:bCs/>
              </w:rPr>
              <w:t>)</w:t>
            </w:r>
          </w:p>
          <w:p w14:paraId="546731EC" w14:textId="15AF1004" w:rsidR="0077301C" w:rsidRPr="009D736C" w:rsidRDefault="0077301C" w:rsidP="0077301C">
            <w:pPr>
              <w:spacing w:after="60"/>
              <w:jc w:val="left"/>
              <w:rPr>
                <w:rFonts w:asciiTheme="minorHAnsi" w:hAnsiTheme="minorHAnsi" w:cstheme="minorHAnsi"/>
              </w:rPr>
            </w:pPr>
          </w:p>
        </w:tc>
        <w:tc>
          <w:tcPr>
            <w:tcW w:w="2268" w:type="dxa"/>
          </w:tcPr>
          <w:p w14:paraId="58B3484D" w14:textId="78312946"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Kolumna Termin realizacji, Źródło finansowania oraz Planowane koszty działania</w:t>
            </w:r>
          </w:p>
          <w:p w14:paraId="70E99DB8" w14:textId="1ADE6ADA"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 xml:space="preserve"> </w:t>
            </w:r>
          </w:p>
          <w:p w14:paraId="15F2FAE9" w14:textId="12A3D1FC" w:rsidR="0077301C" w:rsidRPr="009D736C" w:rsidRDefault="0077301C" w:rsidP="0077301C">
            <w:pPr>
              <w:autoSpaceDE w:val="0"/>
              <w:autoSpaceDN w:val="0"/>
              <w:adjustRightInd w:val="0"/>
              <w:spacing w:after="60"/>
              <w:jc w:val="left"/>
              <w:rPr>
                <w:rFonts w:asciiTheme="minorHAnsi" w:hAnsiTheme="minorHAnsi" w:cstheme="minorHAnsi"/>
              </w:rPr>
            </w:pPr>
          </w:p>
        </w:tc>
        <w:tc>
          <w:tcPr>
            <w:tcW w:w="2835" w:type="dxa"/>
          </w:tcPr>
          <w:p w14:paraId="1EAD8C34" w14:textId="77777777"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Zamiana terminu realizacji</w:t>
            </w:r>
          </w:p>
          <w:p w14:paraId="02E87784" w14:textId="3CA468EE"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 xml:space="preserve">30/06/2024, źródeł finansowania na środki UE (z przyszłej perspektywy finansowej) oraz wkład własny TVP S.A., </w:t>
            </w:r>
            <w:proofErr w:type="gramStart"/>
            <w:r w:rsidRPr="009D736C">
              <w:rPr>
                <w:rFonts w:asciiTheme="minorHAnsi" w:hAnsiTheme="minorHAnsi" w:cstheme="minorHAnsi"/>
                <w:bCs/>
              </w:rPr>
              <w:t>a</w:t>
            </w:r>
            <w:proofErr w:type="gramEnd"/>
            <w:r w:rsidRPr="009D736C">
              <w:rPr>
                <w:rFonts w:asciiTheme="minorHAnsi" w:hAnsiTheme="minorHAnsi" w:cstheme="minorHAnsi"/>
                <w:bCs/>
              </w:rPr>
              <w:t xml:space="preserve"> także kosztów działania na </w:t>
            </w:r>
          </w:p>
          <w:p w14:paraId="51C06550" w14:textId="41962107"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 xml:space="preserve">32 000 000,00 zł </w:t>
            </w:r>
          </w:p>
          <w:p w14:paraId="7B35EFCA" w14:textId="4D3ECBDC"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 xml:space="preserve"> </w:t>
            </w:r>
          </w:p>
          <w:p w14:paraId="25907DC2" w14:textId="4D547D53" w:rsidR="0077301C" w:rsidRPr="009D736C" w:rsidRDefault="0077301C" w:rsidP="0077301C">
            <w:pPr>
              <w:spacing w:after="60"/>
              <w:jc w:val="left"/>
              <w:rPr>
                <w:rFonts w:asciiTheme="minorHAnsi" w:hAnsiTheme="minorHAnsi" w:cstheme="minorHAnsi"/>
              </w:rPr>
            </w:pPr>
          </w:p>
        </w:tc>
        <w:tc>
          <w:tcPr>
            <w:tcW w:w="2562" w:type="dxa"/>
          </w:tcPr>
          <w:p w14:paraId="05CC0001" w14:textId="156DF07D" w:rsidR="0077301C" w:rsidRPr="009D736C" w:rsidRDefault="0077301C" w:rsidP="0077301C">
            <w:pPr>
              <w:pStyle w:val="Akapitzlist"/>
              <w:ind w:left="-64"/>
              <w:rPr>
                <w:rFonts w:asciiTheme="minorHAnsi" w:eastAsia="Times New Roman" w:hAnsiTheme="minorHAnsi" w:cstheme="minorHAnsi"/>
                <w:lang w:eastAsia="pl-PL"/>
              </w:rPr>
            </w:pPr>
            <w:r w:rsidRPr="009D736C">
              <w:rPr>
                <w:rFonts w:asciiTheme="minorHAnsi" w:hAnsiTheme="minorHAnsi" w:cstheme="minorHAnsi"/>
                <w:bCs/>
              </w:rPr>
              <w:t>Digitalizacja materiałów TVP SPORT (DIGI SPORT)</w:t>
            </w:r>
            <w:r w:rsidRPr="009D736C">
              <w:rPr>
                <w:rFonts w:asciiTheme="minorHAnsi" w:eastAsia="Times New Roman" w:hAnsiTheme="minorHAnsi" w:cstheme="minorHAnsi"/>
                <w:lang w:eastAsia="pl-PL"/>
              </w:rPr>
              <w:t xml:space="preserve"> </w:t>
            </w:r>
            <w:r w:rsidRPr="009D736C">
              <w:rPr>
                <w:rFonts w:asciiTheme="minorHAnsi" w:hAnsiTheme="minorHAnsi" w:cstheme="minorHAnsi"/>
                <w:bCs/>
              </w:rPr>
              <w:t xml:space="preserve">ostatecznie nie otrzymał dofinansowania z Działania 2.3.2. POPC. Jednak ze względu na jego istotną rolę dla udostępniania oraz ochrony unikalnych zasobów Telewizji Polskiej S.A., </w:t>
            </w:r>
            <w:proofErr w:type="gramStart"/>
            <w:r w:rsidRPr="009D736C">
              <w:rPr>
                <w:rFonts w:asciiTheme="minorHAnsi" w:hAnsiTheme="minorHAnsi" w:cstheme="minorHAnsi"/>
                <w:bCs/>
              </w:rPr>
              <w:t>niezbędna</w:t>
            </w:r>
            <w:proofErr w:type="gramEnd"/>
            <w:r w:rsidRPr="009D736C">
              <w:rPr>
                <w:rFonts w:asciiTheme="minorHAnsi" w:hAnsiTheme="minorHAnsi" w:cstheme="minorHAnsi"/>
                <w:bCs/>
              </w:rPr>
              <w:t xml:space="preserve"> wydaje się jego realizacja. Projekt został szczegółowo przygotowany i opisany na potrzeby konkursu, z działania 2.3.2. POPC. </w:t>
            </w:r>
          </w:p>
          <w:p w14:paraId="33354F66" w14:textId="26267086"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 xml:space="preserve">Po wprowadzeniu niezbędnych modyfikacji (wynikających z przesunięcia czasowego, częściowej realizacji najpilniejszych zadań infrastrukturalnych) TVP S.A. </w:t>
            </w:r>
            <w:proofErr w:type="gramStart"/>
            <w:r w:rsidRPr="009D736C">
              <w:rPr>
                <w:rFonts w:asciiTheme="minorHAnsi" w:hAnsiTheme="minorHAnsi" w:cstheme="minorHAnsi"/>
                <w:bCs/>
              </w:rPr>
              <w:t>będzie</w:t>
            </w:r>
            <w:proofErr w:type="gramEnd"/>
            <w:r w:rsidRPr="009D736C">
              <w:rPr>
                <w:rFonts w:asciiTheme="minorHAnsi" w:hAnsiTheme="minorHAnsi" w:cstheme="minorHAnsi"/>
                <w:bCs/>
              </w:rPr>
              <w:t xml:space="preserve"> ponownie występować o dofinansowanie ze środków przyszłego programu operacyjnego i </w:t>
            </w:r>
            <w:r w:rsidRPr="009D736C">
              <w:rPr>
                <w:rFonts w:asciiTheme="minorHAnsi" w:hAnsiTheme="minorHAnsi" w:cstheme="minorHAnsi"/>
                <w:bCs/>
              </w:rPr>
              <w:lastRenderedPageBreak/>
              <w:t xml:space="preserve">zamierza zrealizować projekt </w:t>
            </w:r>
            <w:r w:rsidRPr="009D736C">
              <w:rPr>
                <w:rFonts w:asciiTheme="minorHAnsi" w:hAnsiTheme="minorHAnsi" w:cstheme="minorHAnsi"/>
                <w:bCs/>
              </w:rPr>
              <w:br/>
              <w:t>w podanym terminie.</w:t>
            </w:r>
            <w:r w:rsidR="005E4488" w:rsidRPr="009D736C">
              <w:rPr>
                <w:rFonts w:asciiTheme="minorHAnsi" w:hAnsiTheme="minorHAnsi" w:cstheme="minorHAnsi"/>
                <w:bCs/>
              </w:rPr>
              <w:t xml:space="preserve"> Zmieniona termin, źródło finansowania oraz koszty realizacji działania.</w:t>
            </w:r>
          </w:p>
        </w:tc>
        <w:tc>
          <w:tcPr>
            <w:tcW w:w="2080" w:type="dxa"/>
          </w:tcPr>
          <w:p w14:paraId="1F33C051" w14:textId="4D5FB6E3" w:rsidR="0077301C" w:rsidRPr="009D736C" w:rsidRDefault="0077301C" w:rsidP="005E4488">
            <w:pPr>
              <w:spacing w:after="60"/>
              <w:jc w:val="left"/>
              <w:rPr>
                <w:rFonts w:asciiTheme="minorHAnsi" w:hAnsiTheme="minorHAnsi" w:cstheme="minorHAnsi"/>
                <w:bCs/>
                <w:highlight w:val="yellow"/>
              </w:rPr>
            </w:pPr>
            <w:r w:rsidRPr="009D736C">
              <w:rPr>
                <w:rFonts w:asciiTheme="minorHAnsi" w:hAnsiTheme="minorHAnsi" w:cstheme="minorHAnsi"/>
                <w:b/>
                <w:bCs/>
              </w:rPr>
              <w:lastRenderedPageBreak/>
              <w:t xml:space="preserve">Uwaga uwzględniona. </w:t>
            </w:r>
          </w:p>
        </w:tc>
      </w:tr>
      <w:tr w:rsidR="0077301C" w:rsidRPr="00FA2A2F" w14:paraId="12B9AE25" w14:textId="77777777" w:rsidTr="009D736C">
        <w:tc>
          <w:tcPr>
            <w:tcW w:w="562" w:type="dxa"/>
          </w:tcPr>
          <w:p w14:paraId="2055624C"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22A6D988" w14:textId="77777777"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Ministerstwo Kultury i Dziedzictwa Narodowego</w:t>
            </w:r>
          </w:p>
          <w:p w14:paraId="06A8BE20" w14:textId="51E2F917"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rPr>
              <w:t>Muzeum Sztuki w Łodzi</w:t>
            </w:r>
          </w:p>
        </w:tc>
        <w:tc>
          <w:tcPr>
            <w:tcW w:w="1842" w:type="dxa"/>
          </w:tcPr>
          <w:p w14:paraId="31B7341F" w14:textId="76E495C6"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Załącznik nr 2, Lp. 89</w:t>
            </w:r>
            <w:r w:rsidR="00794F3E">
              <w:rPr>
                <w:rFonts w:asciiTheme="minorHAnsi" w:hAnsiTheme="minorHAnsi" w:cstheme="minorHAnsi"/>
                <w:bCs/>
              </w:rPr>
              <w:t xml:space="preserve"> (obecnie lp. 80</w:t>
            </w:r>
            <w:r w:rsidR="00F27435">
              <w:rPr>
                <w:rFonts w:asciiTheme="minorHAnsi" w:hAnsiTheme="minorHAnsi" w:cstheme="minorHAnsi"/>
                <w:bCs/>
              </w:rPr>
              <w:t>)</w:t>
            </w:r>
          </w:p>
          <w:p w14:paraId="1292942A" w14:textId="61B5EBE9" w:rsidR="0077301C" w:rsidRPr="009D736C" w:rsidRDefault="0077301C" w:rsidP="0077301C">
            <w:pPr>
              <w:spacing w:after="60"/>
              <w:jc w:val="left"/>
              <w:rPr>
                <w:rFonts w:asciiTheme="minorHAnsi" w:hAnsiTheme="minorHAnsi" w:cstheme="minorHAnsi"/>
                <w:bCs/>
              </w:rPr>
            </w:pPr>
          </w:p>
        </w:tc>
        <w:tc>
          <w:tcPr>
            <w:tcW w:w="2268" w:type="dxa"/>
          </w:tcPr>
          <w:p w14:paraId="301079ED" w14:textId="7854668B"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Kolumna Termin realizacji oraz Status realizacji</w:t>
            </w:r>
          </w:p>
          <w:p w14:paraId="03223ABD" w14:textId="5DF1F091"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 xml:space="preserve"> </w:t>
            </w:r>
          </w:p>
          <w:p w14:paraId="1C4ACE20" w14:textId="2B6949FC" w:rsidR="0077301C" w:rsidRPr="009D736C" w:rsidRDefault="0077301C" w:rsidP="0077301C">
            <w:pPr>
              <w:spacing w:after="60"/>
              <w:jc w:val="left"/>
              <w:rPr>
                <w:rFonts w:asciiTheme="minorHAnsi" w:hAnsiTheme="minorHAnsi" w:cstheme="minorHAnsi"/>
                <w:bCs/>
              </w:rPr>
            </w:pPr>
          </w:p>
        </w:tc>
        <w:tc>
          <w:tcPr>
            <w:tcW w:w="2835" w:type="dxa"/>
          </w:tcPr>
          <w:p w14:paraId="113B40A2" w14:textId="357571C4" w:rsidR="0077301C" w:rsidRPr="009D736C" w:rsidRDefault="0077301C" w:rsidP="0077301C">
            <w:pPr>
              <w:jc w:val="left"/>
              <w:rPr>
                <w:rFonts w:asciiTheme="minorHAnsi" w:hAnsiTheme="minorHAnsi" w:cstheme="minorHAnsi"/>
                <w:bCs/>
              </w:rPr>
            </w:pPr>
            <w:r w:rsidRPr="009D736C">
              <w:rPr>
                <w:rFonts w:asciiTheme="minorHAnsi" w:hAnsiTheme="minorHAnsi" w:cstheme="minorHAnsi"/>
                <w:bCs/>
              </w:rPr>
              <w:t>Zmiana terminu realizacji na</w:t>
            </w:r>
          </w:p>
          <w:p w14:paraId="7CD2644F" w14:textId="0B5C3BAC" w:rsidR="0077301C" w:rsidRPr="009D736C" w:rsidRDefault="0077301C" w:rsidP="0077301C">
            <w:pPr>
              <w:jc w:val="left"/>
              <w:rPr>
                <w:rFonts w:asciiTheme="minorHAnsi" w:hAnsiTheme="minorHAnsi" w:cstheme="minorHAnsi"/>
                <w:bCs/>
                <w:u w:val="single"/>
              </w:rPr>
            </w:pPr>
            <w:r w:rsidRPr="009D736C">
              <w:rPr>
                <w:rFonts w:asciiTheme="minorHAnsi" w:hAnsiTheme="minorHAnsi" w:cstheme="minorHAnsi"/>
                <w:bCs/>
              </w:rPr>
              <w:t>31/07/2023 oraz statusu realizacji na fazą realizacji</w:t>
            </w:r>
          </w:p>
        </w:tc>
        <w:tc>
          <w:tcPr>
            <w:tcW w:w="2562" w:type="dxa"/>
          </w:tcPr>
          <w:p w14:paraId="16BBA550" w14:textId="77777777" w:rsidR="0077301C" w:rsidRPr="009D736C" w:rsidRDefault="0077301C" w:rsidP="0077301C">
            <w:pPr>
              <w:jc w:val="left"/>
              <w:rPr>
                <w:rFonts w:asciiTheme="minorHAnsi" w:hAnsiTheme="minorHAnsi" w:cstheme="minorHAnsi"/>
                <w:bCs/>
                <w:color w:val="000000" w:themeColor="text1"/>
              </w:rPr>
            </w:pPr>
            <w:r w:rsidRPr="009D736C">
              <w:rPr>
                <w:rFonts w:asciiTheme="minorHAnsi" w:hAnsiTheme="minorHAnsi" w:cstheme="minorHAnsi"/>
                <w:bCs/>
                <w:color w:val="000000" w:themeColor="text1"/>
              </w:rPr>
              <w:t xml:space="preserve">Zmiana terminu realizacji projektu od 01.08.2020 </w:t>
            </w:r>
            <w:proofErr w:type="gramStart"/>
            <w:r w:rsidRPr="009D736C">
              <w:rPr>
                <w:rFonts w:asciiTheme="minorHAnsi" w:hAnsiTheme="minorHAnsi" w:cstheme="minorHAnsi"/>
                <w:bCs/>
                <w:color w:val="000000" w:themeColor="text1"/>
              </w:rPr>
              <w:t>do</w:t>
            </w:r>
            <w:proofErr w:type="gramEnd"/>
            <w:r w:rsidRPr="009D736C">
              <w:rPr>
                <w:rFonts w:asciiTheme="minorHAnsi" w:hAnsiTheme="minorHAnsi" w:cstheme="minorHAnsi"/>
                <w:bCs/>
                <w:color w:val="000000" w:themeColor="text1"/>
              </w:rPr>
              <w:t xml:space="preserve"> 31.07.2023 </w:t>
            </w:r>
            <w:proofErr w:type="gramStart"/>
            <w:r w:rsidRPr="009D736C">
              <w:rPr>
                <w:rFonts w:asciiTheme="minorHAnsi" w:hAnsiTheme="minorHAnsi" w:cstheme="minorHAnsi"/>
                <w:bCs/>
                <w:color w:val="000000" w:themeColor="text1"/>
              </w:rPr>
              <w:t>r</w:t>
            </w:r>
            <w:proofErr w:type="gramEnd"/>
            <w:r w:rsidRPr="009D736C">
              <w:rPr>
                <w:rFonts w:asciiTheme="minorHAnsi" w:hAnsiTheme="minorHAnsi" w:cstheme="minorHAnsi"/>
                <w:bCs/>
                <w:color w:val="000000" w:themeColor="text1"/>
              </w:rPr>
              <w:t>.</w:t>
            </w:r>
          </w:p>
          <w:p w14:paraId="2BB78B57" w14:textId="77777777" w:rsidR="0077301C" w:rsidRDefault="0077301C" w:rsidP="0077301C">
            <w:pPr>
              <w:spacing w:after="60"/>
              <w:jc w:val="left"/>
              <w:rPr>
                <w:rFonts w:asciiTheme="minorHAnsi" w:hAnsiTheme="minorHAnsi" w:cstheme="minorHAnsi"/>
                <w:bCs/>
                <w:color w:val="000000" w:themeColor="text1"/>
              </w:rPr>
            </w:pPr>
            <w:proofErr w:type="gramStart"/>
            <w:r w:rsidRPr="009D736C">
              <w:rPr>
                <w:rFonts w:asciiTheme="minorHAnsi" w:hAnsiTheme="minorHAnsi" w:cstheme="minorHAnsi"/>
                <w:bCs/>
                <w:color w:val="000000" w:themeColor="text1"/>
              </w:rPr>
              <w:t>wynika</w:t>
            </w:r>
            <w:proofErr w:type="gramEnd"/>
            <w:r w:rsidRPr="009D736C">
              <w:rPr>
                <w:rFonts w:asciiTheme="minorHAnsi" w:hAnsiTheme="minorHAnsi" w:cstheme="minorHAnsi"/>
                <w:bCs/>
                <w:color w:val="000000" w:themeColor="text1"/>
              </w:rPr>
              <w:t xml:space="preserve"> z procedury naboru, który zakończył się w dniu 29.06.2020 </w:t>
            </w:r>
            <w:proofErr w:type="gramStart"/>
            <w:r w:rsidRPr="009D736C">
              <w:rPr>
                <w:rFonts w:asciiTheme="minorHAnsi" w:hAnsiTheme="minorHAnsi" w:cstheme="minorHAnsi"/>
                <w:bCs/>
                <w:color w:val="000000" w:themeColor="text1"/>
              </w:rPr>
              <w:t>r</w:t>
            </w:r>
            <w:proofErr w:type="gramEnd"/>
            <w:r w:rsidRPr="009D736C">
              <w:rPr>
                <w:rFonts w:asciiTheme="minorHAnsi" w:hAnsiTheme="minorHAnsi" w:cstheme="minorHAnsi"/>
                <w:bCs/>
                <w:color w:val="000000" w:themeColor="text1"/>
              </w:rPr>
              <w:t xml:space="preserve">., kiedy Muzeum Sztuki w Łodzi otrzymało pismo z Instytucji Pośredniczącej - Centrum Projektów Polska Cyfrowa z informacją o rekomendacji do otrzymania dofinansowania projektu "Cyfrowe udostępnieni zasobów Muzeum Sztuki w Łodzi". </w:t>
            </w:r>
            <w:r w:rsidRPr="009D736C">
              <w:rPr>
                <w:rFonts w:asciiTheme="minorHAnsi" w:hAnsiTheme="minorHAnsi" w:cstheme="minorHAnsi"/>
                <w:b/>
                <w:bCs/>
                <w:color w:val="000000" w:themeColor="text1"/>
              </w:rPr>
              <w:t xml:space="preserve">Umowa z CPPC podpisana została w dniu 10.08.2020 </w:t>
            </w:r>
            <w:proofErr w:type="gramStart"/>
            <w:r w:rsidRPr="009D736C">
              <w:rPr>
                <w:rFonts w:asciiTheme="minorHAnsi" w:hAnsiTheme="minorHAnsi" w:cstheme="minorHAnsi"/>
                <w:b/>
                <w:bCs/>
                <w:color w:val="000000" w:themeColor="text1"/>
              </w:rPr>
              <w:t>r</w:t>
            </w:r>
            <w:proofErr w:type="gramEnd"/>
            <w:r w:rsidRPr="009D736C">
              <w:rPr>
                <w:rFonts w:asciiTheme="minorHAnsi" w:hAnsiTheme="minorHAnsi" w:cstheme="minorHAnsi"/>
                <w:b/>
                <w:bCs/>
                <w:color w:val="000000" w:themeColor="text1"/>
              </w:rPr>
              <w:t>.,</w:t>
            </w:r>
            <w:r w:rsidRPr="009D736C">
              <w:rPr>
                <w:rFonts w:asciiTheme="minorHAnsi" w:hAnsiTheme="minorHAnsi" w:cstheme="minorHAnsi"/>
                <w:bCs/>
                <w:color w:val="000000" w:themeColor="text1"/>
              </w:rPr>
              <w:t xml:space="preserve"> po zakończeniu procesu aktualizacji wniosku.</w:t>
            </w:r>
          </w:p>
          <w:p w14:paraId="2E5F1DDE" w14:textId="49393E87" w:rsidR="005E4488" w:rsidRPr="009D736C" w:rsidRDefault="005E4488" w:rsidP="0077301C">
            <w:pPr>
              <w:spacing w:after="60"/>
              <w:jc w:val="left"/>
              <w:rPr>
                <w:rFonts w:asciiTheme="minorHAnsi" w:hAnsiTheme="minorHAnsi" w:cstheme="minorHAnsi"/>
                <w:bCs/>
              </w:rPr>
            </w:pPr>
            <w:r w:rsidRPr="009D736C">
              <w:rPr>
                <w:rFonts w:asciiTheme="minorHAnsi" w:hAnsiTheme="minorHAnsi" w:cstheme="minorHAnsi"/>
                <w:bCs/>
              </w:rPr>
              <w:t>Zmieniono termin oraz status realizacji.</w:t>
            </w:r>
          </w:p>
        </w:tc>
        <w:tc>
          <w:tcPr>
            <w:tcW w:w="2080" w:type="dxa"/>
          </w:tcPr>
          <w:p w14:paraId="1209882C" w14:textId="50C8FA5A" w:rsidR="0077301C" w:rsidRPr="009D736C" w:rsidRDefault="0077301C" w:rsidP="005E4488">
            <w:pPr>
              <w:spacing w:after="60"/>
              <w:jc w:val="left"/>
              <w:rPr>
                <w:rFonts w:asciiTheme="minorHAnsi" w:hAnsiTheme="minorHAnsi" w:cstheme="minorHAnsi"/>
                <w:bCs/>
              </w:rPr>
            </w:pPr>
            <w:r w:rsidRPr="009D736C">
              <w:rPr>
                <w:rFonts w:asciiTheme="minorHAnsi" w:hAnsiTheme="minorHAnsi" w:cstheme="minorHAnsi"/>
                <w:b/>
                <w:bCs/>
              </w:rPr>
              <w:t xml:space="preserve"> Uwaga uwzględniona. </w:t>
            </w:r>
          </w:p>
        </w:tc>
      </w:tr>
      <w:tr w:rsidR="0077301C" w:rsidRPr="00FA2A2F" w14:paraId="217AD74D" w14:textId="77777777" w:rsidTr="009D736C">
        <w:tc>
          <w:tcPr>
            <w:tcW w:w="562" w:type="dxa"/>
          </w:tcPr>
          <w:p w14:paraId="614EFBCD"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75F4011B" w14:textId="77777777"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Kultury i Dziedzictwa Narodowego</w:t>
            </w:r>
          </w:p>
          <w:p w14:paraId="2E1ECFD9" w14:textId="2435E06C"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lastRenderedPageBreak/>
              <w:t>Muzeum Narodowe w Warszawie</w:t>
            </w:r>
          </w:p>
        </w:tc>
        <w:tc>
          <w:tcPr>
            <w:tcW w:w="1842" w:type="dxa"/>
          </w:tcPr>
          <w:p w14:paraId="288C4570" w14:textId="261BF269"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lastRenderedPageBreak/>
              <w:t>Załącznik nr 2, Lp. 85</w:t>
            </w:r>
            <w:r w:rsidR="003437C2">
              <w:rPr>
                <w:rFonts w:asciiTheme="minorHAnsi" w:hAnsiTheme="minorHAnsi" w:cstheme="minorHAnsi"/>
                <w:bCs/>
              </w:rPr>
              <w:t xml:space="preserve"> (obecnie lp. 76</w:t>
            </w:r>
            <w:r w:rsidR="00B8158C">
              <w:rPr>
                <w:rFonts w:asciiTheme="minorHAnsi" w:hAnsiTheme="minorHAnsi" w:cstheme="minorHAnsi"/>
                <w:bCs/>
              </w:rPr>
              <w:t>)</w:t>
            </w:r>
          </w:p>
          <w:p w14:paraId="6F1892A4" w14:textId="000E2BD8" w:rsidR="0077301C" w:rsidRPr="009D736C" w:rsidRDefault="0077301C" w:rsidP="0077301C">
            <w:pPr>
              <w:spacing w:after="60"/>
              <w:jc w:val="left"/>
              <w:rPr>
                <w:rFonts w:asciiTheme="minorHAnsi" w:hAnsiTheme="minorHAnsi" w:cstheme="minorHAnsi"/>
                <w:bCs/>
              </w:rPr>
            </w:pPr>
          </w:p>
        </w:tc>
        <w:tc>
          <w:tcPr>
            <w:tcW w:w="2268" w:type="dxa"/>
          </w:tcPr>
          <w:p w14:paraId="0C9C3464" w14:textId="37DF37ED"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Kolumna Status realizacji </w:t>
            </w:r>
          </w:p>
          <w:p w14:paraId="1BF6E908" w14:textId="5CCF7C76"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 </w:t>
            </w:r>
          </w:p>
          <w:p w14:paraId="6A56A0F6" w14:textId="77777777" w:rsidR="0077301C" w:rsidRPr="009D736C" w:rsidRDefault="0077301C" w:rsidP="0077301C">
            <w:pPr>
              <w:spacing w:after="60"/>
              <w:jc w:val="left"/>
              <w:rPr>
                <w:rFonts w:asciiTheme="minorHAnsi" w:hAnsiTheme="minorHAnsi" w:cstheme="minorHAnsi"/>
                <w:bCs/>
              </w:rPr>
            </w:pPr>
          </w:p>
          <w:p w14:paraId="1CBEA37A" w14:textId="395FAE96" w:rsidR="0077301C" w:rsidRPr="009D736C" w:rsidRDefault="0077301C" w:rsidP="0077301C">
            <w:pPr>
              <w:spacing w:after="60"/>
              <w:jc w:val="left"/>
              <w:rPr>
                <w:rFonts w:asciiTheme="minorHAnsi" w:hAnsiTheme="minorHAnsi" w:cstheme="minorHAnsi"/>
                <w:bCs/>
              </w:rPr>
            </w:pPr>
          </w:p>
        </w:tc>
        <w:tc>
          <w:tcPr>
            <w:tcW w:w="2835" w:type="dxa"/>
          </w:tcPr>
          <w:p w14:paraId="1869DB08" w14:textId="77777777"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lastRenderedPageBreak/>
              <w:t>Status realizacji</w:t>
            </w:r>
          </w:p>
          <w:p w14:paraId="58924993" w14:textId="30047755" w:rsidR="0077301C" w:rsidRPr="009D736C" w:rsidRDefault="0077301C" w:rsidP="0077301C">
            <w:pPr>
              <w:spacing w:after="60"/>
              <w:jc w:val="left"/>
              <w:rPr>
                <w:rFonts w:asciiTheme="minorHAnsi" w:hAnsiTheme="minorHAnsi" w:cstheme="minorHAnsi"/>
                <w:bCs/>
              </w:rPr>
            </w:pPr>
            <w:proofErr w:type="gramStart"/>
            <w:r w:rsidRPr="009D736C">
              <w:rPr>
                <w:rFonts w:asciiTheme="minorHAnsi" w:hAnsiTheme="minorHAnsi" w:cstheme="minorHAnsi"/>
                <w:bCs/>
              </w:rPr>
              <w:t>faza</w:t>
            </w:r>
            <w:proofErr w:type="gramEnd"/>
            <w:r w:rsidRPr="009D736C">
              <w:rPr>
                <w:rFonts w:asciiTheme="minorHAnsi" w:hAnsiTheme="minorHAnsi" w:cstheme="minorHAnsi"/>
                <w:bCs/>
              </w:rPr>
              <w:t xml:space="preserve"> realizacji</w:t>
            </w:r>
          </w:p>
        </w:tc>
        <w:tc>
          <w:tcPr>
            <w:tcW w:w="2562" w:type="dxa"/>
          </w:tcPr>
          <w:p w14:paraId="7F1D6676" w14:textId="7F325D9B" w:rsidR="0077301C" w:rsidRPr="009D736C" w:rsidRDefault="005E4488" w:rsidP="0077301C">
            <w:pPr>
              <w:spacing w:after="60"/>
              <w:jc w:val="left"/>
              <w:rPr>
                <w:rFonts w:asciiTheme="minorHAnsi" w:hAnsiTheme="minorHAnsi" w:cstheme="minorHAnsi"/>
                <w:bCs/>
              </w:rPr>
            </w:pPr>
            <w:r w:rsidRPr="009D736C">
              <w:rPr>
                <w:rFonts w:asciiTheme="minorHAnsi" w:hAnsiTheme="minorHAnsi" w:cstheme="minorHAnsi"/>
                <w:bCs/>
              </w:rPr>
              <w:t>Zmieniono status realizacji.</w:t>
            </w:r>
          </w:p>
        </w:tc>
        <w:tc>
          <w:tcPr>
            <w:tcW w:w="2080" w:type="dxa"/>
          </w:tcPr>
          <w:p w14:paraId="25F0C9CF" w14:textId="7206853D" w:rsidR="0077301C" w:rsidRPr="009D736C" w:rsidRDefault="0077301C" w:rsidP="005E4488">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p>
        </w:tc>
      </w:tr>
      <w:tr w:rsidR="0077301C" w:rsidRPr="00FA2A2F" w14:paraId="1ABB73FB" w14:textId="77777777" w:rsidTr="009D736C">
        <w:tc>
          <w:tcPr>
            <w:tcW w:w="562" w:type="dxa"/>
          </w:tcPr>
          <w:p w14:paraId="49315ADC"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05777DD8" w14:textId="6369120D"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Kultury i Dziedzictwa Narodowego</w:t>
            </w:r>
            <w:r w:rsidRPr="009D736C">
              <w:rPr>
                <w:rFonts w:asciiTheme="minorHAnsi" w:hAnsiTheme="minorHAnsi" w:cstheme="minorHAnsi"/>
                <w:bCs/>
              </w:rPr>
              <w:br/>
              <w:t>Narodowy Teatr Stary</w:t>
            </w:r>
          </w:p>
        </w:tc>
        <w:tc>
          <w:tcPr>
            <w:tcW w:w="1842" w:type="dxa"/>
          </w:tcPr>
          <w:p w14:paraId="64A31E1E" w14:textId="21F4ADDB"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Załącznik nr 2, Lp. 100</w:t>
            </w:r>
            <w:r w:rsidR="00CF1ED1">
              <w:rPr>
                <w:rFonts w:asciiTheme="minorHAnsi" w:hAnsiTheme="minorHAnsi" w:cstheme="minorHAnsi"/>
                <w:bCs/>
              </w:rPr>
              <w:t xml:space="preserve"> </w:t>
            </w:r>
          </w:p>
          <w:p w14:paraId="54238BBA" w14:textId="77777777" w:rsidR="0077301C" w:rsidRPr="009D736C" w:rsidRDefault="0077301C" w:rsidP="0077301C">
            <w:pPr>
              <w:spacing w:after="60"/>
              <w:jc w:val="left"/>
              <w:rPr>
                <w:rFonts w:asciiTheme="minorHAnsi" w:hAnsiTheme="minorHAnsi" w:cstheme="minorHAnsi"/>
                <w:bCs/>
              </w:rPr>
            </w:pPr>
          </w:p>
        </w:tc>
        <w:tc>
          <w:tcPr>
            <w:tcW w:w="2268" w:type="dxa"/>
          </w:tcPr>
          <w:p w14:paraId="72B44A9D" w14:textId="1B7EB4AD"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Wykreślenia działania</w:t>
            </w:r>
          </w:p>
        </w:tc>
        <w:tc>
          <w:tcPr>
            <w:tcW w:w="2835" w:type="dxa"/>
          </w:tcPr>
          <w:p w14:paraId="099F6665" w14:textId="77777777" w:rsidR="0077301C" w:rsidRPr="009D736C" w:rsidRDefault="0077301C" w:rsidP="0077301C">
            <w:pPr>
              <w:spacing w:after="60"/>
              <w:jc w:val="left"/>
              <w:rPr>
                <w:rFonts w:asciiTheme="minorHAnsi" w:hAnsiTheme="minorHAnsi" w:cstheme="minorHAnsi"/>
                <w:bCs/>
              </w:rPr>
            </w:pPr>
          </w:p>
        </w:tc>
        <w:tc>
          <w:tcPr>
            <w:tcW w:w="2562" w:type="dxa"/>
          </w:tcPr>
          <w:p w14:paraId="4327DFD2" w14:textId="33F789C0"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rPr>
              <w:t>Projekt jest we wstępnej fazie przygotowania.</w:t>
            </w:r>
            <w:r w:rsidR="005E4488" w:rsidRPr="009D736C">
              <w:rPr>
                <w:rFonts w:asciiTheme="minorHAnsi" w:hAnsiTheme="minorHAnsi" w:cstheme="minorHAnsi"/>
                <w:bCs/>
              </w:rPr>
              <w:t xml:space="preserve"> Działanie zostało wykreślone.</w:t>
            </w:r>
          </w:p>
        </w:tc>
        <w:tc>
          <w:tcPr>
            <w:tcW w:w="2080" w:type="dxa"/>
          </w:tcPr>
          <w:p w14:paraId="6BC25ECB" w14:textId="1C5924F3" w:rsidR="0077301C" w:rsidRPr="009D736C" w:rsidRDefault="0077301C" w:rsidP="005E4488">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p>
        </w:tc>
      </w:tr>
      <w:tr w:rsidR="0077301C" w:rsidRPr="00FA2A2F" w14:paraId="546B6D7F" w14:textId="77777777" w:rsidTr="009D736C">
        <w:tc>
          <w:tcPr>
            <w:tcW w:w="562" w:type="dxa"/>
          </w:tcPr>
          <w:p w14:paraId="20048A87"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69430E92" w14:textId="227C64A6"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Kultury i Dziedzictwa Narodowego</w:t>
            </w:r>
            <w:r w:rsidRPr="009D736C">
              <w:rPr>
                <w:rFonts w:asciiTheme="minorHAnsi" w:hAnsiTheme="minorHAnsi" w:cstheme="minorHAnsi"/>
                <w:bCs/>
              </w:rPr>
              <w:br/>
              <w:t>Narodowy Teatr Stary</w:t>
            </w:r>
          </w:p>
        </w:tc>
        <w:tc>
          <w:tcPr>
            <w:tcW w:w="1842" w:type="dxa"/>
          </w:tcPr>
          <w:p w14:paraId="60C7579D" w14:textId="2E047EC6"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Załącznik nr 2, Lp. 101</w:t>
            </w:r>
            <w:r w:rsidR="00CF1ED1">
              <w:rPr>
                <w:rFonts w:asciiTheme="minorHAnsi" w:hAnsiTheme="minorHAnsi" w:cstheme="minorHAnsi"/>
                <w:bCs/>
              </w:rPr>
              <w:t xml:space="preserve"> </w:t>
            </w:r>
          </w:p>
          <w:p w14:paraId="4C92EA5A" w14:textId="77777777" w:rsidR="0077301C" w:rsidRPr="009D736C" w:rsidRDefault="0077301C" w:rsidP="0077301C">
            <w:pPr>
              <w:spacing w:after="60"/>
              <w:jc w:val="left"/>
              <w:rPr>
                <w:rFonts w:asciiTheme="minorHAnsi" w:hAnsiTheme="minorHAnsi" w:cstheme="minorHAnsi"/>
                <w:bCs/>
              </w:rPr>
            </w:pPr>
          </w:p>
        </w:tc>
        <w:tc>
          <w:tcPr>
            <w:tcW w:w="2268" w:type="dxa"/>
          </w:tcPr>
          <w:p w14:paraId="3B356D71" w14:textId="23A21A69"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Wykreślenia działania</w:t>
            </w:r>
          </w:p>
        </w:tc>
        <w:tc>
          <w:tcPr>
            <w:tcW w:w="2835" w:type="dxa"/>
          </w:tcPr>
          <w:p w14:paraId="0BB44D5D" w14:textId="77777777" w:rsidR="0077301C" w:rsidRPr="009D736C" w:rsidRDefault="0077301C" w:rsidP="0077301C">
            <w:pPr>
              <w:spacing w:after="60"/>
              <w:jc w:val="left"/>
              <w:rPr>
                <w:rFonts w:asciiTheme="minorHAnsi" w:hAnsiTheme="minorHAnsi" w:cstheme="minorHAnsi"/>
                <w:bCs/>
              </w:rPr>
            </w:pPr>
          </w:p>
        </w:tc>
        <w:tc>
          <w:tcPr>
            <w:tcW w:w="2562" w:type="dxa"/>
          </w:tcPr>
          <w:p w14:paraId="1F089CF0" w14:textId="1CF064A0"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rPr>
              <w:t>Projekt jest we wstępnej fazie przygotowania.</w:t>
            </w:r>
            <w:r w:rsidR="005E4488" w:rsidRPr="009D736C">
              <w:rPr>
                <w:rFonts w:asciiTheme="minorHAnsi" w:hAnsiTheme="minorHAnsi" w:cstheme="minorHAnsi"/>
                <w:bCs/>
              </w:rPr>
              <w:t xml:space="preserve"> Działanie zostało wykreślone.</w:t>
            </w:r>
          </w:p>
        </w:tc>
        <w:tc>
          <w:tcPr>
            <w:tcW w:w="2080" w:type="dxa"/>
          </w:tcPr>
          <w:p w14:paraId="287966D9" w14:textId="585506FC" w:rsidR="0077301C" w:rsidRPr="009D736C" w:rsidRDefault="0077301C" w:rsidP="005E4488">
            <w:pPr>
              <w:spacing w:after="60"/>
              <w:jc w:val="left"/>
              <w:rPr>
                <w:rFonts w:asciiTheme="minorHAnsi" w:hAnsiTheme="minorHAnsi" w:cstheme="minorHAnsi"/>
                <w:b/>
                <w:bCs/>
              </w:rPr>
            </w:pPr>
            <w:r w:rsidRPr="009D736C">
              <w:rPr>
                <w:rFonts w:asciiTheme="minorHAnsi" w:hAnsiTheme="minorHAnsi" w:cstheme="minorHAnsi"/>
                <w:b/>
                <w:bCs/>
              </w:rPr>
              <w:t xml:space="preserve">Uwaga uwzględniona. </w:t>
            </w:r>
          </w:p>
        </w:tc>
      </w:tr>
      <w:tr w:rsidR="0077301C" w:rsidRPr="00FA2A2F" w14:paraId="2440C242" w14:textId="77777777" w:rsidTr="009D736C">
        <w:tc>
          <w:tcPr>
            <w:tcW w:w="562" w:type="dxa"/>
          </w:tcPr>
          <w:p w14:paraId="21A110BD"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3B0BE5F2" w14:textId="192DFDD0"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Kultury i Dziedzictwa Narodowego</w:t>
            </w:r>
            <w:r w:rsidRPr="009D736C">
              <w:rPr>
                <w:rFonts w:asciiTheme="minorHAnsi" w:hAnsiTheme="minorHAnsi" w:cstheme="minorHAnsi"/>
                <w:bCs/>
              </w:rPr>
              <w:br/>
              <w:t>Narodowy Teatr Stary</w:t>
            </w:r>
          </w:p>
        </w:tc>
        <w:tc>
          <w:tcPr>
            <w:tcW w:w="1842" w:type="dxa"/>
          </w:tcPr>
          <w:p w14:paraId="5A78FF65" w14:textId="74EBEDA2"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Załącznik nr 2, Lp. 102</w:t>
            </w:r>
            <w:r w:rsidR="00CF1ED1">
              <w:rPr>
                <w:rFonts w:asciiTheme="minorHAnsi" w:hAnsiTheme="minorHAnsi" w:cstheme="minorHAnsi"/>
                <w:bCs/>
              </w:rPr>
              <w:t xml:space="preserve"> </w:t>
            </w:r>
          </w:p>
          <w:p w14:paraId="52815319" w14:textId="77777777" w:rsidR="0077301C" w:rsidRPr="009D736C" w:rsidRDefault="0077301C" w:rsidP="0077301C">
            <w:pPr>
              <w:spacing w:after="60"/>
              <w:jc w:val="left"/>
              <w:rPr>
                <w:rFonts w:asciiTheme="minorHAnsi" w:hAnsiTheme="minorHAnsi" w:cstheme="minorHAnsi"/>
                <w:bCs/>
              </w:rPr>
            </w:pPr>
          </w:p>
        </w:tc>
        <w:tc>
          <w:tcPr>
            <w:tcW w:w="2268" w:type="dxa"/>
          </w:tcPr>
          <w:p w14:paraId="465DCC49" w14:textId="1CDBE9DD"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Wykreślenia działania</w:t>
            </w:r>
          </w:p>
        </w:tc>
        <w:tc>
          <w:tcPr>
            <w:tcW w:w="2835" w:type="dxa"/>
          </w:tcPr>
          <w:p w14:paraId="1772DD12" w14:textId="77777777" w:rsidR="0077301C" w:rsidRPr="009D736C" w:rsidRDefault="0077301C" w:rsidP="0077301C">
            <w:pPr>
              <w:spacing w:after="60"/>
              <w:jc w:val="left"/>
              <w:rPr>
                <w:rFonts w:asciiTheme="minorHAnsi" w:hAnsiTheme="minorHAnsi" w:cstheme="minorHAnsi"/>
                <w:bCs/>
              </w:rPr>
            </w:pPr>
          </w:p>
        </w:tc>
        <w:tc>
          <w:tcPr>
            <w:tcW w:w="2562" w:type="dxa"/>
          </w:tcPr>
          <w:p w14:paraId="2C97B922" w14:textId="1169E475"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rPr>
              <w:t>Projekt jest we wstępnej fazie przygotowania.</w:t>
            </w:r>
            <w:r w:rsidR="005E4488" w:rsidRPr="009D736C">
              <w:rPr>
                <w:rFonts w:asciiTheme="minorHAnsi" w:hAnsiTheme="minorHAnsi" w:cstheme="minorHAnsi"/>
                <w:bCs/>
              </w:rPr>
              <w:t xml:space="preserve"> Działanie zostało wykreślone.</w:t>
            </w:r>
          </w:p>
        </w:tc>
        <w:tc>
          <w:tcPr>
            <w:tcW w:w="2080" w:type="dxa"/>
          </w:tcPr>
          <w:p w14:paraId="53A60CAA" w14:textId="3684F479" w:rsidR="0077301C" w:rsidRPr="009D736C" w:rsidRDefault="0077301C" w:rsidP="005E4488">
            <w:pPr>
              <w:spacing w:after="60"/>
              <w:jc w:val="left"/>
              <w:rPr>
                <w:rFonts w:asciiTheme="minorHAnsi" w:hAnsiTheme="minorHAnsi" w:cstheme="minorHAnsi"/>
                <w:b/>
                <w:bCs/>
              </w:rPr>
            </w:pPr>
            <w:r w:rsidRPr="009D736C">
              <w:rPr>
                <w:rFonts w:asciiTheme="minorHAnsi" w:hAnsiTheme="minorHAnsi" w:cstheme="minorHAnsi"/>
                <w:b/>
                <w:bCs/>
              </w:rPr>
              <w:t xml:space="preserve">Uwaga uwzględniona. </w:t>
            </w:r>
          </w:p>
        </w:tc>
      </w:tr>
      <w:tr w:rsidR="0077301C" w:rsidRPr="00FA2A2F" w14:paraId="0719B4AE" w14:textId="77777777" w:rsidTr="009D736C">
        <w:tc>
          <w:tcPr>
            <w:tcW w:w="562" w:type="dxa"/>
          </w:tcPr>
          <w:p w14:paraId="614942F7"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529AF637" w14:textId="30A7F569"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Zdrowia</w:t>
            </w:r>
          </w:p>
        </w:tc>
        <w:tc>
          <w:tcPr>
            <w:tcW w:w="1842" w:type="dxa"/>
          </w:tcPr>
          <w:p w14:paraId="06B88B71" w14:textId="77777777" w:rsidR="0077301C" w:rsidRPr="009D736C" w:rsidRDefault="0077301C" w:rsidP="0077301C">
            <w:pPr>
              <w:jc w:val="center"/>
              <w:rPr>
                <w:rFonts w:asciiTheme="minorHAnsi" w:hAnsiTheme="minorHAnsi" w:cstheme="minorHAnsi"/>
                <w:bCs/>
              </w:rPr>
            </w:pPr>
            <w:r w:rsidRPr="009D736C">
              <w:rPr>
                <w:rFonts w:asciiTheme="minorHAnsi" w:hAnsiTheme="minorHAnsi" w:cstheme="minorHAnsi"/>
                <w:bCs/>
              </w:rPr>
              <w:t xml:space="preserve">Zał. nr 2 do PZIP, </w:t>
            </w:r>
          </w:p>
          <w:p w14:paraId="70CA26EB" w14:textId="4CC47D24" w:rsidR="0077301C" w:rsidRPr="009D736C" w:rsidRDefault="0077301C" w:rsidP="0077301C">
            <w:pPr>
              <w:rPr>
                <w:rFonts w:asciiTheme="minorHAnsi" w:hAnsiTheme="minorHAnsi" w:cstheme="minorHAnsi"/>
                <w:bCs/>
              </w:rPr>
            </w:pPr>
            <w:r w:rsidRPr="009D736C">
              <w:rPr>
                <w:rFonts w:asciiTheme="minorHAnsi" w:hAnsiTheme="minorHAnsi" w:cstheme="minorHAnsi"/>
                <w:bCs/>
              </w:rPr>
              <w:t>Lp. 205</w:t>
            </w:r>
            <w:r w:rsidR="00CF1ED1">
              <w:rPr>
                <w:rFonts w:asciiTheme="minorHAnsi" w:hAnsiTheme="minorHAnsi" w:cstheme="minorHAnsi"/>
                <w:bCs/>
              </w:rPr>
              <w:t xml:space="preserve"> (obecnie lp. 180</w:t>
            </w:r>
            <w:r w:rsidR="00B8158C">
              <w:rPr>
                <w:rFonts w:asciiTheme="minorHAnsi" w:hAnsiTheme="minorHAnsi" w:cstheme="minorHAnsi"/>
                <w:bCs/>
              </w:rPr>
              <w:t>)</w:t>
            </w:r>
          </w:p>
          <w:p w14:paraId="1DE478D2" w14:textId="16440068"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Elektroniczna Platforma Gromadzenia, Analizy i Udostępniania zasobów cyfrowych o Zdarzeniach Medycznych (P1) – faza 2, str. 164</w:t>
            </w:r>
          </w:p>
        </w:tc>
        <w:tc>
          <w:tcPr>
            <w:tcW w:w="2268" w:type="dxa"/>
          </w:tcPr>
          <w:p w14:paraId="60FBC5C9" w14:textId="2AFCB8A8"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Kolumna Termin realizacji projektu oraz Planowane koszty działania</w:t>
            </w:r>
          </w:p>
        </w:tc>
        <w:tc>
          <w:tcPr>
            <w:tcW w:w="2835" w:type="dxa"/>
          </w:tcPr>
          <w:p w14:paraId="35DFA462" w14:textId="5812A994"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Zmiana terminu realizacji projektu na 31/12/2021 oraz zmiana kosztów na kwotę 292 384 371,57 zł</w:t>
            </w:r>
          </w:p>
        </w:tc>
        <w:tc>
          <w:tcPr>
            <w:tcW w:w="2562" w:type="dxa"/>
          </w:tcPr>
          <w:p w14:paraId="5F006543" w14:textId="77777777" w:rsidR="0077301C" w:rsidRPr="009D736C" w:rsidRDefault="0077301C" w:rsidP="0077301C">
            <w:pPr>
              <w:rPr>
                <w:rFonts w:asciiTheme="minorHAnsi" w:hAnsiTheme="minorHAnsi" w:cstheme="minorHAnsi"/>
                <w:bCs/>
              </w:rPr>
            </w:pPr>
            <w:r w:rsidRPr="009D736C">
              <w:rPr>
                <w:rFonts w:asciiTheme="minorHAnsi" w:hAnsiTheme="minorHAnsi" w:cstheme="minorHAnsi"/>
                <w:bCs/>
              </w:rPr>
              <w:t>Wydłużenie terminu realizacji projektu związane jest z pandemią COVID-19 oraz z rozszerzeniem zakresu projektu o następujące e-usługi:</w:t>
            </w:r>
          </w:p>
          <w:p w14:paraId="2D3994A8" w14:textId="31C119A1" w:rsidR="0077301C" w:rsidRPr="009D736C" w:rsidRDefault="0077301C" w:rsidP="0077301C">
            <w:pPr>
              <w:pStyle w:val="Akapitzlist"/>
              <w:numPr>
                <w:ilvl w:val="0"/>
                <w:numId w:val="9"/>
              </w:numPr>
              <w:ind w:left="369" w:hanging="141"/>
              <w:rPr>
                <w:rFonts w:asciiTheme="minorHAnsi" w:hAnsiTheme="minorHAnsi" w:cstheme="minorHAnsi"/>
                <w:bCs/>
              </w:rPr>
            </w:pPr>
            <w:proofErr w:type="gramStart"/>
            <w:r w:rsidRPr="009D736C">
              <w:rPr>
                <w:rFonts w:asciiTheme="minorHAnsi" w:hAnsiTheme="minorHAnsi" w:cstheme="minorHAnsi"/>
                <w:bCs/>
              </w:rPr>
              <w:t>umożliwienie</w:t>
            </w:r>
            <w:proofErr w:type="gramEnd"/>
            <w:r w:rsidRPr="009D736C">
              <w:rPr>
                <w:rFonts w:asciiTheme="minorHAnsi" w:hAnsiTheme="minorHAnsi" w:cstheme="minorHAnsi"/>
                <w:bCs/>
              </w:rPr>
              <w:t xml:space="preserve"> elektronicznej rejestracji na wybrane świadczenia medyczne,</w:t>
            </w:r>
          </w:p>
          <w:p w14:paraId="1508B84A" w14:textId="47225A5F" w:rsidR="0077301C" w:rsidRPr="009D736C" w:rsidRDefault="0077301C" w:rsidP="0077301C">
            <w:pPr>
              <w:pStyle w:val="Akapitzlist"/>
              <w:numPr>
                <w:ilvl w:val="0"/>
                <w:numId w:val="9"/>
              </w:numPr>
              <w:ind w:left="369" w:hanging="141"/>
              <w:rPr>
                <w:rFonts w:asciiTheme="minorHAnsi" w:hAnsiTheme="minorHAnsi" w:cstheme="minorHAnsi"/>
                <w:bCs/>
              </w:rPr>
            </w:pPr>
            <w:proofErr w:type="gramStart"/>
            <w:r w:rsidRPr="009D736C">
              <w:rPr>
                <w:rFonts w:asciiTheme="minorHAnsi" w:hAnsiTheme="minorHAnsi" w:cstheme="minorHAnsi"/>
                <w:bCs/>
              </w:rPr>
              <w:t>umożliwienie</w:t>
            </w:r>
            <w:proofErr w:type="gramEnd"/>
            <w:r w:rsidRPr="009D736C">
              <w:rPr>
                <w:rFonts w:asciiTheme="minorHAnsi" w:hAnsiTheme="minorHAnsi" w:cstheme="minorHAnsi"/>
                <w:bCs/>
              </w:rPr>
              <w:t xml:space="preserve"> świadczenia usługi </w:t>
            </w:r>
            <w:proofErr w:type="spellStart"/>
            <w:r w:rsidRPr="009D736C">
              <w:rPr>
                <w:rFonts w:asciiTheme="minorHAnsi" w:hAnsiTheme="minorHAnsi" w:cstheme="minorHAnsi"/>
                <w:bCs/>
              </w:rPr>
              <w:t>teleporad</w:t>
            </w:r>
            <w:proofErr w:type="spellEnd"/>
            <w:r w:rsidRPr="009D736C">
              <w:rPr>
                <w:rFonts w:asciiTheme="minorHAnsi" w:hAnsiTheme="minorHAnsi" w:cstheme="minorHAnsi"/>
                <w:bCs/>
              </w:rPr>
              <w:t>.</w:t>
            </w:r>
          </w:p>
          <w:p w14:paraId="0A92BEC3" w14:textId="77777777" w:rsidR="0077301C" w:rsidRPr="009D736C" w:rsidRDefault="0077301C" w:rsidP="0077301C">
            <w:pPr>
              <w:rPr>
                <w:rFonts w:asciiTheme="minorHAnsi" w:hAnsiTheme="minorHAnsi" w:cstheme="minorHAnsi"/>
                <w:bCs/>
              </w:rPr>
            </w:pPr>
            <w:r w:rsidRPr="009D736C">
              <w:rPr>
                <w:rFonts w:asciiTheme="minorHAnsi" w:hAnsiTheme="minorHAnsi" w:cstheme="minorHAnsi"/>
                <w:bCs/>
              </w:rPr>
              <w:t xml:space="preserve">Projektowane zmiany zostały pozytywnie zaopiniowane przez KRMC </w:t>
            </w:r>
            <w:r w:rsidRPr="009D736C">
              <w:rPr>
                <w:rFonts w:asciiTheme="minorHAnsi" w:hAnsiTheme="minorHAnsi" w:cstheme="minorHAnsi"/>
                <w:bCs/>
              </w:rPr>
              <w:lastRenderedPageBreak/>
              <w:t>dn. 17 czerwca 2020 r. Informacje te są zamieszczone w zaktualizowanym Szczegółowym opisie osi priorytetowych Programu Polska Cyfrowa 2014-2020:</w:t>
            </w:r>
          </w:p>
          <w:p w14:paraId="3AACE414" w14:textId="77777777" w:rsidR="0077301C" w:rsidRPr="009D736C" w:rsidRDefault="00047EC5" w:rsidP="0077301C">
            <w:pPr>
              <w:rPr>
                <w:rFonts w:asciiTheme="minorHAnsi" w:hAnsiTheme="minorHAnsi" w:cstheme="minorHAnsi"/>
                <w:bCs/>
              </w:rPr>
            </w:pPr>
            <w:hyperlink r:id="rId7" w:history="1">
              <w:r w:rsidR="0077301C" w:rsidRPr="009D736C">
                <w:rPr>
                  <w:rStyle w:val="Hipercze"/>
                  <w:rFonts w:asciiTheme="minorHAnsi" w:hAnsiTheme="minorHAnsi" w:cstheme="minorHAnsi"/>
                  <w:bCs/>
                </w:rPr>
                <w:t>https://www.polskacyfrowa.gov.pl/strony/o-programie/dokumenty/szczegolowy-opis-osi-priorytetowych-programu-polska-cyfrowa-2014-2020/</w:t>
              </w:r>
            </w:hyperlink>
          </w:p>
          <w:p w14:paraId="5FB220D0" w14:textId="5F09692E" w:rsidR="0077301C" w:rsidRPr="009D736C" w:rsidRDefault="005E4488" w:rsidP="0077301C">
            <w:pPr>
              <w:spacing w:after="60"/>
              <w:jc w:val="left"/>
              <w:rPr>
                <w:rFonts w:asciiTheme="minorHAnsi" w:hAnsiTheme="minorHAnsi" w:cstheme="minorHAnsi"/>
                <w:bCs/>
              </w:rPr>
            </w:pPr>
            <w:r w:rsidRPr="009D736C">
              <w:rPr>
                <w:rFonts w:asciiTheme="minorHAnsi" w:hAnsiTheme="minorHAnsi" w:cstheme="minorHAnsi"/>
                <w:bCs/>
              </w:rPr>
              <w:t>Zmieniono termin realizacji oraz koszty działania.</w:t>
            </w:r>
          </w:p>
        </w:tc>
        <w:tc>
          <w:tcPr>
            <w:tcW w:w="2080" w:type="dxa"/>
          </w:tcPr>
          <w:p w14:paraId="4FA1A3E7" w14:textId="2703FCE3" w:rsidR="0077301C" w:rsidRPr="009D736C" w:rsidRDefault="0077301C" w:rsidP="005E4488">
            <w:pPr>
              <w:spacing w:after="60"/>
              <w:jc w:val="left"/>
              <w:rPr>
                <w:rFonts w:asciiTheme="minorHAnsi" w:hAnsiTheme="minorHAnsi" w:cstheme="minorHAnsi"/>
                <w:bCs/>
              </w:rPr>
            </w:pPr>
            <w:r w:rsidRPr="009D736C">
              <w:rPr>
                <w:rFonts w:asciiTheme="minorHAnsi" w:hAnsiTheme="minorHAnsi" w:cstheme="minorHAnsi"/>
                <w:b/>
                <w:bCs/>
              </w:rPr>
              <w:lastRenderedPageBreak/>
              <w:t xml:space="preserve">Uwaga uwzględniona. </w:t>
            </w:r>
          </w:p>
        </w:tc>
      </w:tr>
      <w:tr w:rsidR="0077301C" w:rsidRPr="00FA2A2F" w14:paraId="62EBB9EA" w14:textId="77777777" w:rsidTr="009D736C">
        <w:tc>
          <w:tcPr>
            <w:tcW w:w="562" w:type="dxa"/>
          </w:tcPr>
          <w:p w14:paraId="407C521F"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7C673F35" w14:textId="543C5F82"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Zdrowia</w:t>
            </w:r>
          </w:p>
        </w:tc>
        <w:tc>
          <w:tcPr>
            <w:tcW w:w="1842" w:type="dxa"/>
          </w:tcPr>
          <w:p w14:paraId="6015B4A3" w14:textId="77777777" w:rsidR="0077301C" w:rsidRPr="009D736C" w:rsidRDefault="0077301C" w:rsidP="0077301C">
            <w:pPr>
              <w:jc w:val="center"/>
              <w:rPr>
                <w:rFonts w:asciiTheme="minorHAnsi" w:hAnsiTheme="minorHAnsi" w:cstheme="minorHAnsi"/>
                <w:bCs/>
              </w:rPr>
            </w:pPr>
            <w:r w:rsidRPr="009D736C">
              <w:rPr>
                <w:rFonts w:asciiTheme="minorHAnsi" w:hAnsiTheme="minorHAnsi" w:cstheme="minorHAnsi"/>
                <w:bCs/>
              </w:rPr>
              <w:t xml:space="preserve">Zał. nr 2 do PZIP, </w:t>
            </w:r>
          </w:p>
          <w:p w14:paraId="3398343D" w14:textId="2219FEE6" w:rsidR="00BE2D90" w:rsidRDefault="0077301C" w:rsidP="0077301C">
            <w:pPr>
              <w:jc w:val="center"/>
              <w:rPr>
                <w:rFonts w:asciiTheme="minorHAnsi" w:hAnsiTheme="minorHAnsi"/>
              </w:rPr>
            </w:pPr>
            <w:r w:rsidRPr="009D736C">
              <w:rPr>
                <w:rFonts w:asciiTheme="minorHAnsi" w:hAnsiTheme="minorHAnsi" w:cstheme="minorHAnsi"/>
                <w:bCs/>
              </w:rPr>
              <w:t>Lp. 206</w:t>
            </w:r>
            <w:r w:rsidRPr="005E4488">
              <w:rPr>
                <w:rFonts w:asciiTheme="minorHAnsi" w:hAnsiTheme="minorHAnsi"/>
              </w:rPr>
              <w:t xml:space="preserve"> </w:t>
            </w:r>
            <w:r w:rsidR="00CF1ED1">
              <w:rPr>
                <w:rFonts w:asciiTheme="minorHAnsi" w:hAnsiTheme="minorHAnsi"/>
              </w:rPr>
              <w:t>(obecnie lp. 181</w:t>
            </w:r>
            <w:r w:rsidR="00BE2D90">
              <w:rPr>
                <w:rFonts w:asciiTheme="minorHAnsi" w:hAnsiTheme="minorHAnsi"/>
              </w:rPr>
              <w:t xml:space="preserve">) </w:t>
            </w:r>
          </w:p>
          <w:p w14:paraId="3BBFAFA0" w14:textId="26054797" w:rsidR="0077301C" w:rsidRPr="009D736C" w:rsidRDefault="0077301C" w:rsidP="0077301C">
            <w:pPr>
              <w:jc w:val="center"/>
              <w:rPr>
                <w:rFonts w:asciiTheme="minorHAnsi" w:hAnsiTheme="minorHAnsi" w:cstheme="minorHAnsi"/>
                <w:bCs/>
              </w:rPr>
            </w:pPr>
            <w:r w:rsidRPr="009D736C">
              <w:rPr>
                <w:rFonts w:asciiTheme="minorHAnsi" w:hAnsiTheme="minorHAnsi" w:cstheme="minorHAnsi"/>
                <w:bCs/>
              </w:rPr>
              <w:t>KPK – Krajowy Punkt Kontaktowy, str. 165</w:t>
            </w:r>
          </w:p>
          <w:p w14:paraId="1FF0CD31" w14:textId="77777777" w:rsidR="0077301C" w:rsidRPr="009D736C" w:rsidRDefault="0077301C" w:rsidP="0077301C">
            <w:pPr>
              <w:spacing w:after="60"/>
              <w:jc w:val="left"/>
              <w:rPr>
                <w:rFonts w:asciiTheme="minorHAnsi" w:hAnsiTheme="minorHAnsi" w:cstheme="minorHAnsi"/>
                <w:bCs/>
              </w:rPr>
            </w:pPr>
          </w:p>
        </w:tc>
        <w:tc>
          <w:tcPr>
            <w:tcW w:w="2268" w:type="dxa"/>
          </w:tcPr>
          <w:p w14:paraId="73FC8ADE" w14:textId="33F0CA87"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Działanie, Termin realizacji projektu, Źródła finansowania oraz Planowane koszty działania</w:t>
            </w:r>
          </w:p>
        </w:tc>
        <w:tc>
          <w:tcPr>
            <w:tcW w:w="2835" w:type="dxa"/>
          </w:tcPr>
          <w:p w14:paraId="3A685E16" w14:textId="70F56B2A"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Doprecyzowanie nazwy działania i źródła finansowania, zmiana terminu realizacji projektu na 30/06/2022 oraz kosztów na 2 647 895,62 zł</w:t>
            </w:r>
          </w:p>
        </w:tc>
        <w:tc>
          <w:tcPr>
            <w:tcW w:w="2562" w:type="dxa"/>
          </w:tcPr>
          <w:p w14:paraId="145CE884" w14:textId="77777777" w:rsidR="0077301C" w:rsidRPr="009D736C" w:rsidRDefault="0077301C" w:rsidP="0077301C">
            <w:pPr>
              <w:rPr>
                <w:rFonts w:asciiTheme="minorHAnsi" w:hAnsiTheme="minorHAnsi" w:cstheme="minorHAnsi"/>
                <w:bCs/>
              </w:rPr>
            </w:pPr>
            <w:r w:rsidRPr="009D736C">
              <w:rPr>
                <w:rFonts w:asciiTheme="minorHAnsi" w:hAnsiTheme="minorHAnsi" w:cstheme="minorHAnsi"/>
                <w:bCs/>
              </w:rPr>
              <w:t>Zmiana kosztów wynika ze zmiany kursu walutowego.</w:t>
            </w:r>
          </w:p>
          <w:p w14:paraId="0714E5F4" w14:textId="77777777" w:rsidR="0077301C" w:rsidRDefault="0077301C" w:rsidP="0077301C">
            <w:pPr>
              <w:spacing w:after="60"/>
              <w:jc w:val="left"/>
              <w:rPr>
                <w:rFonts w:asciiTheme="minorHAnsi" w:hAnsiTheme="minorHAnsi" w:cstheme="minorHAnsi"/>
                <w:bCs/>
              </w:rPr>
            </w:pPr>
            <w:r w:rsidRPr="009D736C">
              <w:rPr>
                <w:rFonts w:asciiTheme="minorHAnsi" w:hAnsiTheme="minorHAnsi" w:cstheme="minorHAnsi"/>
                <w:bCs/>
              </w:rPr>
              <w:t>Zmiana terminu realizacji projektu wynika ze zmiany ustawy PF, jest także związana z wykładnią MZ na temat terminów podłączania podłączenia podmiotów do systemu KPK</w:t>
            </w:r>
            <w:r w:rsidR="005E4488">
              <w:rPr>
                <w:rFonts w:asciiTheme="minorHAnsi" w:hAnsiTheme="minorHAnsi" w:cstheme="minorHAnsi"/>
                <w:bCs/>
              </w:rPr>
              <w:t>.</w:t>
            </w:r>
          </w:p>
          <w:p w14:paraId="50EE3A26" w14:textId="360CF416" w:rsidR="005E4488" w:rsidRPr="009D736C" w:rsidRDefault="005E4488" w:rsidP="0077301C">
            <w:pPr>
              <w:spacing w:after="60"/>
              <w:jc w:val="left"/>
              <w:rPr>
                <w:rFonts w:asciiTheme="minorHAnsi" w:hAnsiTheme="minorHAnsi" w:cstheme="minorHAnsi"/>
                <w:bCs/>
              </w:rPr>
            </w:pPr>
            <w:r w:rsidRPr="009D736C">
              <w:rPr>
                <w:rFonts w:asciiTheme="minorHAnsi" w:hAnsiTheme="minorHAnsi" w:cstheme="minorHAnsi"/>
                <w:bCs/>
              </w:rPr>
              <w:t>Zmieniono termin realizacji oraz koszty działania.</w:t>
            </w:r>
          </w:p>
        </w:tc>
        <w:tc>
          <w:tcPr>
            <w:tcW w:w="2080" w:type="dxa"/>
          </w:tcPr>
          <w:p w14:paraId="5E399A92" w14:textId="37F7BCA6" w:rsidR="0077301C" w:rsidRPr="009D736C" w:rsidRDefault="0077301C" w:rsidP="005E4488">
            <w:pPr>
              <w:spacing w:after="60"/>
              <w:jc w:val="left"/>
              <w:rPr>
                <w:rFonts w:asciiTheme="minorHAnsi" w:hAnsiTheme="minorHAnsi" w:cstheme="minorHAnsi"/>
                <w:b/>
                <w:bCs/>
              </w:rPr>
            </w:pPr>
            <w:r w:rsidRPr="009D736C">
              <w:rPr>
                <w:rFonts w:asciiTheme="minorHAnsi" w:hAnsiTheme="minorHAnsi" w:cstheme="minorHAnsi"/>
                <w:b/>
                <w:bCs/>
              </w:rPr>
              <w:t xml:space="preserve">Uwaga uwzględniona. </w:t>
            </w:r>
          </w:p>
        </w:tc>
      </w:tr>
      <w:tr w:rsidR="0077301C" w:rsidRPr="00FA2A2F" w14:paraId="4875B094" w14:textId="77777777" w:rsidTr="009D736C">
        <w:tc>
          <w:tcPr>
            <w:tcW w:w="562" w:type="dxa"/>
          </w:tcPr>
          <w:p w14:paraId="55D467B0" w14:textId="7118CD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509AB4BC" w14:textId="26BE9A0C"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Zdrowia</w:t>
            </w:r>
          </w:p>
        </w:tc>
        <w:tc>
          <w:tcPr>
            <w:tcW w:w="1842" w:type="dxa"/>
          </w:tcPr>
          <w:p w14:paraId="54AA5ADC" w14:textId="77777777"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Zał. nr 2 do PZIP,</w:t>
            </w:r>
          </w:p>
          <w:p w14:paraId="206C4D98" w14:textId="107E8CC2" w:rsidR="00BE2D90"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Lp. 207 i 208 </w:t>
            </w:r>
            <w:r w:rsidR="00CF1ED1">
              <w:rPr>
                <w:rFonts w:asciiTheme="minorHAnsi" w:hAnsiTheme="minorHAnsi" w:cstheme="minorHAnsi"/>
                <w:bCs/>
              </w:rPr>
              <w:t>(obecnie lp. 182</w:t>
            </w:r>
            <w:r w:rsidR="00BE2D90">
              <w:rPr>
                <w:rFonts w:asciiTheme="minorHAnsi" w:hAnsiTheme="minorHAnsi" w:cstheme="minorHAnsi"/>
                <w:bCs/>
              </w:rPr>
              <w:t xml:space="preserve">) </w:t>
            </w:r>
          </w:p>
          <w:p w14:paraId="5A147C6B" w14:textId="3A8BCE0B"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lastRenderedPageBreak/>
              <w:t>Rozwój i utrzymanie projektu P1, str. 166-167</w:t>
            </w:r>
          </w:p>
        </w:tc>
        <w:tc>
          <w:tcPr>
            <w:tcW w:w="2268" w:type="dxa"/>
          </w:tcPr>
          <w:p w14:paraId="30054847" w14:textId="26289AFA"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lastRenderedPageBreak/>
              <w:t xml:space="preserve">Zamiana działania na „Rozwój systemu P1 oraz zapewnienie ciągłości działania systemów </w:t>
            </w:r>
            <w:r w:rsidRPr="009D736C">
              <w:rPr>
                <w:rFonts w:asciiTheme="minorHAnsi" w:hAnsiTheme="minorHAnsi" w:cstheme="minorHAnsi"/>
                <w:bCs/>
              </w:rPr>
              <w:lastRenderedPageBreak/>
              <w:t xml:space="preserve">utrzymywanych przez Centrum </w:t>
            </w:r>
            <w:proofErr w:type="spellStart"/>
            <w:r w:rsidRPr="009D736C">
              <w:rPr>
                <w:rFonts w:asciiTheme="minorHAnsi" w:hAnsiTheme="minorHAnsi" w:cstheme="minorHAnsi"/>
                <w:bCs/>
              </w:rPr>
              <w:t>e_Zdrowia</w:t>
            </w:r>
            <w:proofErr w:type="spellEnd"/>
            <w:r w:rsidRPr="009D736C">
              <w:rPr>
                <w:rFonts w:asciiTheme="minorHAnsi" w:hAnsiTheme="minorHAnsi" w:cstheme="minorHAnsi"/>
                <w:bCs/>
              </w:rPr>
              <w:t>, w tym systemów wytworzonych w ramach projektów</w:t>
            </w:r>
          </w:p>
          <w:p w14:paraId="5EF5F2D4" w14:textId="55B29226"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P1, P2 i P4”</w:t>
            </w:r>
          </w:p>
        </w:tc>
        <w:tc>
          <w:tcPr>
            <w:tcW w:w="2835" w:type="dxa"/>
          </w:tcPr>
          <w:p w14:paraId="1C71A6AE" w14:textId="02A15051" w:rsidR="0077301C" w:rsidRPr="009D736C" w:rsidRDefault="0077301C" w:rsidP="0077301C">
            <w:pPr>
              <w:spacing w:after="60"/>
              <w:jc w:val="left"/>
              <w:rPr>
                <w:rFonts w:asciiTheme="minorHAnsi" w:hAnsiTheme="minorHAnsi" w:cstheme="minorHAnsi"/>
                <w:bCs/>
                <w:u w:val="single"/>
              </w:rPr>
            </w:pPr>
            <w:r w:rsidRPr="009D736C">
              <w:rPr>
                <w:rFonts w:asciiTheme="minorHAnsi" w:hAnsiTheme="minorHAnsi" w:cstheme="minorHAnsi"/>
                <w:bCs/>
              </w:rPr>
              <w:lastRenderedPageBreak/>
              <w:t>Nowa propozycja, zgodna z decyzją o zapewnieniu finansowania – Lp. 208</w:t>
            </w:r>
            <w:r w:rsidR="00CF1ED1">
              <w:rPr>
                <w:rFonts w:asciiTheme="minorHAnsi" w:hAnsiTheme="minorHAnsi" w:cstheme="minorHAnsi"/>
                <w:bCs/>
              </w:rPr>
              <w:t xml:space="preserve"> (obecnie lp. 182</w:t>
            </w:r>
            <w:r w:rsidR="00BE2D90">
              <w:rPr>
                <w:rFonts w:asciiTheme="minorHAnsi" w:hAnsiTheme="minorHAnsi" w:cstheme="minorHAnsi"/>
                <w:bCs/>
              </w:rPr>
              <w:t>)</w:t>
            </w:r>
          </w:p>
        </w:tc>
        <w:tc>
          <w:tcPr>
            <w:tcW w:w="2562" w:type="dxa"/>
          </w:tcPr>
          <w:p w14:paraId="102475FB" w14:textId="77777777" w:rsidR="0077301C"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Koszty rozwoju i utrzymania projektu P1 są zawarte w decyzji Ministra Finansów o zapewnieniu </w:t>
            </w:r>
            <w:proofErr w:type="gramStart"/>
            <w:r w:rsidRPr="009D736C">
              <w:rPr>
                <w:rFonts w:asciiTheme="minorHAnsi" w:hAnsiTheme="minorHAnsi" w:cstheme="minorHAnsi"/>
                <w:bCs/>
              </w:rPr>
              <w:t>Finansowania  realizacji</w:t>
            </w:r>
            <w:proofErr w:type="gramEnd"/>
            <w:r w:rsidRPr="009D736C">
              <w:rPr>
                <w:rFonts w:asciiTheme="minorHAnsi" w:hAnsiTheme="minorHAnsi" w:cstheme="minorHAnsi"/>
                <w:bCs/>
              </w:rPr>
              <w:t xml:space="preserve"> </w:t>
            </w:r>
            <w:r w:rsidRPr="009D736C">
              <w:rPr>
                <w:rFonts w:asciiTheme="minorHAnsi" w:hAnsiTheme="minorHAnsi" w:cstheme="minorHAnsi"/>
                <w:bCs/>
              </w:rPr>
              <w:lastRenderedPageBreak/>
              <w:t>przedsięwzięcia: „Rozwój systemu P1 oraz zapewnienie ciągłości działania systemów utrzymywanych przez Centrum Systemów Informacyjnych Ochrony Zdrowia, w tym systemów wytworzonych w ramach projektów P1, P2 i P4”</w:t>
            </w:r>
            <w:r w:rsidR="005E4488">
              <w:rPr>
                <w:rFonts w:asciiTheme="minorHAnsi" w:hAnsiTheme="minorHAnsi" w:cstheme="minorHAnsi"/>
                <w:bCs/>
              </w:rPr>
              <w:t>.</w:t>
            </w:r>
          </w:p>
          <w:p w14:paraId="4F1417C2" w14:textId="56C6CCA2" w:rsidR="005E4488" w:rsidRPr="009D736C" w:rsidRDefault="005E4488" w:rsidP="0077301C">
            <w:pPr>
              <w:spacing w:after="60"/>
              <w:jc w:val="left"/>
              <w:rPr>
                <w:rFonts w:asciiTheme="minorHAnsi" w:hAnsiTheme="minorHAnsi" w:cstheme="minorHAnsi"/>
                <w:bCs/>
              </w:rPr>
            </w:pPr>
            <w:r w:rsidRPr="009D736C">
              <w:rPr>
                <w:rFonts w:asciiTheme="minorHAnsi" w:hAnsiTheme="minorHAnsi" w:cstheme="minorHAnsi"/>
                <w:bCs/>
              </w:rPr>
              <w:t>Zmieniono nazwę działania.</w:t>
            </w:r>
          </w:p>
        </w:tc>
        <w:tc>
          <w:tcPr>
            <w:tcW w:w="2080" w:type="dxa"/>
          </w:tcPr>
          <w:p w14:paraId="50E0504E" w14:textId="42E2C175" w:rsidR="0077301C" w:rsidRPr="009D736C" w:rsidRDefault="0077301C" w:rsidP="005E4488">
            <w:pPr>
              <w:spacing w:after="60"/>
              <w:jc w:val="left"/>
              <w:rPr>
                <w:rFonts w:asciiTheme="minorHAnsi" w:hAnsiTheme="minorHAnsi" w:cstheme="minorHAnsi"/>
                <w:bCs/>
              </w:rPr>
            </w:pPr>
            <w:r w:rsidRPr="009D736C">
              <w:rPr>
                <w:rFonts w:asciiTheme="minorHAnsi" w:hAnsiTheme="minorHAnsi" w:cstheme="minorHAnsi"/>
                <w:b/>
                <w:bCs/>
              </w:rPr>
              <w:lastRenderedPageBreak/>
              <w:t xml:space="preserve">Uwaga uwzględniona. </w:t>
            </w:r>
          </w:p>
        </w:tc>
      </w:tr>
      <w:tr w:rsidR="0077301C" w:rsidRPr="00FA2A2F" w14:paraId="4F678A9E" w14:textId="77777777" w:rsidTr="009D736C">
        <w:tc>
          <w:tcPr>
            <w:tcW w:w="562" w:type="dxa"/>
          </w:tcPr>
          <w:p w14:paraId="2982822C" w14:textId="75E992A3"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0EC88DFF" w14:textId="79289533"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Zdrowia</w:t>
            </w:r>
          </w:p>
        </w:tc>
        <w:tc>
          <w:tcPr>
            <w:tcW w:w="1842" w:type="dxa"/>
          </w:tcPr>
          <w:p w14:paraId="54EFAD0E" w14:textId="77777777"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Zał. nr 2 do PZIP,</w:t>
            </w:r>
          </w:p>
          <w:p w14:paraId="3EFC26D2" w14:textId="09CEE16F"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Rozwój rejestrów osadzonych na platformie P2, str. 168</w:t>
            </w:r>
          </w:p>
        </w:tc>
        <w:tc>
          <w:tcPr>
            <w:tcW w:w="2268" w:type="dxa"/>
          </w:tcPr>
          <w:p w14:paraId="6A6A2ACE" w14:textId="60AB0FA7"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Jw.</w:t>
            </w:r>
          </w:p>
        </w:tc>
        <w:tc>
          <w:tcPr>
            <w:tcW w:w="2835" w:type="dxa"/>
          </w:tcPr>
          <w:p w14:paraId="05F90133" w14:textId="1D845994" w:rsidR="0077301C" w:rsidRPr="009D736C" w:rsidRDefault="0077301C" w:rsidP="0077301C">
            <w:pPr>
              <w:spacing w:after="60"/>
              <w:jc w:val="left"/>
              <w:rPr>
                <w:rFonts w:asciiTheme="minorHAnsi" w:hAnsiTheme="minorHAnsi" w:cstheme="minorHAnsi"/>
                <w:bCs/>
                <w:u w:val="single"/>
              </w:rPr>
            </w:pPr>
            <w:r w:rsidRPr="009D736C">
              <w:rPr>
                <w:rFonts w:asciiTheme="minorHAnsi" w:hAnsiTheme="minorHAnsi" w:cstheme="minorHAnsi"/>
                <w:bCs/>
              </w:rPr>
              <w:t xml:space="preserve"> Jw.</w:t>
            </w:r>
          </w:p>
        </w:tc>
        <w:tc>
          <w:tcPr>
            <w:tcW w:w="2562" w:type="dxa"/>
          </w:tcPr>
          <w:p w14:paraId="3CAFA545" w14:textId="67999AB0" w:rsidR="0077301C" w:rsidRPr="009D736C" w:rsidRDefault="005E4488" w:rsidP="0077301C">
            <w:pPr>
              <w:spacing w:after="60"/>
              <w:jc w:val="left"/>
              <w:rPr>
                <w:rFonts w:asciiTheme="minorHAnsi" w:hAnsiTheme="minorHAnsi" w:cstheme="minorHAnsi"/>
                <w:bCs/>
              </w:rPr>
            </w:pPr>
            <w:r>
              <w:rPr>
                <w:rFonts w:asciiTheme="minorHAnsi" w:hAnsiTheme="minorHAnsi" w:cstheme="minorHAnsi"/>
                <w:bCs/>
              </w:rPr>
              <w:t xml:space="preserve"> </w:t>
            </w:r>
            <w:r w:rsidRPr="009D736C">
              <w:rPr>
                <w:rFonts w:asciiTheme="minorHAnsi" w:hAnsiTheme="minorHAnsi" w:cstheme="minorHAnsi"/>
                <w:bCs/>
              </w:rPr>
              <w:t>Zmieniono nazwę działania.</w:t>
            </w:r>
          </w:p>
        </w:tc>
        <w:tc>
          <w:tcPr>
            <w:tcW w:w="2080" w:type="dxa"/>
          </w:tcPr>
          <w:p w14:paraId="39641432" w14:textId="74547857" w:rsidR="0077301C" w:rsidRPr="009D736C" w:rsidRDefault="0077301C" w:rsidP="005E4488">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p>
        </w:tc>
      </w:tr>
      <w:tr w:rsidR="0077301C" w:rsidRPr="00FA2A2F" w14:paraId="0A7F9606" w14:textId="77777777" w:rsidTr="009D736C">
        <w:tc>
          <w:tcPr>
            <w:tcW w:w="562" w:type="dxa"/>
          </w:tcPr>
          <w:p w14:paraId="1449C82A"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6D90A23C" w14:textId="24F0B360"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Zdrowia</w:t>
            </w:r>
          </w:p>
        </w:tc>
        <w:tc>
          <w:tcPr>
            <w:tcW w:w="1842" w:type="dxa"/>
          </w:tcPr>
          <w:p w14:paraId="70A69916" w14:textId="16D383F0" w:rsidR="0077301C" w:rsidRPr="009D736C" w:rsidRDefault="00C01C1A" w:rsidP="0077301C">
            <w:pPr>
              <w:spacing w:after="60"/>
              <w:jc w:val="left"/>
              <w:rPr>
                <w:rFonts w:asciiTheme="minorHAnsi" w:hAnsiTheme="minorHAnsi" w:cstheme="minorHAnsi"/>
                <w:bCs/>
              </w:rPr>
            </w:pPr>
            <w:r>
              <w:rPr>
                <w:rFonts w:asciiTheme="minorHAnsi" w:hAnsiTheme="minorHAnsi" w:cstheme="minorHAnsi"/>
                <w:bCs/>
              </w:rPr>
              <w:t>Zał. nr 2 d</w:t>
            </w:r>
            <w:r w:rsidR="002C5BE5">
              <w:rPr>
                <w:rFonts w:asciiTheme="minorHAnsi" w:hAnsiTheme="minorHAnsi" w:cstheme="minorHAnsi"/>
                <w:bCs/>
              </w:rPr>
              <w:t>o PZIP, Lp. 209 (obecnie lp. 183</w:t>
            </w:r>
            <w:r>
              <w:rPr>
                <w:rFonts w:asciiTheme="minorHAnsi" w:hAnsiTheme="minorHAnsi" w:cstheme="minorHAnsi"/>
                <w:bCs/>
              </w:rPr>
              <w:t>)</w:t>
            </w:r>
          </w:p>
          <w:p w14:paraId="60ACD3BA" w14:textId="424BCDB7"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System e-krew, str. 169</w:t>
            </w:r>
          </w:p>
        </w:tc>
        <w:tc>
          <w:tcPr>
            <w:tcW w:w="2268" w:type="dxa"/>
          </w:tcPr>
          <w:p w14:paraId="61437131" w14:textId="711FAE88"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Termin realizacji projektu oraz koszty</w:t>
            </w:r>
          </w:p>
        </w:tc>
        <w:tc>
          <w:tcPr>
            <w:tcW w:w="2835" w:type="dxa"/>
          </w:tcPr>
          <w:p w14:paraId="735A50D8" w14:textId="67779B6E" w:rsidR="0077301C" w:rsidRPr="009D736C" w:rsidRDefault="0077301C" w:rsidP="0077301C">
            <w:pPr>
              <w:spacing w:after="60"/>
              <w:jc w:val="left"/>
              <w:rPr>
                <w:rFonts w:asciiTheme="minorHAnsi" w:hAnsiTheme="minorHAnsi" w:cstheme="minorHAnsi"/>
                <w:bCs/>
                <w:u w:val="single"/>
              </w:rPr>
            </w:pPr>
            <w:r w:rsidRPr="009D736C">
              <w:rPr>
                <w:rFonts w:asciiTheme="minorHAnsi" w:hAnsiTheme="minorHAnsi" w:cstheme="minorHAnsi"/>
                <w:bCs/>
              </w:rPr>
              <w:t>Zmiana terminu realizacji projektu na 31/05/2022 oraz zmiana kosztów na kwotę 68 041 477, 50 zł</w:t>
            </w:r>
          </w:p>
        </w:tc>
        <w:tc>
          <w:tcPr>
            <w:tcW w:w="2562" w:type="dxa"/>
          </w:tcPr>
          <w:p w14:paraId="7292A6E5" w14:textId="3D5A0853"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Wydłużenie terminu realizacji projektu, z związku </w:t>
            </w:r>
            <w:proofErr w:type="gramStart"/>
            <w:r w:rsidRPr="009D736C">
              <w:rPr>
                <w:rFonts w:asciiTheme="minorHAnsi" w:hAnsiTheme="minorHAnsi" w:cstheme="minorHAnsi"/>
                <w:bCs/>
              </w:rPr>
              <w:t>z  pandemią</w:t>
            </w:r>
            <w:proofErr w:type="gramEnd"/>
            <w:r w:rsidRPr="009D736C">
              <w:rPr>
                <w:rFonts w:asciiTheme="minorHAnsi" w:hAnsiTheme="minorHAnsi" w:cstheme="minorHAnsi"/>
                <w:bCs/>
              </w:rPr>
              <w:t xml:space="preserve"> COVID-19 oraz z uwagi na dużą złożoność projektu i zmianę podejścia.  </w:t>
            </w:r>
          </w:p>
          <w:p w14:paraId="0AD04029" w14:textId="77777777" w:rsidR="0077301C" w:rsidRDefault="0077301C" w:rsidP="0077301C">
            <w:pPr>
              <w:spacing w:after="60"/>
              <w:jc w:val="left"/>
              <w:rPr>
                <w:rFonts w:asciiTheme="minorHAnsi" w:hAnsiTheme="minorHAnsi" w:cstheme="minorHAnsi"/>
                <w:bCs/>
              </w:rPr>
            </w:pPr>
            <w:r w:rsidRPr="009D736C">
              <w:rPr>
                <w:rFonts w:asciiTheme="minorHAnsi" w:hAnsiTheme="minorHAnsi" w:cstheme="minorHAnsi"/>
                <w:bCs/>
              </w:rPr>
              <w:t>Projektowane zmiany zostały pozytywnie zaopiniowane przez KRMC dn. 11 sierpnia 2020 r.</w:t>
            </w:r>
          </w:p>
          <w:p w14:paraId="6ADC6BD2" w14:textId="10634C57" w:rsidR="005E4488" w:rsidRPr="009D736C" w:rsidRDefault="005E4488" w:rsidP="0077301C">
            <w:pPr>
              <w:spacing w:after="60"/>
              <w:jc w:val="left"/>
              <w:rPr>
                <w:rFonts w:asciiTheme="minorHAnsi" w:hAnsiTheme="minorHAnsi" w:cstheme="minorHAnsi"/>
                <w:bCs/>
              </w:rPr>
            </w:pPr>
            <w:r w:rsidRPr="009D736C">
              <w:rPr>
                <w:rFonts w:asciiTheme="minorHAnsi" w:hAnsiTheme="minorHAnsi" w:cstheme="minorHAnsi"/>
                <w:bCs/>
              </w:rPr>
              <w:t xml:space="preserve">Zmieniono termin </w:t>
            </w:r>
            <w:proofErr w:type="gramStart"/>
            <w:r w:rsidRPr="009D736C">
              <w:rPr>
                <w:rFonts w:asciiTheme="minorHAnsi" w:hAnsiTheme="minorHAnsi" w:cstheme="minorHAnsi"/>
                <w:bCs/>
              </w:rPr>
              <w:t>oraz  koszty</w:t>
            </w:r>
            <w:proofErr w:type="gramEnd"/>
            <w:r w:rsidRPr="009D736C">
              <w:rPr>
                <w:rFonts w:asciiTheme="minorHAnsi" w:hAnsiTheme="minorHAnsi" w:cstheme="minorHAnsi"/>
                <w:bCs/>
              </w:rPr>
              <w:t xml:space="preserve"> realizacji działania.</w:t>
            </w:r>
          </w:p>
        </w:tc>
        <w:tc>
          <w:tcPr>
            <w:tcW w:w="2080" w:type="dxa"/>
          </w:tcPr>
          <w:p w14:paraId="25215326" w14:textId="0186186A" w:rsidR="0077301C" w:rsidRPr="009D736C" w:rsidRDefault="0077301C" w:rsidP="005E4488">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p>
        </w:tc>
      </w:tr>
      <w:tr w:rsidR="0077301C" w:rsidRPr="00FA2A2F" w14:paraId="64FDDF57" w14:textId="77777777" w:rsidTr="009D736C">
        <w:tc>
          <w:tcPr>
            <w:tcW w:w="562" w:type="dxa"/>
          </w:tcPr>
          <w:p w14:paraId="02D36F6D"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046669A4" w14:textId="411E2871"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Zdrowia</w:t>
            </w:r>
          </w:p>
        </w:tc>
        <w:tc>
          <w:tcPr>
            <w:tcW w:w="1842" w:type="dxa"/>
          </w:tcPr>
          <w:p w14:paraId="78A2970B" w14:textId="77777777"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Zał. nr 2 do PZIP,</w:t>
            </w:r>
          </w:p>
          <w:p w14:paraId="6620A387" w14:textId="7AE00C8A" w:rsidR="00A23318" w:rsidRDefault="0077301C" w:rsidP="0077301C">
            <w:pPr>
              <w:spacing w:after="60"/>
              <w:jc w:val="left"/>
              <w:rPr>
                <w:rFonts w:asciiTheme="minorHAnsi" w:hAnsiTheme="minorHAnsi" w:cstheme="minorHAnsi"/>
                <w:bCs/>
              </w:rPr>
            </w:pPr>
            <w:r w:rsidRPr="009D736C">
              <w:rPr>
                <w:rFonts w:asciiTheme="minorHAnsi" w:hAnsiTheme="minorHAnsi" w:cstheme="minorHAnsi"/>
                <w:bCs/>
              </w:rPr>
              <w:lastRenderedPageBreak/>
              <w:t xml:space="preserve">Lp. 210 </w:t>
            </w:r>
            <w:r w:rsidR="00A619B7">
              <w:rPr>
                <w:rFonts w:asciiTheme="minorHAnsi" w:hAnsiTheme="minorHAnsi" w:cstheme="minorHAnsi"/>
                <w:bCs/>
              </w:rPr>
              <w:t>(obecnie lp. 184</w:t>
            </w:r>
            <w:r w:rsidR="00A23318">
              <w:rPr>
                <w:rFonts w:asciiTheme="minorHAnsi" w:hAnsiTheme="minorHAnsi" w:cstheme="minorHAnsi"/>
                <w:bCs/>
              </w:rPr>
              <w:t>)</w:t>
            </w:r>
            <w:r w:rsidR="005C0112">
              <w:rPr>
                <w:rFonts w:asciiTheme="minorHAnsi" w:hAnsiTheme="minorHAnsi" w:cstheme="minorHAnsi"/>
                <w:bCs/>
              </w:rPr>
              <w:t>,</w:t>
            </w:r>
          </w:p>
          <w:p w14:paraId="67EF5F2B" w14:textId="0D2E503B"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System e-krew – utrzymania i rozwój, str. 170</w:t>
            </w:r>
          </w:p>
        </w:tc>
        <w:tc>
          <w:tcPr>
            <w:tcW w:w="2268" w:type="dxa"/>
          </w:tcPr>
          <w:p w14:paraId="6522D3FE" w14:textId="0365735A"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lastRenderedPageBreak/>
              <w:t>Termin realizacji projektu oraz koszty</w:t>
            </w:r>
          </w:p>
        </w:tc>
        <w:tc>
          <w:tcPr>
            <w:tcW w:w="2835" w:type="dxa"/>
          </w:tcPr>
          <w:p w14:paraId="042BB0F6" w14:textId="6606EFE7" w:rsidR="0077301C" w:rsidRPr="009D736C" w:rsidRDefault="0077301C" w:rsidP="0077301C">
            <w:pPr>
              <w:spacing w:after="60"/>
              <w:jc w:val="left"/>
              <w:rPr>
                <w:rFonts w:asciiTheme="minorHAnsi" w:hAnsiTheme="minorHAnsi" w:cstheme="minorHAnsi"/>
                <w:bCs/>
                <w:u w:val="single"/>
              </w:rPr>
            </w:pPr>
            <w:r w:rsidRPr="009D736C">
              <w:rPr>
                <w:rFonts w:asciiTheme="minorHAnsi" w:hAnsiTheme="minorHAnsi" w:cstheme="minorHAnsi"/>
                <w:bCs/>
              </w:rPr>
              <w:t xml:space="preserve">Zmiana terminu na 31/12/2023 oraz zmiana </w:t>
            </w:r>
            <w:r w:rsidRPr="009D736C">
              <w:rPr>
                <w:rFonts w:asciiTheme="minorHAnsi" w:hAnsiTheme="minorHAnsi" w:cstheme="minorHAnsi"/>
                <w:bCs/>
              </w:rPr>
              <w:lastRenderedPageBreak/>
              <w:t>kosztów na kwotę 7 903 486,32 zł</w:t>
            </w:r>
          </w:p>
        </w:tc>
        <w:tc>
          <w:tcPr>
            <w:tcW w:w="2562" w:type="dxa"/>
          </w:tcPr>
          <w:p w14:paraId="332E5134" w14:textId="31AF89D2"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lastRenderedPageBreak/>
              <w:t xml:space="preserve">Zmiana zgodnie z zaktualizowanym Opisem założeń projektu </w:t>
            </w:r>
            <w:r w:rsidRPr="009D736C">
              <w:rPr>
                <w:rFonts w:asciiTheme="minorHAnsi" w:hAnsiTheme="minorHAnsi" w:cstheme="minorHAnsi"/>
                <w:bCs/>
              </w:rPr>
              <w:lastRenderedPageBreak/>
              <w:t xml:space="preserve">informatycznego e-krew, który został pozytywnie zaopiniowany przez KRMC. </w:t>
            </w:r>
          </w:p>
          <w:p w14:paraId="6C7CB92D" w14:textId="77777777" w:rsidR="005E4488" w:rsidRDefault="0077301C" w:rsidP="0077301C">
            <w:pPr>
              <w:spacing w:after="60"/>
              <w:jc w:val="left"/>
              <w:rPr>
                <w:rFonts w:asciiTheme="minorHAnsi" w:hAnsiTheme="minorHAnsi" w:cstheme="minorHAnsi"/>
                <w:bCs/>
              </w:rPr>
            </w:pPr>
            <w:r w:rsidRPr="009D736C">
              <w:rPr>
                <w:rFonts w:asciiTheme="minorHAnsi" w:hAnsiTheme="minorHAnsi" w:cstheme="minorHAnsi"/>
                <w:bCs/>
              </w:rPr>
              <w:t>Koszty uwzględniają, analogicznie jak w aktualizowanym załączniku, kwoty za 2 kolejne lata utrzymania projektu.</w:t>
            </w:r>
            <w:r w:rsidR="005E4488" w:rsidRPr="009D736C">
              <w:rPr>
                <w:rFonts w:asciiTheme="minorHAnsi" w:hAnsiTheme="minorHAnsi" w:cstheme="minorHAnsi"/>
                <w:bCs/>
              </w:rPr>
              <w:t xml:space="preserve"> </w:t>
            </w:r>
          </w:p>
          <w:p w14:paraId="1B30803F" w14:textId="07D8E77E" w:rsidR="0077301C" w:rsidRPr="009D736C" w:rsidRDefault="005E4488" w:rsidP="0077301C">
            <w:pPr>
              <w:spacing w:after="60"/>
              <w:jc w:val="left"/>
              <w:rPr>
                <w:rFonts w:asciiTheme="minorHAnsi" w:hAnsiTheme="minorHAnsi" w:cstheme="minorHAnsi"/>
                <w:bCs/>
              </w:rPr>
            </w:pPr>
            <w:r w:rsidRPr="009D736C">
              <w:rPr>
                <w:rFonts w:asciiTheme="minorHAnsi" w:hAnsiTheme="minorHAnsi" w:cstheme="minorHAnsi"/>
                <w:bCs/>
              </w:rPr>
              <w:t xml:space="preserve">Zmieniono termin </w:t>
            </w:r>
            <w:proofErr w:type="gramStart"/>
            <w:r w:rsidRPr="009D736C">
              <w:rPr>
                <w:rFonts w:asciiTheme="minorHAnsi" w:hAnsiTheme="minorHAnsi" w:cstheme="minorHAnsi"/>
                <w:bCs/>
              </w:rPr>
              <w:t>oraz  koszty</w:t>
            </w:r>
            <w:proofErr w:type="gramEnd"/>
            <w:r w:rsidRPr="009D736C">
              <w:rPr>
                <w:rFonts w:asciiTheme="minorHAnsi" w:hAnsiTheme="minorHAnsi" w:cstheme="minorHAnsi"/>
                <w:bCs/>
              </w:rPr>
              <w:t xml:space="preserve"> realizacji działania.</w:t>
            </w:r>
          </w:p>
        </w:tc>
        <w:tc>
          <w:tcPr>
            <w:tcW w:w="2080" w:type="dxa"/>
          </w:tcPr>
          <w:p w14:paraId="2EB4B12D" w14:textId="00FECBBC" w:rsidR="0077301C" w:rsidRPr="009D736C" w:rsidRDefault="0077301C" w:rsidP="005E4488">
            <w:pPr>
              <w:spacing w:after="60"/>
              <w:jc w:val="left"/>
              <w:rPr>
                <w:rFonts w:asciiTheme="minorHAnsi" w:hAnsiTheme="minorHAnsi" w:cstheme="minorHAnsi"/>
                <w:bCs/>
              </w:rPr>
            </w:pPr>
            <w:r w:rsidRPr="009D736C">
              <w:rPr>
                <w:rFonts w:asciiTheme="minorHAnsi" w:hAnsiTheme="minorHAnsi" w:cstheme="minorHAnsi"/>
                <w:b/>
                <w:bCs/>
              </w:rPr>
              <w:lastRenderedPageBreak/>
              <w:t xml:space="preserve">Uwaga uwzględniona. </w:t>
            </w:r>
          </w:p>
        </w:tc>
      </w:tr>
      <w:tr w:rsidR="0077301C" w:rsidRPr="00FA2A2F" w14:paraId="1C21A9E3" w14:textId="77777777" w:rsidTr="009D736C">
        <w:tc>
          <w:tcPr>
            <w:tcW w:w="562" w:type="dxa"/>
          </w:tcPr>
          <w:p w14:paraId="7327102D"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3CA48077" w14:textId="3D02443A"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Zdrowia</w:t>
            </w:r>
          </w:p>
        </w:tc>
        <w:tc>
          <w:tcPr>
            <w:tcW w:w="1842" w:type="dxa"/>
          </w:tcPr>
          <w:p w14:paraId="520532D4" w14:textId="4C627D67" w:rsidR="0077301C" w:rsidRPr="009D736C" w:rsidRDefault="00FB5215" w:rsidP="0077301C">
            <w:pPr>
              <w:spacing w:after="60"/>
              <w:jc w:val="left"/>
              <w:rPr>
                <w:rFonts w:asciiTheme="minorHAnsi" w:hAnsiTheme="minorHAnsi" w:cstheme="minorHAnsi"/>
                <w:bCs/>
              </w:rPr>
            </w:pPr>
            <w:r>
              <w:rPr>
                <w:rFonts w:asciiTheme="minorHAnsi" w:hAnsiTheme="minorHAnsi" w:cstheme="minorHAnsi"/>
                <w:bCs/>
              </w:rPr>
              <w:t>Zał. nr 2 d</w:t>
            </w:r>
            <w:r w:rsidR="00A619B7">
              <w:rPr>
                <w:rFonts w:asciiTheme="minorHAnsi" w:hAnsiTheme="minorHAnsi" w:cstheme="minorHAnsi"/>
                <w:bCs/>
              </w:rPr>
              <w:t>o PZIP, Lp. 211 (obecnie lp. 185</w:t>
            </w:r>
            <w:r>
              <w:rPr>
                <w:rFonts w:asciiTheme="minorHAnsi" w:hAnsiTheme="minorHAnsi" w:cstheme="minorHAnsi"/>
                <w:bCs/>
              </w:rPr>
              <w:t>)</w:t>
            </w:r>
            <w:r w:rsidR="005C0112">
              <w:rPr>
                <w:rFonts w:asciiTheme="minorHAnsi" w:hAnsiTheme="minorHAnsi" w:cstheme="minorHAnsi"/>
                <w:bCs/>
              </w:rPr>
              <w:t>,</w:t>
            </w:r>
          </w:p>
          <w:p w14:paraId="0DE12149" w14:textId="2C7BBED1" w:rsidR="0077301C" w:rsidRPr="009D736C" w:rsidRDefault="0077301C" w:rsidP="0077301C">
            <w:pPr>
              <w:spacing w:after="60"/>
              <w:jc w:val="left"/>
              <w:rPr>
                <w:rFonts w:asciiTheme="minorHAnsi" w:hAnsiTheme="minorHAnsi" w:cstheme="minorHAnsi"/>
                <w:bCs/>
              </w:rPr>
            </w:pPr>
            <w:proofErr w:type="spellStart"/>
            <w:r w:rsidRPr="009D736C">
              <w:rPr>
                <w:rFonts w:asciiTheme="minorHAnsi" w:hAnsiTheme="minorHAnsi" w:cstheme="minorHAnsi"/>
                <w:bCs/>
              </w:rPr>
              <w:t>Poltransplant</w:t>
            </w:r>
            <w:proofErr w:type="spellEnd"/>
            <w:r w:rsidRPr="009D736C">
              <w:rPr>
                <w:rFonts w:asciiTheme="minorHAnsi" w:hAnsiTheme="minorHAnsi" w:cstheme="minorHAnsi"/>
                <w:bCs/>
              </w:rPr>
              <w:t>, str. 171</w:t>
            </w:r>
          </w:p>
        </w:tc>
        <w:tc>
          <w:tcPr>
            <w:tcW w:w="2268" w:type="dxa"/>
          </w:tcPr>
          <w:p w14:paraId="10C6AF03" w14:textId="22541C90"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Termin realizacji projektu oraz koszty</w:t>
            </w:r>
          </w:p>
        </w:tc>
        <w:tc>
          <w:tcPr>
            <w:tcW w:w="2835" w:type="dxa"/>
          </w:tcPr>
          <w:p w14:paraId="3134B020" w14:textId="0FD8827A" w:rsidR="0077301C" w:rsidRPr="009D736C" w:rsidRDefault="0077301C" w:rsidP="0077301C">
            <w:pPr>
              <w:spacing w:after="60"/>
              <w:jc w:val="left"/>
              <w:rPr>
                <w:rFonts w:asciiTheme="minorHAnsi" w:hAnsiTheme="minorHAnsi" w:cstheme="minorHAnsi"/>
                <w:bCs/>
                <w:u w:val="single"/>
              </w:rPr>
            </w:pPr>
            <w:r w:rsidRPr="009D736C">
              <w:rPr>
                <w:rFonts w:asciiTheme="minorHAnsi" w:hAnsiTheme="minorHAnsi" w:cstheme="minorHAnsi"/>
                <w:bCs/>
              </w:rPr>
              <w:t>Zamiana terminu na 30/06/2022 oraz kosztów na 31,49 mln zł</w:t>
            </w:r>
          </w:p>
        </w:tc>
        <w:tc>
          <w:tcPr>
            <w:tcW w:w="2562" w:type="dxa"/>
          </w:tcPr>
          <w:p w14:paraId="7B873C15" w14:textId="77777777" w:rsidR="005E4488"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Zapisy dostosowano do aktualnych założeń w zakresie terminu i kosztów projektu. </w:t>
            </w:r>
          </w:p>
          <w:p w14:paraId="4D5591A4" w14:textId="0E18E805" w:rsidR="0077301C" w:rsidRPr="009D736C" w:rsidRDefault="005E4488" w:rsidP="0077301C">
            <w:pPr>
              <w:spacing w:after="60"/>
              <w:jc w:val="left"/>
              <w:rPr>
                <w:rFonts w:asciiTheme="minorHAnsi" w:hAnsiTheme="minorHAnsi" w:cstheme="minorHAnsi"/>
                <w:bCs/>
              </w:rPr>
            </w:pPr>
            <w:r w:rsidRPr="009D736C">
              <w:rPr>
                <w:rFonts w:asciiTheme="minorHAnsi" w:hAnsiTheme="minorHAnsi" w:cstheme="minorHAnsi"/>
                <w:bCs/>
              </w:rPr>
              <w:t xml:space="preserve">Zmieniono termin </w:t>
            </w:r>
            <w:proofErr w:type="gramStart"/>
            <w:r w:rsidRPr="009D736C">
              <w:rPr>
                <w:rFonts w:asciiTheme="minorHAnsi" w:hAnsiTheme="minorHAnsi" w:cstheme="minorHAnsi"/>
                <w:bCs/>
              </w:rPr>
              <w:t>oraz  koszty</w:t>
            </w:r>
            <w:proofErr w:type="gramEnd"/>
            <w:r w:rsidRPr="009D736C">
              <w:rPr>
                <w:rFonts w:asciiTheme="minorHAnsi" w:hAnsiTheme="minorHAnsi" w:cstheme="minorHAnsi"/>
                <w:bCs/>
              </w:rPr>
              <w:t xml:space="preserve"> realizacji działania.</w:t>
            </w:r>
          </w:p>
        </w:tc>
        <w:tc>
          <w:tcPr>
            <w:tcW w:w="2080" w:type="dxa"/>
          </w:tcPr>
          <w:p w14:paraId="66C12E7F" w14:textId="19CBDB9C" w:rsidR="0077301C" w:rsidRPr="009D736C" w:rsidRDefault="0077301C" w:rsidP="005E4488">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p>
        </w:tc>
      </w:tr>
      <w:tr w:rsidR="0077301C" w:rsidRPr="00FA2A2F" w14:paraId="68D94E6B" w14:textId="77777777" w:rsidTr="009D736C">
        <w:tc>
          <w:tcPr>
            <w:tcW w:w="562" w:type="dxa"/>
          </w:tcPr>
          <w:p w14:paraId="58AE8992"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3AE08C2B" w14:textId="1B00425C"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Zdrowia</w:t>
            </w:r>
          </w:p>
        </w:tc>
        <w:tc>
          <w:tcPr>
            <w:tcW w:w="1842" w:type="dxa"/>
          </w:tcPr>
          <w:p w14:paraId="57E2AB0B" w14:textId="179A2784" w:rsidR="0077301C" w:rsidRPr="009D736C" w:rsidRDefault="005C0112" w:rsidP="0077301C">
            <w:pPr>
              <w:spacing w:after="60"/>
              <w:jc w:val="left"/>
              <w:rPr>
                <w:rFonts w:asciiTheme="minorHAnsi" w:hAnsiTheme="minorHAnsi" w:cstheme="minorHAnsi"/>
                <w:bCs/>
              </w:rPr>
            </w:pPr>
            <w:r>
              <w:rPr>
                <w:rFonts w:asciiTheme="minorHAnsi" w:hAnsiTheme="minorHAnsi" w:cstheme="minorHAnsi"/>
                <w:bCs/>
              </w:rPr>
              <w:t>Zał. nr 2 do</w:t>
            </w:r>
            <w:r w:rsidR="00A619B7">
              <w:rPr>
                <w:rFonts w:asciiTheme="minorHAnsi" w:hAnsiTheme="minorHAnsi" w:cstheme="minorHAnsi"/>
                <w:bCs/>
              </w:rPr>
              <w:t xml:space="preserve"> PZIP, Lp. 212</w:t>
            </w:r>
            <w:r>
              <w:rPr>
                <w:rFonts w:asciiTheme="minorHAnsi" w:hAnsiTheme="minorHAnsi" w:cstheme="minorHAnsi"/>
                <w:bCs/>
              </w:rPr>
              <w:t>,</w:t>
            </w:r>
          </w:p>
          <w:p w14:paraId="536E1733" w14:textId="2DC8B64A"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Utrzymanie </w:t>
            </w:r>
            <w:proofErr w:type="spellStart"/>
            <w:r w:rsidRPr="009D736C">
              <w:rPr>
                <w:rFonts w:asciiTheme="minorHAnsi" w:hAnsiTheme="minorHAnsi" w:cstheme="minorHAnsi"/>
                <w:bCs/>
              </w:rPr>
              <w:t>Poltransplant</w:t>
            </w:r>
            <w:proofErr w:type="spellEnd"/>
            <w:r w:rsidRPr="009D736C">
              <w:rPr>
                <w:rFonts w:asciiTheme="minorHAnsi" w:hAnsiTheme="minorHAnsi" w:cstheme="minorHAnsi"/>
                <w:bCs/>
              </w:rPr>
              <w:t xml:space="preserve"> Zapewnienie prawidłowego funkcjonowania systemu, str. 172</w:t>
            </w:r>
          </w:p>
        </w:tc>
        <w:tc>
          <w:tcPr>
            <w:tcW w:w="2268" w:type="dxa"/>
          </w:tcPr>
          <w:p w14:paraId="417CE79A" w14:textId="08060E93"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Cały pkt do usunięcia</w:t>
            </w:r>
          </w:p>
        </w:tc>
        <w:tc>
          <w:tcPr>
            <w:tcW w:w="2835" w:type="dxa"/>
          </w:tcPr>
          <w:p w14:paraId="6FCDE43F" w14:textId="6B69E123" w:rsidR="0077301C" w:rsidRPr="009D736C" w:rsidRDefault="0077301C" w:rsidP="0077301C">
            <w:pPr>
              <w:spacing w:after="60"/>
              <w:jc w:val="left"/>
              <w:rPr>
                <w:rFonts w:asciiTheme="minorHAnsi" w:hAnsiTheme="minorHAnsi" w:cstheme="minorHAnsi"/>
                <w:bCs/>
                <w:u w:val="single"/>
              </w:rPr>
            </w:pPr>
            <w:r w:rsidRPr="009D736C">
              <w:rPr>
                <w:rFonts w:asciiTheme="minorHAnsi" w:hAnsiTheme="minorHAnsi" w:cstheme="minorHAnsi"/>
                <w:bCs/>
              </w:rPr>
              <w:t>Cały pkt do usunięcia</w:t>
            </w:r>
          </w:p>
        </w:tc>
        <w:tc>
          <w:tcPr>
            <w:tcW w:w="2562" w:type="dxa"/>
          </w:tcPr>
          <w:p w14:paraId="57EEDD58" w14:textId="6C89BAFD"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Koszty utrzymania zostaną podane w kolejnej aktualizacji PZIP (realizacja projektu planowana do 2022)</w:t>
            </w:r>
            <w:r w:rsidR="005E4488">
              <w:rPr>
                <w:rFonts w:asciiTheme="minorHAnsi" w:hAnsiTheme="minorHAnsi" w:cstheme="minorHAnsi"/>
                <w:bCs/>
              </w:rPr>
              <w:t>.</w:t>
            </w:r>
          </w:p>
          <w:p w14:paraId="48BA34E8" w14:textId="77777777" w:rsidR="0077301C" w:rsidRPr="009D736C" w:rsidRDefault="0077301C" w:rsidP="0077301C">
            <w:pPr>
              <w:spacing w:after="60"/>
              <w:jc w:val="left"/>
              <w:rPr>
                <w:rFonts w:asciiTheme="minorHAnsi" w:hAnsiTheme="minorHAnsi" w:cstheme="minorHAnsi"/>
                <w:bCs/>
              </w:rPr>
            </w:pPr>
          </w:p>
        </w:tc>
        <w:tc>
          <w:tcPr>
            <w:tcW w:w="2080" w:type="dxa"/>
          </w:tcPr>
          <w:p w14:paraId="2A8C710A" w14:textId="1B647CDE"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
                <w:bCs/>
              </w:rPr>
              <w:t>Uwaga uwzględniona.</w:t>
            </w:r>
          </w:p>
        </w:tc>
      </w:tr>
      <w:tr w:rsidR="0077301C" w:rsidRPr="00FA2A2F" w14:paraId="4042FC7B" w14:textId="77777777" w:rsidTr="009D736C">
        <w:tc>
          <w:tcPr>
            <w:tcW w:w="562" w:type="dxa"/>
          </w:tcPr>
          <w:p w14:paraId="07CF296C"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3174D127" w14:textId="73FE7C5D"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Zdrowia</w:t>
            </w:r>
          </w:p>
        </w:tc>
        <w:tc>
          <w:tcPr>
            <w:tcW w:w="1842" w:type="dxa"/>
          </w:tcPr>
          <w:p w14:paraId="01AE6CE3" w14:textId="3827D9D3" w:rsidR="0077301C" w:rsidRPr="009D736C" w:rsidRDefault="005C0112" w:rsidP="0077301C">
            <w:pPr>
              <w:spacing w:after="60"/>
              <w:jc w:val="left"/>
              <w:rPr>
                <w:rFonts w:asciiTheme="minorHAnsi" w:hAnsiTheme="minorHAnsi" w:cstheme="minorHAnsi"/>
                <w:bCs/>
              </w:rPr>
            </w:pPr>
            <w:r>
              <w:rPr>
                <w:rFonts w:asciiTheme="minorHAnsi" w:hAnsiTheme="minorHAnsi" w:cstheme="minorHAnsi"/>
                <w:bCs/>
              </w:rPr>
              <w:t>Zał. nr 2 d</w:t>
            </w:r>
            <w:r w:rsidR="00A619B7">
              <w:rPr>
                <w:rFonts w:asciiTheme="minorHAnsi" w:hAnsiTheme="minorHAnsi" w:cstheme="minorHAnsi"/>
                <w:bCs/>
              </w:rPr>
              <w:t>o PZIP, Lp. 213 (obecnie lp. 186</w:t>
            </w:r>
            <w:r>
              <w:rPr>
                <w:rFonts w:asciiTheme="minorHAnsi" w:hAnsiTheme="minorHAnsi" w:cstheme="minorHAnsi"/>
                <w:bCs/>
              </w:rPr>
              <w:t>),</w:t>
            </w:r>
          </w:p>
          <w:p w14:paraId="6988927E" w14:textId="1B93F3DE" w:rsidR="0077301C" w:rsidRPr="009D736C" w:rsidRDefault="0077301C" w:rsidP="0077301C">
            <w:pPr>
              <w:spacing w:after="60"/>
              <w:jc w:val="left"/>
              <w:rPr>
                <w:rFonts w:asciiTheme="minorHAnsi" w:hAnsiTheme="minorHAnsi" w:cstheme="minorHAnsi"/>
                <w:bCs/>
              </w:rPr>
            </w:pPr>
            <w:proofErr w:type="gramStart"/>
            <w:r w:rsidRPr="009D736C">
              <w:rPr>
                <w:rFonts w:asciiTheme="minorHAnsi" w:hAnsiTheme="minorHAnsi" w:cstheme="minorHAnsi"/>
                <w:bCs/>
              </w:rPr>
              <w:t>Poprawa jakości</w:t>
            </w:r>
            <w:proofErr w:type="gramEnd"/>
            <w:r w:rsidRPr="009D736C">
              <w:rPr>
                <w:rFonts w:asciiTheme="minorHAnsi" w:hAnsiTheme="minorHAnsi" w:cstheme="minorHAnsi"/>
                <w:bCs/>
              </w:rPr>
              <w:t xml:space="preserve"> świadczonych usług medycznych </w:t>
            </w:r>
            <w:r w:rsidRPr="009D736C">
              <w:rPr>
                <w:rFonts w:asciiTheme="minorHAnsi" w:hAnsiTheme="minorHAnsi" w:cstheme="minorHAnsi"/>
                <w:bCs/>
              </w:rPr>
              <w:lastRenderedPageBreak/>
              <w:t>przez zapoznanie i przeszkolenie pracowników podmiotów leczniczych z podstawowymi terminami i procesami związanymi z informatyzacją placówki oraz prowadzeniem i wymianą Elektronicznej Dokumentacji Medycznej, str. 173</w:t>
            </w:r>
          </w:p>
        </w:tc>
        <w:tc>
          <w:tcPr>
            <w:tcW w:w="2268" w:type="dxa"/>
          </w:tcPr>
          <w:p w14:paraId="3768D6FF" w14:textId="7D993CEE"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lastRenderedPageBreak/>
              <w:t xml:space="preserve">Kolumna Termin realizacji projektu </w:t>
            </w:r>
          </w:p>
        </w:tc>
        <w:tc>
          <w:tcPr>
            <w:tcW w:w="2835" w:type="dxa"/>
          </w:tcPr>
          <w:p w14:paraId="4C0CCBB4" w14:textId="7FA0AF35" w:rsidR="0077301C" w:rsidRPr="009D736C" w:rsidRDefault="0077301C" w:rsidP="0077301C">
            <w:pPr>
              <w:spacing w:after="60"/>
              <w:jc w:val="left"/>
              <w:rPr>
                <w:rFonts w:asciiTheme="minorHAnsi" w:hAnsiTheme="minorHAnsi" w:cstheme="minorHAnsi"/>
                <w:bCs/>
                <w:u w:val="single"/>
              </w:rPr>
            </w:pPr>
            <w:r w:rsidRPr="009D736C">
              <w:rPr>
                <w:rFonts w:asciiTheme="minorHAnsi" w:hAnsiTheme="minorHAnsi" w:cstheme="minorHAnsi"/>
                <w:bCs/>
              </w:rPr>
              <w:t>Zmiana terminu realizacji projektu na 29/01/2022</w:t>
            </w:r>
          </w:p>
        </w:tc>
        <w:tc>
          <w:tcPr>
            <w:tcW w:w="2562" w:type="dxa"/>
          </w:tcPr>
          <w:p w14:paraId="000DBA1C" w14:textId="77777777" w:rsidR="0077301C"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29/01/2022 termin realizacji projektu przedłużony ze względu na wprowadzenie w kraju stanu epidemii w związku z wirusem SARS-CoV-2, co skutkowało koniecznością </w:t>
            </w:r>
            <w:r w:rsidRPr="009D736C">
              <w:rPr>
                <w:rFonts w:asciiTheme="minorHAnsi" w:hAnsiTheme="minorHAnsi" w:cstheme="minorHAnsi"/>
                <w:bCs/>
              </w:rPr>
              <w:lastRenderedPageBreak/>
              <w:t>zawieszenia na 3 miesiące realizowanych w ramach projektu szkoleń dla pracowników podmiotów leczniczych</w:t>
            </w:r>
            <w:r w:rsidR="001964D5">
              <w:rPr>
                <w:rFonts w:asciiTheme="minorHAnsi" w:hAnsiTheme="minorHAnsi" w:cstheme="minorHAnsi"/>
                <w:bCs/>
              </w:rPr>
              <w:t>.</w:t>
            </w:r>
          </w:p>
          <w:p w14:paraId="21EF94C8" w14:textId="526E6F67" w:rsidR="001964D5" w:rsidRPr="009D736C" w:rsidRDefault="001964D5" w:rsidP="0077301C">
            <w:pPr>
              <w:spacing w:after="60"/>
              <w:jc w:val="left"/>
              <w:rPr>
                <w:rFonts w:asciiTheme="minorHAnsi" w:hAnsiTheme="minorHAnsi" w:cstheme="minorHAnsi"/>
                <w:bCs/>
              </w:rPr>
            </w:pPr>
          </w:p>
        </w:tc>
        <w:tc>
          <w:tcPr>
            <w:tcW w:w="2080" w:type="dxa"/>
          </w:tcPr>
          <w:p w14:paraId="7F2B6EB4" w14:textId="2939E09B"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
                <w:bCs/>
              </w:rPr>
              <w:lastRenderedPageBreak/>
              <w:t>Uwaga uwzględniona.</w:t>
            </w:r>
          </w:p>
        </w:tc>
      </w:tr>
      <w:tr w:rsidR="0077301C" w:rsidRPr="00FA2A2F" w14:paraId="3AAD3611" w14:textId="77777777" w:rsidTr="009D736C">
        <w:tc>
          <w:tcPr>
            <w:tcW w:w="562" w:type="dxa"/>
          </w:tcPr>
          <w:p w14:paraId="1DE42F10" w14:textId="29A96C1C"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55EE29AA" w14:textId="04F5FDCA"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Zdrowia</w:t>
            </w:r>
          </w:p>
        </w:tc>
        <w:tc>
          <w:tcPr>
            <w:tcW w:w="1842" w:type="dxa"/>
          </w:tcPr>
          <w:p w14:paraId="71B492AA" w14:textId="77777777"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Zał. nr 2 PZIP</w:t>
            </w:r>
          </w:p>
          <w:p w14:paraId="376B7234" w14:textId="77777777"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Nowa propozycja działania –</w:t>
            </w:r>
            <w:r w:rsidRPr="009D736C">
              <w:rPr>
                <w:rFonts w:asciiTheme="minorHAnsi" w:hAnsiTheme="minorHAnsi" w:cstheme="minorHAnsi"/>
              </w:rPr>
              <w:t xml:space="preserve"> </w:t>
            </w:r>
            <w:r w:rsidRPr="009D736C">
              <w:rPr>
                <w:rFonts w:asciiTheme="minorHAnsi" w:hAnsiTheme="minorHAnsi" w:cstheme="minorHAnsi"/>
                <w:bCs/>
              </w:rPr>
              <w:t>System Monitorowania Kształcenia Pracowników Medycznych -</w:t>
            </w:r>
          </w:p>
          <w:p w14:paraId="2CC14915" w14:textId="300904D7"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SMK, str. 174</w:t>
            </w:r>
          </w:p>
        </w:tc>
        <w:tc>
          <w:tcPr>
            <w:tcW w:w="2268" w:type="dxa"/>
          </w:tcPr>
          <w:p w14:paraId="0E1D7ACE" w14:textId="650B7EAD"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Dodanie nowego działania</w:t>
            </w:r>
          </w:p>
        </w:tc>
        <w:tc>
          <w:tcPr>
            <w:tcW w:w="2835" w:type="dxa"/>
          </w:tcPr>
          <w:p w14:paraId="08838423" w14:textId="3870E4C5" w:rsidR="001964D5" w:rsidRPr="009D736C" w:rsidRDefault="0077301C" w:rsidP="001964D5">
            <w:pPr>
              <w:spacing w:after="60"/>
              <w:jc w:val="left"/>
              <w:rPr>
                <w:rFonts w:asciiTheme="minorHAnsi" w:hAnsiTheme="minorHAnsi" w:cstheme="minorHAnsi"/>
                <w:bCs/>
              </w:rPr>
            </w:pPr>
            <w:r w:rsidRPr="009D736C">
              <w:rPr>
                <w:rFonts w:asciiTheme="minorHAnsi" w:hAnsiTheme="minorHAnsi" w:cstheme="minorHAnsi"/>
                <w:bCs/>
              </w:rPr>
              <w:t xml:space="preserve">Dodanie nowego działania – Systemu Monitorowania Kształcenia Pracowników Medycznych </w:t>
            </w:r>
            <w:r w:rsidR="001964D5">
              <w:rPr>
                <w:rFonts w:asciiTheme="minorHAnsi" w:hAnsiTheme="minorHAnsi" w:cstheme="minorHAnsi"/>
                <w:bCs/>
              </w:rPr>
              <w:t xml:space="preserve">– </w:t>
            </w:r>
            <w:r w:rsidRPr="009D736C">
              <w:rPr>
                <w:rFonts w:asciiTheme="minorHAnsi" w:hAnsiTheme="minorHAnsi" w:cstheme="minorHAnsi"/>
                <w:bCs/>
              </w:rPr>
              <w:t>SMK</w:t>
            </w:r>
            <w:r w:rsidR="001964D5">
              <w:rPr>
                <w:rFonts w:asciiTheme="minorHAnsi" w:hAnsiTheme="minorHAnsi" w:cstheme="minorHAnsi"/>
                <w:bCs/>
              </w:rPr>
              <w:t>.</w:t>
            </w:r>
            <w:r w:rsidR="001964D5" w:rsidRPr="009D736C">
              <w:rPr>
                <w:rFonts w:asciiTheme="minorHAnsi" w:hAnsiTheme="minorHAnsi" w:cstheme="minorHAnsi"/>
                <w:bCs/>
              </w:rPr>
              <w:t xml:space="preserve"> Realizacja przedmiotowego systemu została pozytywnie zaopiniowana przez KRMC we wrześniu 2020 r., w </w:t>
            </w:r>
            <w:proofErr w:type="gramStart"/>
            <w:r w:rsidR="001964D5" w:rsidRPr="009D736C">
              <w:rPr>
                <w:rFonts w:asciiTheme="minorHAnsi" w:hAnsiTheme="minorHAnsi" w:cstheme="minorHAnsi"/>
                <w:bCs/>
              </w:rPr>
              <w:t>związku z czym</w:t>
            </w:r>
            <w:proofErr w:type="gramEnd"/>
            <w:r w:rsidR="001964D5" w:rsidRPr="009D736C">
              <w:rPr>
                <w:rFonts w:asciiTheme="minorHAnsi" w:hAnsiTheme="minorHAnsi" w:cstheme="minorHAnsi"/>
                <w:bCs/>
              </w:rPr>
              <w:t xml:space="preserve"> </w:t>
            </w:r>
            <w:proofErr w:type="spellStart"/>
            <w:r w:rsidR="001964D5" w:rsidRPr="009D736C">
              <w:rPr>
                <w:rFonts w:asciiTheme="minorHAnsi" w:hAnsiTheme="minorHAnsi" w:cstheme="minorHAnsi"/>
                <w:bCs/>
              </w:rPr>
              <w:t>CeZ</w:t>
            </w:r>
            <w:proofErr w:type="spellEnd"/>
            <w:r w:rsidR="001964D5" w:rsidRPr="009D736C">
              <w:rPr>
                <w:rFonts w:asciiTheme="minorHAnsi" w:hAnsiTheme="minorHAnsi" w:cstheme="minorHAnsi"/>
                <w:bCs/>
              </w:rPr>
              <w:t xml:space="preserve"> wnioskuje o dołączenie projektu do PZIP</w:t>
            </w:r>
            <w:r w:rsidR="001964D5">
              <w:rPr>
                <w:rFonts w:asciiTheme="minorHAnsi" w:hAnsiTheme="minorHAnsi" w:cstheme="minorHAnsi"/>
                <w:bCs/>
              </w:rPr>
              <w:t>.</w:t>
            </w:r>
          </w:p>
          <w:p w14:paraId="1BFCF1F3" w14:textId="26AE6713" w:rsidR="0077301C" w:rsidRPr="009D736C" w:rsidRDefault="0077301C" w:rsidP="001964D5">
            <w:pPr>
              <w:spacing w:after="60"/>
              <w:jc w:val="left"/>
              <w:rPr>
                <w:rFonts w:asciiTheme="minorHAnsi" w:hAnsiTheme="minorHAnsi" w:cstheme="minorHAnsi"/>
                <w:bCs/>
                <w:u w:val="single"/>
              </w:rPr>
            </w:pPr>
          </w:p>
        </w:tc>
        <w:tc>
          <w:tcPr>
            <w:tcW w:w="2562" w:type="dxa"/>
          </w:tcPr>
          <w:p w14:paraId="25EF6C7A" w14:textId="4D14EBCD" w:rsidR="0077301C" w:rsidRPr="009D736C" w:rsidRDefault="001964D5" w:rsidP="0077301C">
            <w:pPr>
              <w:spacing w:after="60"/>
              <w:jc w:val="left"/>
              <w:rPr>
                <w:rFonts w:asciiTheme="minorHAnsi" w:hAnsiTheme="minorHAnsi" w:cstheme="minorHAnsi"/>
                <w:bCs/>
              </w:rPr>
            </w:pPr>
            <w:r w:rsidRPr="009D736C">
              <w:rPr>
                <w:rFonts w:asciiTheme="minorHAnsi" w:hAnsiTheme="minorHAnsi" w:cstheme="minorHAnsi"/>
                <w:bCs/>
              </w:rPr>
              <w:t>Na przełomie I</w:t>
            </w:r>
            <w:r w:rsidR="007A70D7">
              <w:rPr>
                <w:rFonts w:asciiTheme="minorHAnsi" w:hAnsiTheme="minorHAnsi" w:cstheme="minorHAnsi"/>
                <w:bCs/>
              </w:rPr>
              <w:t>I</w:t>
            </w:r>
            <w:r w:rsidRPr="009D736C">
              <w:rPr>
                <w:rFonts w:asciiTheme="minorHAnsi" w:hAnsiTheme="minorHAnsi" w:cstheme="minorHAnsi"/>
                <w:bCs/>
              </w:rPr>
              <w:t xml:space="preserve"> i I</w:t>
            </w:r>
            <w:r w:rsidR="007A70D7">
              <w:rPr>
                <w:rFonts w:asciiTheme="minorHAnsi" w:hAnsiTheme="minorHAnsi" w:cstheme="minorHAnsi"/>
                <w:bCs/>
              </w:rPr>
              <w:t>I</w:t>
            </w:r>
            <w:r w:rsidRPr="009D736C">
              <w:rPr>
                <w:rFonts w:asciiTheme="minorHAnsi" w:hAnsiTheme="minorHAnsi" w:cstheme="minorHAnsi"/>
                <w:bCs/>
              </w:rPr>
              <w:t>I kwartału 2021 r. będzie prowadzona kolejna aktualizacja PZIP, i wówczas możliwe będzie zgłaszanie nowych działań.</w:t>
            </w:r>
          </w:p>
          <w:p w14:paraId="51DACB32" w14:textId="77777777" w:rsidR="0077301C" w:rsidRPr="009D736C" w:rsidRDefault="0077301C" w:rsidP="0077301C">
            <w:pPr>
              <w:spacing w:after="60"/>
              <w:jc w:val="left"/>
              <w:rPr>
                <w:rFonts w:asciiTheme="minorHAnsi" w:hAnsiTheme="minorHAnsi" w:cstheme="minorHAnsi"/>
                <w:bCs/>
              </w:rPr>
            </w:pPr>
          </w:p>
        </w:tc>
        <w:tc>
          <w:tcPr>
            <w:tcW w:w="2080" w:type="dxa"/>
          </w:tcPr>
          <w:p w14:paraId="51B227C9" w14:textId="2D6B329C" w:rsidR="0077301C" w:rsidRPr="009D736C" w:rsidRDefault="0077301C" w:rsidP="001964D5">
            <w:pPr>
              <w:spacing w:after="60"/>
              <w:jc w:val="left"/>
              <w:rPr>
                <w:rFonts w:asciiTheme="minorHAnsi" w:hAnsiTheme="minorHAnsi" w:cstheme="minorHAnsi"/>
                <w:bCs/>
              </w:rPr>
            </w:pPr>
            <w:r w:rsidRPr="009D736C">
              <w:rPr>
                <w:rFonts w:asciiTheme="minorHAnsi" w:hAnsiTheme="minorHAnsi" w:cstheme="minorHAnsi"/>
                <w:b/>
                <w:bCs/>
              </w:rPr>
              <w:t>Uwaga nieuwzględniona.</w:t>
            </w:r>
            <w:r w:rsidRPr="009D736C">
              <w:rPr>
                <w:rFonts w:asciiTheme="minorHAnsi" w:hAnsiTheme="minorHAnsi" w:cstheme="minorHAnsi"/>
                <w:bCs/>
              </w:rPr>
              <w:t xml:space="preserve"> </w:t>
            </w:r>
          </w:p>
        </w:tc>
      </w:tr>
      <w:tr w:rsidR="0077301C" w:rsidRPr="00FA2A2F" w14:paraId="69DA6AB5" w14:textId="77777777" w:rsidTr="009D736C">
        <w:tc>
          <w:tcPr>
            <w:tcW w:w="562" w:type="dxa"/>
          </w:tcPr>
          <w:p w14:paraId="2D7AEA07"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5F70D187" w14:textId="6C15E78D"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Zdrowia</w:t>
            </w:r>
          </w:p>
        </w:tc>
        <w:tc>
          <w:tcPr>
            <w:tcW w:w="1842" w:type="dxa"/>
          </w:tcPr>
          <w:p w14:paraId="434EC270" w14:textId="7A9ECE96" w:rsidR="005C0112" w:rsidRDefault="0077301C" w:rsidP="0077301C">
            <w:pPr>
              <w:spacing w:after="60"/>
              <w:jc w:val="left"/>
              <w:rPr>
                <w:rFonts w:asciiTheme="minorHAnsi" w:hAnsiTheme="minorHAnsi" w:cstheme="minorHAnsi"/>
                <w:bCs/>
              </w:rPr>
            </w:pPr>
            <w:r w:rsidRPr="009D736C">
              <w:rPr>
                <w:rFonts w:asciiTheme="minorHAnsi" w:hAnsiTheme="minorHAnsi" w:cstheme="minorHAnsi"/>
                <w:bCs/>
              </w:rPr>
              <w:t>Zał. nr 2 PZIP, Lp. 214</w:t>
            </w:r>
            <w:r w:rsidR="00A619B7">
              <w:rPr>
                <w:rFonts w:asciiTheme="minorHAnsi" w:hAnsiTheme="minorHAnsi" w:cstheme="minorHAnsi"/>
                <w:bCs/>
              </w:rPr>
              <w:t xml:space="preserve"> (obecnie lp. 187</w:t>
            </w:r>
            <w:r w:rsidR="005C0112">
              <w:rPr>
                <w:rFonts w:asciiTheme="minorHAnsi" w:hAnsiTheme="minorHAnsi" w:cstheme="minorHAnsi"/>
                <w:bCs/>
              </w:rPr>
              <w:t>)</w:t>
            </w:r>
            <w:r w:rsidRPr="009D736C">
              <w:rPr>
                <w:rFonts w:asciiTheme="minorHAnsi" w:hAnsiTheme="minorHAnsi" w:cstheme="minorHAnsi"/>
                <w:bCs/>
              </w:rPr>
              <w:t xml:space="preserve">, </w:t>
            </w:r>
          </w:p>
          <w:p w14:paraId="062310B9" w14:textId="3F8614BC"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Wprowadzenie nowoczesnych e-</w:t>
            </w:r>
            <w:r w:rsidRPr="009D736C">
              <w:rPr>
                <w:rFonts w:asciiTheme="minorHAnsi" w:hAnsiTheme="minorHAnsi" w:cstheme="minorHAnsi"/>
                <w:bCs/>
              </w:rPr>
              <w:lastRenderedPageBreak/>
              <w:t>usług w podmiotach leczniczych nadzorowanych przez Ministra Zdrowia</w:t>
            </w:r>
          </w:p>
        </w:tc>
        <w:tc>
          <w:tcPr>
            <w:tcW w:w="2268" w:type="dxa"/>
          </w:tcPr>
          <w:p w14:paraId="0A45332C" w14:textId="50CC29D8"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lastRenderedPageBreak/>
              <w:t>Kolumna Termin realizacji i planowane koszty działania</w:t>
            </w:r>
          </w:p>
        </w:tc>
        <w:tc>
          <w:tcPr>
            <w:tcW w:w="2835" w:type="dxa"/>
          </w:tcPr>
          <w:p w14:paraId="573D1F3B" w14:textId="77777777"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Zmiana terminu realizacji projektu z 30/09/2021 na 30/09/2022 oraz planowanych kosztów </w:t>
            </w:r>
            <w:r w:rsidRPr="009D736C">
              <w:rPr>
                <w:rFonts w:asciiTheme="minorHAnsi" w:hAnsiTheme="minorHAnsi" w:cstheme="minorHAnsi"/>
                <w:bCs/>
              </w:rPr>
              <w:lastRenderedPageBreak/>
              <w:t xml:space="preserve">działania z 144 749 629,78 zł na 177 941 279,73 zł, </w:t>
            </w:r>
          </w:p>
          <w:p w14:paraId="1BC8C7AC" w14:textId="5EE3F1E0" w:rsidR="0077301C" w:rsidRPr="009D736C" w:rsidRDefault="0077301C" w:rsidP="0077301C">
            <w:pPr>
              <w:spacing w:after="60"/>
              <w:jc w:val="left"/>
              <w:rPr>
                <w:rFonts w:asciiTheme="minorHAnsi" w:hAnsiTheme="minorHAnsi" w:cstheme="minorHAnsi"/>
                <w:bCs/>
                <w:u w:val="single"/>
              </w:rPr>
            </w:pPr>
            <w:proofErr w:type="gramStart"/>
            <w:r w:rsidRPr="009D736C">
              <w:rPr>
                <w:rFonts w:asciiTheme="minorHAnsi" w:hAnsiTheme="minorHAnsi" w:cstheme="minorHAnsi"/>
                <w:bCs/>
              </w:rPr>
              <w:t>zgodnie</w:t>
            </w:r>
            <w:proofErr w:type="gramEnd"/>
            <w:r w:rsidRPr="009D736C">
              <w:rPr>
                <w:rFonts w:asciiTheme="minorHAnsi" w:hAnsiTheme="minorHAnsi" w:cstheme="minorHAnsi"/>
                <w:bCs/>
              </w:rPr>
              <w:t xml:space="preserve"> z wydaną zgodą CPPC (Aneks do Porozumienia o dofinansowanie jest trakcie zawierania) </w:t>
            </w:r>
          </w:p>
        </w:tc>
        <w:tc>
          <w:tcPr>
            <w:tcW w:w="2562" w:type="dxa"/>
          </w:tcPr>
          <w:p w14:paraId="69C2F73D" w14:textId="77777777"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lastRenderedPageBreak/>
              <w:t>Wydłużenie terminu realizacji projektu oraz zwiększenie budżetu jest skutkiem pandemii Covid-19.</w:t>
            </w:r>
          </w:p>
          <w:p w14:paraId="7008A924" w14:textId="77777777" w:rsidR="0077301C" w:rsidRDefault="0077301C" w:rsidP="0077301C">
            <w:pPr>
              <w:spacing w:after="60"/>
              <w:jc w:val="left"/>
              <w:rPr>
                <w:rFonts w:asciiTheme="minorHAnsi" w:hAnsiTheme="minorHAnsi" w:cstheme="minorHAnsi"/>
                <w:bCs/>
              </w:rPr>
            </w:pPr>
            <w:r w:rsidRPr="009D736C">
              <w:rPr>
                <w:rFonts w:asciiTheme="minorHAnsi" w:hAnsiTheme="minorHAnsi" w:cstheme="minorHAnsi"/>
                <w:bCs/>
              </w:rPr>
              <w:lastRenderedPageBreak/>
              <w:t>Partnerami projektu są podmioty lecznicze intensywnie zaangażowane w działania związane ze zwalczaniem skutków pandemii. Ponadto w skutek wstrzymania lub ograniczenia produkcji w krajach będących producentami sprzętu informatycznego oraz zwiększonego zapotrzebowania na sprzęt IT, istotnie wzrosły koszty zakupów infrastruktury – istotnego elementu kosztów w projekcie.</w:t>
            </w:r>
          </w:p>
          <w:p w14:paraId="00A0DD2B" w14:textId="6F35DA56" w:rsidR="001964D5" w:rsidRPr="009D736C" w:rsidRDefault="001964D5" w:rsidP="0077301C">
            <w:pPr>
              <w:spacing w:after="60"/>
              <w:jc w:val="left"/>
              <w:rPr>
                <w:rFonts w:asciiTheme="minorHAnsi" w:hAnsiTheme="minorHAnsi" w:cstheme="minorHAnsi"/>
                <w:bCs/>
              </w:rPr>
            </w:pPr>
            <w:r w:rsidRPr="009D736C">
              <w:rPr>
                <w:rFonts w:asciiTheme="minorHAnsi" w:hAnsiTheme="minorHAnsi" w:cstheme="minorHAnsi"/>
                <w:bCs/>
              </w:rPr>
              <w:t xml:space="preserve">Zmieniono termin </w:t>
            </w:r>
            <w:proofErr w:type="gramStart"/>
            <w:r w:rsidRPr="009D736C">
              <w:rPr>
                <w:rFonts w:asciiTheme="minorHAnsi" w:hAnsiTheme="minorHAnsi" w:cstheme="minorHAnsi"/>
                <w:bCs/>
              </w:rPr>
              <w:t>oraz  koszty</w:t>
            </w:r>
            <w:proofErr w:type="gramEnd"/>
            <w:r w:rsidRPr="009D736C">
              <w:rPr>
                <w:rFonts w:asciiTheme="minorHAnsi" w:hAnsiTheme="minorHAnsi" w:cstheme="minorHAnsi"/>
                <w:bCs/>
              </w:rPr>
              <w:t xml:space="preserve"> realizacji działania.</w:t>
            </w:r>
          </w:p>
        </w:tc>
        <w:tc>
          <w:tcPr>
            <w:tcW w:w="2080" w:type="dxa"/>
          </w:tcPr>
          <w:p w14:paraId="36515945" w14:textId="62CD0B42" w:rsidR="0077301C" w:rsidRPr="009D736C" w:rsidRDefault="0077301C" w:rsidP="001964D5">
            <w:pPr>
              <w:spacing w:after="60"/>
              <w:jc w:val="left"/>
              <w:rPr>
                <w:rFonts w:asciiTheme="minorHAnsi" w:hAnsiTheme="minorHAnsi" w:cstheme="minorHAnsi"/>
                <w:bCs/>
              </w:rPr>
            </w:pPr>
            <w:r w:rsidRPr="009D736C">
              <w:rPr>
                <w:rFonts w:asciiTheme="minorHAnsi" w:hAnsiTheme="minorHAnsi" w:cstheme="minorHAnsi"/>
                <w:b/>
                <w:bCs/>
              </w:rPr>
              <w:lastRenderedPageBreak/>
              <w:t xml:space="preserve">Uwaga uwzględniona. </w:t>
            </w:r>
          </w:p>
        </w:tc>
      </w:tr>
      <w:tr w:rsidR="0077301C" w:rsidRPr="00FA2A2F" w14:paraId="23920768" w14:textId="77777777" w:rsidTr="009D736C">
        <w:tc>
          <w:tcPr>
            <w:tcW w:w="562" w:type="dxa"/>
          </w:tcPr>
          <w:p w14:paraId="2343AFD3"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76BD044C" w14:textId="09FAB324"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Zdrowia</w:t>
            </w:r>
          </w:p>
        </w:tc>
        <w:tc>
          <w:tcPr>
            <w:tcW w:w="1842" w:type="dxa"/>
          </w:tcPr>
          <w:p w14:paraId="71B72159" w14:textId="6E323958" w:rsidR="0077301C" w:rsidRDefault="0077301C" w:rsidP="0077301C">
            <w:pPr>
              <w:jc w:val="left"/>
              <w:rPr>
                <w:rFonts w:asciiTheme="minorHAnsi" w:hAnsiTheme="minorHAnsi" w:cstheme="minorHAnsi"/>
                <w:bCs/>
              </w:rPr>
            </w:pPr>
            <w:r w:rsidRPr="009D736C">
              <w:rPr>
                <w:rFonts w:asciiTheme="minorHAnsi" w:hAnsiTheme="minorHAnsi" w:cstheme="minorHAnsi"/>
                <w:bCs/>
              </w:rPr>
              <w:t>Zał. nr 2 do PZIP, Lp. 219</w:t>
            </w:r>
            <w:r w:rsidR="00A619B7">
              <w:rPr>
                <w:rFonts w:asciiTheme="minorHAnsi" w:hAnsiTheme="minorHAnsi" w:cstheme="minorHAnsi"/>
                <w:bCs/>
              </w:rPr>
              <w:t xml:space="preserve"> (obecnie lp. 192</w:t>
            </w:r>
            <w:r w:rsidR="005C0112">
              <w:rPr>
                <w:rFonts w:asciiTheme="minorHAnsi" w:hAnsiTheme="minorHAnsi" w:cstheme="minorHAnsi"/>
                <w:bCs/>
              </w:rPr>
              <w:t>)</w:t>
            </w:r>
            <w:r w:rsidRPr="009D736C">
              <w:rPr>
                <w:rFonts w:asciiTheme="minorHAnsi" w:hAnsiTheme="minorHAnsi" w:cstheme="minorHAnsi"/>
                <w:bCs/>
              </w:rPr>
              <w:t xml:space="preserve">, </w:t>
            </w:r>
          </w:p>
          <w:p w14:paraId="15D6462B" w14:textId="77777777" w:rsidR="005C0112" w:rsidRPr="009D736C" w:rsidRDefault="005C0112" w:rsidP="0077301C">
            <w:pPr>
              <w:jc w:val="left"/>
              <w:rPr>
                <w:rFonts w:asciiTheme="minorHAnsi" w:hAnsiTheme="minorHAnsi" w:cstheme="minorHAnsi"/>
                <w:bCs/>
              </w:rPr>
            </w:pPr>
          </w:p>
          <w:p w14:paraId="4C5ABEDC" w14:textId="19875928" w:rsidR="0077301C" w:rsidRPr="009D736C" w:rsidRDefault="0077301C" w:rsidP="0077301C">
            <w:pPr>
              <w:spacing w:after="60"/>
              <w:jc w:val="left"/>
              <w:rPr>
                <w:rFonts w:asciiTheme="minorHAnsi" w:hAnsiTheme="minorHAnsi" w:cstheme="minorHAnsi"/>
                <w:bCs/>
              </w:rPr>
            </w:pPr>
            <w:r w:rsidRPr="001964D5">
              <w:rPr>
                <w:rFonts w:asciiTheme="minorHAnsi" w:hAnsiTheme="minorHAnsi"/>
              </w:rPr>
              <w:t xml:space="preserve">Cyfrowe udostępnienie informacji publicznej na temat sytuacji zdrowotnej ludności oraz realizacji programów zdrowotnych dla potrzeb </w:t>
            </w:r>
            <w:r w:rsidRPr="001964D5">
              <w:rPr>
                <w:rFonts w:asciiTheme="minorHAnsi" w:hAnsiTheme="minorHAnsi"/>
              </w:rPr>
              <w:lastRenderedPageBreak/>
              <w:t>profilaktyki chorób i promocji zdrowia w Polsce „</w:t>
            </w:r>
            <w:proofErr w:type="spellStart"/>
            <w:r w:rsidRPr="001964D5">
              <w:rPr>
                <w:rFonts w:asciiTheme="minorHAnsi" w:hAnsiTheme="minorHAnsi"/>
              </w:rPr>
              <w:t>ProfiBaza</w:t>
            </w:r>
            <w:proofErr w:type="spellEnd"/>
            <w:r w:rsidRPr="001964D5">
              <w:rPr>
                <w:rFonts w:asciiTheme="minorHAnsi" w:hAnsiTheme="minorHAnsi"/>
              </w:rPr>
              <w:t>”</w:t>
            </w:r>
            <w:r w:rsidRPr="009D736C">
              <w:rPr>
                <w:rFonts w:asciiTheme="minorHAnsi" w:hAnsiTheme="minorHAnsi" w:cstheme="minorHAnsi"/>
                <w:bCs/>
              </w:rPr>
              <w:t>, str. 82</w:t>
            </w:r>
          </w:p>
        </w:tc>
        <w:tc>
          <w:tcPr>
            <w:tcW w:w="2268" w:type="dxa"/>
          </w:tcPr>
          <w:p w14:paraId="5058E373" w14:textId="787416E3"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lastRenderedPageBreak/>
              <w:t>Kolumna Termin realizacji</w:t>
            </w:r>
          </w:p>
        </w:tc>
        <w:tc>
          <w:tcPr>
            <w:tcW w:w="2835" w:type="dxa"/>
          </w:tcPr>
          <w:p w14:paraId="7D1A9155" w14:textId="189F0DFC"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Termin realizacji projektu to 29.05.2021</w:t>
            </w:r>
          </w:p>
        </w:tc>
        <w:tc>
          <w:tcPr>
            <w:tcW w:w="2562" w:type="dxa"/>
          </w:tcPr>
          <w:p w14:paraId="7F4672EB" w14:textId="12820040"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Termin realizacji projektu został zmieniony na wniosek Narodowego Instytutu Zdrowia Publicznego – Państwowego Zakładu Higieny decyzją Centrum Projektów Polska Cyfrowa z dnia 27 listopada 2020 r. nr CPPC-DEA.63.3.4.125.2016/MB</w:t>
            </w:r>
            <w:r w:rsidR="001964D5" w:rsidRPr="009D736C">
              <w:rPr>
                <w:rFonts w:asciiTheme="minorHAnsi" w:hAnsiTheme="minorHAnsi" w:cstheme="minorHAnsi"/>
                <w:bCs/>
              </w:rPr>
              <w:t xml:space="preserve"> Zmieniono termin realizacji działania.</w:t>
            </w:r>
          </w:p>
        </w:tc>
        <w:tc>
          <w:tcPr>
            <w:tcW w:w="2080" w:type="dxa"/>
          </w:tcPr>
          <w:p w14:paraId="4CB3AA1D" w14:textId="56C3D705" w:rsidR="0077301C" w:rsidRPr="009D736C" w:rsidRDefault="0077301C" w:rsidP="001964D5">
            <w:pPr>
              <w:spacing w:after="60"/>
              <w:jc w:val="left"/>
              <w:rPr>
                <w:rFonts w:asciiTheme="minorHAnsi" w:hAnsiTheme="minorHAnsi" w:cstheme="minorHAnsi"/>
                <w:b/>
                <w:bCs/>
              </w:rPr>
            </w:pPr>
            <w:r w:rsidRPr="009D736C">
              <w:rPr>
                <w:rFonts w:asciiTheme="minorHAnsi" w:hAnsiTheme="minorHAnsi" w:cstheme="minorHAnsi"/>
                <w:b/>
                <w:bCs/>
              </w:rPr>
              <w:t xml:space="preserve">Uwaga uwzględniona. </w:t>
            </w:r>
          </w:p>
        </w:tc>
      </w:tr>
      <w:tr w:rsidR="0077301C" w:rsidRPr="00FA2A2F" w14:paraId="7BB4889B" w14:textId="77777777" w:rsidTr="009D736C">
        <w:tc>
          <w:tcPr>
            <w:tcW w:w="562" w:type="dxa"/>
          </w:tcPr>
          <w:p w14:paraId="0E70C8A0"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17CD57B4" w14:textId="1F60FCC4"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Zdrowia</w:t>
            </w:r>
          </w:p>
        </w:tc>
        <w:tc>
          <w:tcPr>
            <w:tcW w:w="1842" w:type="dxa"/>
          </w:tcPr>
          <w:p w14:paraId="2F2281C7" w14:textId="764645CC" w:rsidR="00C16175" w:rsidRDefault="0077301C" w:rsidP="0077301C">
            <w:pPr>
              <w:spacing w:after="60"/>
              <w:jc w:val="left"/>
              <w:rPr>
                <w:rFonts w:asciiTheme="minorHAnsi" w:hAnsiTheme="minorHAnsi" w:cstheme="minorHAnsi"/>
                <w:bCs/>
              </w:rPr>
            </w:pPr>
            <w:r w:rsidRPr="009D736C">
              <w:rPr>
                <w:rFonts w:asciiTheme="minorHAnsi" w:hAnsiTheme="minorHAnsi" w:cstheme="minorHAnsi"/>
                <w:bCs/>
              </w:rPr>
              <w:t>Zał. nr 2 PZIP, Lp. 220</w:t>
            </w:r>
            <w:r w:rsidR="00A619B7">
              <w:rPr>
                <w:rFonts w:asciiTheme="minorHAnsi" w:hAnsiTheme="minorHAnsi" w:cstheme="minorHAnsi"/>
                <w:bCs/>
              </w:rPr>
              <w:t xml:space="preserve"> (obecnie lp. 19</w:t>
            </w:r>
            <w:r w:rsidR="00C16175">
              <w:rPr>
                <w:rFonts w:asciiTheme="minorHAnsi" w:hAnsiTheme="minorHAnsi" w:cstheme="minorHAnsi"/>
                <w:bCs/>
              </w:rPr>
              <w:t>3)</w:t>
            </w:r>
            <w:r w:rsidRPr="009D736C">
              <w:rPr>
                <w:rFonts w:asciiTheme="minorHAnsi" w:hAnsiTheme="minorHAnsi" w:cstheme="minorHAnsi"/>
                <w:bCs/>
              </w:rPr>
              <w:t xml:space="preserve">, </w:t>
            </w:r>
          </w:p>
          <w:p w14:paraId="3BAA42FF" w14:textId="59D98A2E"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Polska Platforma Medyczna: portal zarządzania wiedzą i potencjałem badawczym</w:t>
            </w:r>
          </w:p>
        </w:tc>
        <w:tc>
          <w:tcPr>
            <w:tcW w:w="2268" w:type="dxa"/>
          </w:tcPr>
          <w:p w14:paraId="0DD909BB" w14:textId="436E1B23"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Kolumna Termin realizacji i planowane koszty działania</w:t>
            </w:r>
          </w:p>
        </w:tc>
        <w:tc>
          <w:tcPr>
            <w:tcW w:w="2835" w:type="dxa"/>
          </w:tcPr>
          <w:p w14:paraId="5A56FD49" w14:textId="2CBC27A3" w:rsidR="0077301C" w:rsidRPr="009D736C" w:rsidRDefault="0077301C" w:rsidP="0077301C">
            <w:pPr>
              <w:spacing w:after="60"/>
              <w:jc w:val="left"/>
              <w:rPr>
                <w:rFonts w:asciiTheme="minorHAnsi" w:hAnsiTheme="minorHAnsi" w:cstheme="minorHAnsi"/>
                <w:bCs/>
                <w:u w:val="single"/>
              </w:rPr>
            </w:pPr>
            <w:r w:rsidRPr="009D736C">
              <w:rPr>
                <w:rFonts w:asciiTheme="minorHAnsi" w:hAnsiTheme="minorHAnsi" w:cstheme="minorHAnsi"/>
                <w:bCs/>
              </w:rPr>
              <w:t xml:space="preserve">Zmiana Terminu realizacji projektu do 29.01.2021 </w:t>
            </w:r>
            <w:proofErr w:type="gramStart"/>
            <w:r w:rsidRPr="009D736C">
              <w:rPr>
                <w:rFonts w:asciiTheme="minorHAnsi" w:hAnsiTheme="minorHAnsi" w:cstheme="minorHAnsi"/>
                <w:bCs/>
              </w:rPr>
              <w:t>oraz</w:t>
            </w:r>
            <w:proofErr w:type="gramEnd"/>
            <w:r w:rsidRPr="009D736C">
              <w:rPr>
                <w:rFonts w:asciiTheme="minorHAnsi" w:hAnsiTheme="minorHAnsi" w:cstheme="minorHAnsi"/>
                <w:bCs/>
              </w:rPr>
              <w:t xml:space="preserve"> Planowanych kosztów działania do 21 420 274, 30 zł</w:t>
            </w:r>
          </w:p>
        </w:tc>
        <w:tc>
          <w:tcPr>
            <w:tcW w:w="2562" w:type="dxa"/>
          </w:tcPr>
          <w:p w14:paraId="563FB5C1" w14:textId="10142EBC"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Zmiana wprowadzona zgodnie z wnioskiem Ministerstwa Zdrowia.</w:t>
            </w:r>
            <w:r w:rsidR="001964D5" w:rsidRPr="009D736C">
              <w:rPr>
                <w:rFonts w:asciiTheme="minorHAnsi" w:hAnsiTheme="minorHAnsi" w:cstheme="minorHAnsi"/>
                <w:bCs/>
              </w:rPr>
              <w:t xml:space="preserve"> Zmieniono termin </w:t>
            </w:r>
            <w:proofErr w:type="gramStart"/>
            <w:r w:rsidR="001964D5" w:rsidRPr="009D736C">
              <w:rPr>
                <w:rFonts w:asciiTheme="minorHAnsi" w:hAnsiTheme="minorHAnsi" w:cstheme="minorHAnsi"/>
                <w:bCs/>
              </w:rPr>
              <w:t>oraz  koszty</w:t>
            </w:r>
            <w:proofErr w:type="gramEnd"/>
            <w:r w:rsidR="001964D5" w:rsidRPr="009D736C">
              <w:rPr>
                <w:rFonts w:asciiTheme="minorHAnsi" w:hAnsiTheme="minorHAnsi" w:cstheme="minorHAnsi"/>
                <w:bCs/>
              </w:rPr>
              <w:t xml:space="preserve"> realizacji działania.</w:t>
            </w:r>
          </w:p>
        </w:tc>
        <w:tc>
          <w:tcPr>
            <w:tcW w:w="2080" w:type="dxa"/>
          </w:tcPr>
          <w:p w14:paraId="652C9DF4" w14:textId="06861C0A" w:rsidR="0077301C" w:rsidRPr="009D736C" w:rsidRDefault="0077301C" w:rsidP="001964D5">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p>
        </w:tc>
      </w:tr>
      <w:tr w:rsidR="0077301C" w:rsidRPr="00FA2A2F" w14:paraId="6C000383" w14:textId="77777777" w:rsidTr="009D736C">
        <w:tc>
          <w:tcPr>
            <w:tcW w:w="562" w:type="dxa"/>
          </w:tcPr>
          <w:p w14:paraId="5D0F4FEA"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2F79BD8B" w14:textId="66CDBE72"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Zdrowia</w:t>
            </w:r>
          </w:p>
        </w:tc>
        <w:tc>
          <w:tcPr>
            <w:tcW w:w="1842" w:type="dxa"/>
          </w:tcPr>
          <w:p w14:paraId="28B6F2B7" w14:textId="27BC4828" w:rsidR="00C16175" w:rsidRDefault="00C16175" w:rsidP="0077301C">
            <w:pPr>
              <w:spacing w:after="60"/>
              <w:jc w:val="left"/>
              <w:rPr>
                <w:rFonts w:asciiTheme="minorHAnsi" w:hAnsiTheme="minorHAnsi" w:cstheme="minorHAnsi"/>
                <w:bCs/>
              </w:rPr>
            </w:pPr>
            <w:r>
              <w:rPr>
                <w:rFonts w:asciiTheme="minorHAnsi" w:hAnsiTheme="minorHAnsi" w:cstheme="minorHAnsi"/>
                <w:bCs/>
              </w:rPr>
              <w:t xml:space="preserve">Zał. nr </w:t>
            </w:r>
            <w:r w:rsidR="00A619B7">
              <w:rPr>
                <w:rFonts w:asciiTheme="minorHAnsi" w:hAnsiTheme="minorHAnsi" w:cstheme="minorHAnsi"/>
                <w:bCs/>
              </w:rPr>
              <w:t>2 PZIP, Lp. 218 (obecnie lp. 191</w:t>
            </w:r>
            <w:r>
              <w:rPr>
                <w:rFonts w:asciiTheme="minorHAnsi" w:hAnsiTheme="minorHAnsi" w:cstheme="minorHAnsi"/>
                <w:bCs/>
              </w:rPr>
              <w:t>),</w:t>
            </w:r>
            <w:r w:rsidR="0077301C" w:rsidRPr="009D736C">
              <w:rPr>
                <w:rFonts w:asciiTheme="minorHAnsi" w:hAnsiTheme="minorHAnsi" w:cstheme="minorHAnsi"/>
                <w:bCs/>
              </w:rPr>
              <w:t xml:space="preserve"> </w:t>
            </w:r>
          </w:p>
          <w:p w14:paraId="6C6948CC" w14:textId="0D8A2ED3"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Digital Brain – cyfrowe zasoby Instytutu Psychiatrii i Neurologii w Warszawie</w:t>
            </w:r>
          </w:p>
        </w:tc>
        <w:tc>
          <w:tcPr>
            <w:tcW w:w="2268" w:type="dxa"/>
          </w:tcPr>
          <w:p w14:paraId="1E1AA901" w14:textId="2AB17044"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Kolumna Termin realizacji</w:t>
            </w:r>
          </w:p>
        </w:tc>
        <w:tc>
          <w:tcPr>
            <w:tcW w:w="2835" w:type="dxa"/>
          </w:tcPr>
          <w:p w14:paraId="7FD25E9B" w14:textId="00D46F13" w:rsidR="0077301C" w:rsidRPr="009D736C" w:rsidRDefault="0077301C" w:rsidP="0077301C">
            <w:pPr>
              <w:spacing w:after="60"/>
              <w:jc w:val="left"/>
              <w:rPr>
                <w:rFonts w:asciiTheme="minorHAnsi" w:hAnsiTheme="minorHAnsi" w:cstheme="minorHAnsi"/>
                <w:bCs/>
                <w:u w:val="single"/>
              </w:rPr>
            </w:pPr>
            <w:r w:rsidRPr="009D736C">
              <w:rPr>
                <w:rFonts w:asciiTheme="minorHAnsi" w:hAnsiTheme="minorHAnsi" w:cstheme="minorHAnsi"/>
                <w:bCs/>
              </w:rPr>
              <w:t>Zmiana terminu realizacji projektu to 31.07.2021</w:t>
            </w:r>
          </w:p>
        </w:tc>
        <w:tc>
          <w:tcPr>
            <w:tcW w:w="2562" w:type="dxa"/>
          </w:tcPr>
          <w:p w14:paraId="448458F1" w14:textId="4CC9CB14"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Zmiana wprowadzona zgodnie z wnioskiem Ministerstwa Zdrowia.</w:t>
            </w:r>
            <w:r w:rsidR="001964D5" w:rsidRPr="009D736C">
              <w:rPr>
                <w:rFonts w:asciiTheme="minorHAnsi" w:hAnsiTheme="minorHAnsi" w:cstheme="minorHAnsi"/>
                <w:bCs/>
              </w:rPr>
              <w:t xml:space="preserve"> Zmieniono termin realizacji działania.</w:t>
            </w:r>
          </w:p>
        </w:tc>
        <w:tc>
          <w:tcPr>
            <w:tcW w:w="2080" w:type="dxa"/>
          </w:tcPr>
          <w:p w14:paraId="2455007A" w14:textId="38ED3FCD" w:rsidR="0077301C" w:rsidRPr="009D736C" w:rsidRDefault="0077301C" w:rsidP="001964D5">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p>
        </w:tc>
      </w:tr>
      <w:tr w:rsidR="0077301C" w:rsidRPr="00FA2A2F" w14:paraId="707CD90B" w14:textId="77777777" w:rsidTr="009D736C">
        <w:tc>
          <w:tcPr>
            <w:tcW w:w="562" w:type="dxa"/>
          </w:tcPr>
          <w:p w14:paraId="5CE054EC"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2526C311" w14:textId="7E10140C"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Zdrowia</w:t>
            </w:r>
          </w:p>
        </w:tc>
        <w:tc>
          <w:tcPr>
            <w:tcW w:w="1842" w:type="dxa"/>
          </w:tcPr>
          <w:p w14:paraId="6144B43D" w14:textId="25D83373" w:rsidR="00C16175" w:rsidRDefault="0077301C" w:rsidP="0077301C">
            <w:pPr>
              <w:spacing w:after="60"/>
              <w:jc w:val="left"/>
              <w:rPr>
                <w:rFonts w:asciiTheme="minorHAnsi" w:hAnsiTheme="minorHAnsi" w:cstheme="minorHAnsi"/>
                <w:bCs/>
              </w:rPr>
            </w:pPr>
            <w:r w:rsidRPr="009D736C">
              <w:rPr>
                <w:rFonts w:asciiTheme="minorHAnsi" w:hAnsiTheme="minorHAnsi" w:cstheme="minorHAnsi"/>
                <w:bCs/>
              </w:rPr>
              <w:t>Zał. nr 2 PZIP, Lp. 217</w:t>
            </w:r>
            <w:r w:rsidR="00E819F0">
              <w:rPr>
                <w:rFonts w:asciiTheme="minorHAnsi" w:hAnsiTheme="minorHAnsi" w:cstheme="minorHAnsi"/>
                <w:bCs/>
              </w:rPr>
              <w:t xml:space="preserve"> (obecnie lp. 190</w:t>
            </w:r>
            <w:r w:rsidR="00C16175">
              <w:rPr>
                <w:rFonts w:asciiTheme="minorHAnsi" w:hAnsiTheme="minorHAnsi" w:cstheme="minorHAnsi"/>
                <w:bCs/>
              </w:rPr>
              <w:t>)</w:t>
            </w:r>
            <w:r w:rsidRPr="009D736C">
              <w:rPr>
                <w:rFonts w:asciiTheme="minorHAnsi" w:hAnsiTheme="minorHAnsi" w:cstheme="minorHAnsi"/>
                <w:bCs/>
              </w:rPr>
              <w:t xml:space="preserve">. </w:t>
            </w:r>
          </w:p>
          <w:p w14:paraId="312252E2" w14:textId="23C37A94"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Budowa nowoczesnej platformy gromadzenia i analizy danych z Krajowego Rejestru Nowotworów oraz </w:t>
            </w:r>
            <w:r w:rsidRPr="009D736C">
              <w:rPr>
                <w:rFonts w:asciiTheme="minorHAnsi" w:hAnsiTheme="minorHAnsi" w:cstheme="minorHAnsi"/>
                <w:bCs/>
              </w:rPr>
              <w:lastRenderedPageBreak/>
              <w:t>onkologicznych rejestrów narządowych, zintegrowanej z bazami świadczeniodawców leczących choroby onkologiczne (e-KRN+)</w:t>
            </w:r>
          </w:p>
          <w:p w14:paraId="5B163B24" w14:textId="77777777" w:rsidR="0077301C" w:rsidRPr="009D736C" w:rsidRDefault="0077301C" w:rsidP="0077301C">
            <w:pPr>
              <w:spacing w:after="60"/>
              <w:jc w:val="left"/>
              <w:rPr>
                <w:rFonts w:asciiTheme="minorHAnsi" w:hAnsiTheme="minorHAnsi" w:cstheme="minorHAnsi"/>
                <w:bCs/>
              </w:rPr>
            </w:pPr>
          </w:p>
        </w:tc>
        <w:tc>
          <w:tcPr>
            <w:tcW w:w="2268" w:type="dxa"/>
          </w:tcPr>
          <w:p w14:paraId="7EE7B75B" w14:textId="645BBA85"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lastRenderedPageBreak/>
              <w:t>Kolumna Termin realizacji</w:t>
            </w:r>
          </w:p>
        </w:tc>
        <w:tc>
          <w:tcPr>
            <w:tcW w:w="2835" w:type="dxa"/>
          </w:tcPr>
          <w:p w14:paraId="1A7211C0" w14:textId="7828F4E0" w:rsidR="0077301C" w:rsidRPr="009D736C" w:rsidRDefault="0077301C" w:rsidP="0077301C">
            <w:pPr>
              <w:spacing w:after="60"/>
              <w:jc w:val="left"/>
              <w:rPr>
                <w:rFonts w:asciiTheme="minorHAnsi" w:hAnsiTheme="minorHAnsi" w:cstheme="minorHAnsi"/>
                <w:bCs/>
                <w:u w:val="single"/>
              </w:rPr>
            </w:pPr>
            <w:r w:rsidRPr="009D736C">
              <w:rPr>
                <w:rFonts w:asciiTheme="minorHAnsi" w:hAnsiTheme="minorHAnsi" w:cstheme="minorHAnsi"/>
                <w:bCs/>
              </w:rPr>
              <w:t>Zmiana terminu realizacji projektu to 30.06.2022</w:t>
            </w:r>
          </w:p>
        </w:tc>
        <w:tc>
          <w:tcPr>
            <w:tcW w:w="2562" w:type="dxa"/>
          </w:tcPr>
          <w:p w14:paraId="251FB79C" w14:textId="4E6738DB"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Zmiana wprowadzona zgodnie z wnioskiem Ministerstwa Zdrowia.</w:t>
            </w:r>
            <w:r w:rsidR="001964D5" w:rsidRPr="009D736C">
              <w:rPr>
                <w:rFonts w:asciiTheme="minorHAnsi" w:hAnsiTheme="minorHAnsi" w:cstheme="minorHAnsi"/>
                <w:bCs/>
              </w:rPr>
              <w:t xml:space="preserve"> Zmieniono termin realizacji działania.</w:t>
            </w:r>
          </w:p>
        </w:tc>
        <w:tc>
          <w:tcPr>
            <w:tcW w:w="2080" w:type="dxa"/>
          </w:tcPr>
          <w:p w14:paraId="4CD3B2BD" w14:textId="57F7D7B2" w:rsidR="0077301C" w:rsidRPr="009D736C" w:rsidRDefault="0077301C" w:rsidP="001964D5">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p>
        </w:tc>
      </w:tr>
      <w:tr w:rsidR="0077301C" w:rsidRPr="00FA2A2F" w14:paraId="4271EA7C" w14:textId="77777777" w:rsidTr="009D736C">
        <w:tc>
          <w:tcPr>
            <w:tcW w:w="562" w:type="dxa"/>
          </w:tcPr>
          <w:p w14:paraId="16F34D1F"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0EE25CC1" w14:textId="49DDFB22"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Zdrowia</w:t>
            </w:r>
          </w:p>
        </w:tc>
        <w:tc>
          <w:tcPr>
            <w:tcW w:w="1842" w:type="dxa"/>
          </w:tcPr>
          <w:p w14:paraId="679686D9" w14:textId="48B1E375" w:rsidR="00C16175" w:rsidRDefault="0077301C" w:rsidP="0077301C">
            <w:pPr>
              <w:spacing w:after="60"/>
              <w:jc w:val="left"/>
              <w:rPr>
                <w:rFonts w:asciiTheme="minorHAnsi" w:hAnsiTheme="minorHAnsi" w:cstheme="minorHAnsi"/>
                <w:bCs/>
              </w:rPr>
            </w:pPr>
            <w:r w:rsidRPr="009D736C">
              <w:rPr>
                <w:rFonts w:asciiTheme="minorHAnsi" w:hAnsiTheme="minorHAnsi" w:cstheme="minorHAnsi"/>
                <w:bCs/>
              </w:rPr>
              <w:t>Zał. nr 2 PZIP, Lp. 216</w:t>
            </w:r>
            <w:r w:rsidR="00E819F0">
              <w:rPr>
                <w:rFonts w:asciiTheme="minorHAnsi" w:hAnsiTheme="minorHAnsi" w:cstheme="minorHAnsi"/>
                <w:bCs/>
              </w:rPr>
              <w:t xml:space="preserve"> (obecnie lp. 189</w:t>
            </w:r>
            <w:r w:rsidR="00C16175">
              <w:rPr>
                <w:rFonts w:asciiTheme="minorHAnsi" w:hAnsiTheme="minorHAnsi" w:cstheme="minorHAnsi"/>
                <w:bCs/>
              </w:rPr>
              <w:t>)</w:t>
            </w:r>
            <w:r w:rsidRPr="009D736C">
              <w:rPr>
                <w:rFonts w:asciiTheme="minorHAnsi" w:hAnsiTheme="minorHAnsi" w:cstheme="minorHAnsi"/>
                <w:bCs/>
              </w:rPr>
              <w:t>.</w:t>
            </w:r>
          </w:p>
          <w:p w14:paraId="1D0D1E53" w14:textId="14C02D6B"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 „</w:t>
            </w:r>
            <w:proofErr w:type="spellStart"/>
            <w:r w:rsidRPr="009D736C">
              <w:rPr>
                <w:rFonts w:asciiTheme="minorHAnsi" w:hAnsiTheme="minorHAnsi" w:cstheme="minorHAnsi"/>
                <w:bCs/>
              </w:rPr>
              <w:t>InterScienceCloud</w:t>
            </w:r>
            <w:proofErr w:type="spellEnd"/>
            <w:r w:rsidRPr="009D736C">
              <w:rPr>
                <w:rFonts w:asciiTheme="minorHAnsi" w:hAnsiTheme="minorHAnsi" w:cstheme="minorHAnsi"/>
                <w:bCs/>
              </w:rPr>
              <w:t xml:space="preserve"> – Zintegrowana platforma informacji o działalności naukowej Uniwersytetu Medycznego w Łodzi”</w:t>
            </w:r>
          </w:p>
        </w:tc>
        <w:tc>
          <w:tcPr>
            <w:tcW w:w="2268" w:type="dxa"/>
          </w:tcPr>
          <w:p w14:paraId="1B511133" w14:textId="7A0D8166"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Kolumna Termin realizacji</w:t>
            </w:r>
          </w:p>
        </w:tc>
        <w:tc>
          <w:tcPr>
            <w:tcW w:w="2835" w:type="dxa"/>
          </w:tcPr>
          <w:p w14:paraId="100D8A1A" w14:textId="67C0E893" w:rsidR="0077301C" w:rsidRPr="009D736C" w:rsidRDefault="0077301C" w:rsidP="0077301C">
            <w:pPr>
              <w:spacing w:after="60"/>
              <w:jc w:val="left"/>
              <w:rPr>
                <w:rFonts w:asciiTheme="minorHAnsi" w:hAnsiTheme="minorHAnsi" w:cstheme="minorHAnsi"/>
                <w:bCs/>
                <w:u w:val="single"/>
              </w:rPr>
            </w:pPr>
            <w:r w:rsidRPr="009D736C">
              <w:rPr>
                <w:rFonts w:asciiTheme="minorHAnsi" w:hAnsiTheme="minorHAnsi" w:cstheme="minorHAnsi"/>
                <w:bCs/>
              </w:rPr>
              <w:t>Termin realizacji projektu to 29.01.2021</w:t>
            </w:r>
          </w:p>
        </w:tc>
        <w:tc>
          <w:tcPr>
            <w:tcW w:w="2562" w:type="dxa"/>
          </w:tcPr>
          <w:p w14:paraId="7277C03D" w14:textId="5568F0A8" w:rsidR="0077301C" w:rsidRPr="009D736C" w:rsidRDefault="001964D5" w:rsidP="0077301C">
            <w:pPr>
              <w:spacing w:after="60"/>
              <w:jc w:val="left"/>
              <w:rPr>
                <w:rFonts w:asciiTheme="minorHAnsi" w:hAnsiTheme="minorHAnsi" w:cstheme="minorHAnsi"/>
                <w:bCs/>
              </w:rPr>
            </w:pPr>
            <w:r w:rsidRPr="009D736C">
              <w:rPr>
                <w:rFonts w:asciiTheme="minorHAnsi" w:hAnsiTheme="minorHAnsi" w:cstheme="minorHAnsi"/>
                <w:bCs/>
              </w:rPr>
              <w:t>Zmieniono termin realizacji działania.</w:t>
            </w:r>
          </w:p>
        </w:tc>
        <w:tc>
          <w:tcPr>
            <w:tcW w:w="2080" w:type="dxa"/>
          </w:tcPr>
          <w:p w14:paraId="7716D839" w14:textId="55D1319B" w:rsidR="0077301C" w:rsidRPr="009D736C" w:rsidRDefault="0077301C" w:rsidP="001964D5">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p>
        </w:tc>
      </w:tr>
      <w:tr w:rsidR="0077301C" w:rsidRPr="00FA2A2F" w14:paraId="4B505ACD" w14:textId="77777777" w:rsidTr="009D736C">
        <w:tc>
          <w:tcPr>
            <w:tcW w:w="562" w:type="dxa"/>
          </w:tcPr>
          <w:p w14:paraId="4C24E717"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3EC23E50" w14:textId="30A94489"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Zdrowia</w:t>
            </w:r>
          </w:p>
        </w:tc>
        <w:tc>
          <w:tcPr>
            <w:tcW w:w="1842" w:type="dxa"/>
          </w:tcPr>
          <w:p w14:paraId="3CDD5E8D" w14:textId="479D9BD0"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Projekt optymalizacji i rozwoju systemu SEPIS (System Ewidencji Państwowej Inspekcji Sanitarnej). Dzięki czemu, </w:t>
            </w:r>
            <w:r w:rsidRPr="009D736C">
              <w:rPr>
                <w:rFonts w:asciiTheme="minorHAnsi" w:hAnsiTheme="minorHAnsi" w:cstheme="minorHAnsi"/>
                <w:bCs/>
              </w:rPr>
              <w:lastRenderedPageBreak/>
              <w:t xml:space="preserve">kontynuowana </w:t>
            </w:r>
            <w:proofErr w:type="gramStart"/>
            <w:r w:rsidRPr="009D736C">
              <w:rPr>
                <w:rFonts w:asciiTheme="minorHAnsi" w:hAnsiTheme="minorHAnsi" w:cstheme="minorHAnsi"/>
                <w:bCs/>
              </w:rPr>
              <w:t>będzie  cyfryzacja</w:t>
            </w:r>
            <w:proofErr w:type="gramEnd"/>
            <w:r w:rsidRPr="009D736C">
              <w:rPr>
                <w:rFonts w:asciiTheme="minorHAnsi" w:hAnsiTheme="minorHAnsi" w:cstheme="minorHAnsi"/>
                <w:bCs/>
              </w:rPr>
              <w:t xml:space="preserve"> organizacji poprzez rozwój centralnego systemu organizacji pracy (tzw. </w:t>
            </w:r>
            <w:proofErr w:type="spellStart"/>
            <w:r w:rsidRPr="009D736C">
              <w:rPr>
                <w:rFonts w:asciiTheme="minorHAnsi" w:hAnsiTheme="minorHAnsi" w:cstheme="minorHAnsi"/>
                <w:bCs/>
              </w:rPr>
              <w:t>back</w:t>
            </w:r>
            <w:proofErr w:type="spellEnd"/>
            <w:r w:rsidRPr="009D736C">
              <w:rPr>
                <w:rFonts w:asciiTheme="minorHAnsi" w:hAnsiTheme="minorHAnsi" w:cstheme="minorHAnsi"/>
                <w:bCs/>
              </w:rPr>
              <w:t xml:space="preserve"> </w:t>
            </w:r>
            <w:proofErr w:type="spellStart"/>
            <w:r w:rsidRPr="009D736C">
              <w:rPr>
                <w:rFonts w:asciiTheme="minorHAnsi" w:hAnsiTheme="minorHAnsi" w:cstheme="minorHAnsi"/>
                <w:bCs/>
              </w:rPr>
              <w:t>office</w:t>
            </w:r>
            <w:proofErr w:type="spellEnd"/>
            <w:r w:rsidRPr="009D736C">
              <w:rPr>
                <w:rFonts w:asciiTheme="minorHAnsi" w:hAnsiTheme="minorHAnsi" w:cstheme="minorHAnsi"/>
                <w:bCs/>
              </w:rPr>
              <w:t>), służącego do zarządzania pracą 16 tysięcy pracowników inspekcji  w obszarach odpowiedzialności, w szczególności epidemiologii i bezpieczeństwa</w:t>
            </w:r>
          </w:p>
        </w:tc>
        <w:tc>
          <w:tcPr>
            <w:tcW w:w="2268" w:type="dxa"/>
          </w:tcPr>
          <w:p w14:paraId="138118BF" w14:textId="42B00B94"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lastRenderedPageBreak/>
              <w:t xml:space="preserve">Zgłoszenie nowego działania </w:t>
            </w:r>
          </w:p>
        </w:tc>
        <w:tc>
          <w:tcPr>
            <w:tcW w:w="2835" w:type="dxa"/>
          </w:tcPr>
          <w:p w14:paraId="5A9F22D7" w14:textId="77777777" w:rsidR="0077301C" w:rsidRPr="009D736C" w:rsidRDefault="0077301C" w:rsidP="0077301C">
            <w:pPr>
              <w:spacing w:after="60"/>
              <w:jc w:val="left"/>
              <w:rPr>
                <w:rFonts w:asciiTheme="minorHAnsi" w:hAnsiTheme="minorHAnsi" w:cstheme="minorHAnsi"/>
                <w:bCs/>
                <w:u w:val="single"/>
              </w:rPr>
            </w:pPr>
          </w:p>
        </w:tc>
        <w:tc>
          <w:tcPr>
            <w:tcW w:w="2562" w:type="dxa"/>
          </w:tcPr>
          <w:p w14:paraId="26086893" w14:textId="3F8124D8" w:rsidR="0077301C" w:rsidRPr="009D736C" w:rsidRDefault="001964D5" w:rsidP="0077301C">
            <w:pPr>
              <w:spacing w:after="60"/>
              <w:jc w:val="left"/>
              <w:rPr>
                <w:rFonts w:asciiTheme="minorHAnsi" w:hAnsiTheme="minorHAnsi" w:cstheme="minorHAnsi"/>
                <w:bCs/>
              </w:rPr>
            </w:pPr>
            <w:r w:rsidRPr="009D736C">
              <w:rPr>
                <w:rFonts w:asciiTheme="minorHAnsi" w:hAnsiTheme="minorHAnsi" w:cstheme="minorHAnsi"/>
                <w:bCs/>
              </w:rPr>
              <w:t xml:space="preserve">Na przełomie </w:t>
            </w:r>
            <w:r w:rsidR="007A70D7">
              <w:rPr>
                <w:rFonts w:asciiTheme="minorHAnsi" w:hAnsiTheme="minorHAnsi" w:cstheme="minorHAnsi"/>
                <w:bCs/>
              </w:rPr>
              <w:t>I</w:t>
            </w:r>
            <w:r w:rsidRPr="009D736C">
              <w:rPr>
                <w:rFonts w:asciiTheme="minorHAnsi" w:hAnsiTheme="minorHAnsi" w:cstheme="minorHAnsi"/>
                <w:bCs/>
              </w:rPr>
              <w:t>I i I</w:t>
            </w:r>
            <w:r w:rsidR="007A70D7">
              <w:rPr>
                <w:rFonts w:asciiTheme="minorHAnsi" w:hAnsiTheme="minorHAnsi" w:cstheme="minorHAnsi"/>
                <w:bCs/>
              </w:rPr>
              <w:t>I</w:t>
            </w:r>
            <w:r w:rsidRPr="009D736C">
              <w:rPr>
                <w:rFonts w:asciiTheme="minorHAnsi" w:hAnsiTheme="minorHAnsi" w:cstheme="minorHAnsi"/>
                <w:bCs/>
              </w:rPr>
              <w:t>I kwartału 2021 r. będzie prowadzona kolejna aktualizacja PZIP, i wówczas możliwe będzie zgłaszanie nowych działań.</w:t>
            </w:r>
          </w:p>
        </w:tc>
        <w:tc>
          <w:tcPr>
            <w:tcW w:w="2080" w:type="dxa"/>
          </w:tcPr>
          <w:p w14:paraId="2BA09A68" w14:textId="266083FE" w:rsidR="0077301C" w:rsidRPr="009D736C" w:rsidRDefault="0077301C" w:rsidP="001964D5">
            <w:pPr>
              <w:spacing w:after="60"/>
              <w:jc w:val="left"/>
              <w:rPr>
                <w:rFonts w:asciiTheme="minorHAnsi" w:hAnsiTheme="minorHAnsi" w:cstheme="minorHAnsi"/>
                <w:bCs/>
              </w:rPr>
            </w:pPr>
            <w:r w:rsidRPr="009D736C">
              <w:rPr>
                <w:rFonts w:asciiTheme="minorHAnsi" w:hAnsiTheme="minorHAnsi" w:cstheme="minorHAnsi"/>
                <w:b/>
                <w:bCs/>
              </w:rPr>
              <w:t>Uwaga nieuwzględniona.</w:t>
            </w:r>
            <w:r w:rsidRPr="009D736C">
              <w:rPr>
                <w:rFonts w:asciiTheme="minorHAnsi" w:hAnsiTheme="minorHAnsi" w:cstheme="minorHAnsi"/>
                <w:bCs/>
              </w:rPr>
              <w:t xml:space="preserve"> </w:t>
            </w:r>
          </w:p>
        </w:tc>
      </w:tr>
      <w:tr w:rsidR="0077301C" w:rsidRPr="00FA2A2F" w14:paraId="0FCD5A8E" w14:textId="77777777" w:rsidTr="009D736C">
        <w:tc>
          <w:tcPr>
            <w:tcW w:w="562" w:type="dxa"/>
          </w:tcPr>
          <w:p w14:paraId="2637A1D2"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3F47C397" w14:textId="2459A4CE"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Zdrowia</w:t>
            </w:r>
          </w:p>
        </w:tc>
        <w:tc>
          <w:tcPr>
            <w:tcW w:w="1842" w:type="dxa"/>
          </w:tcPr>
          <w:p w14:paraId="3F274A94" w14:textId="6B2D7948"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Opracowanie portalu www dla obywatela, dzięki czemu wszystkie sprawy związane z inspekcją sanitarną obywatel lub przedsiębiorca załatwi zdalnie. Obecnie obsługiwanych jest kilkanaście tysięcy spraw miesięcznie.</w:t>
            </w:r>
          </w:p>
        </w:tc>
        <w:tc>
          <w:tcPr>
            <w:tcW w:w="2268" w:type="dxa"/>
          </w:tcPr>
          <w:p w14:paraId="6164D79F" w14:textId="4912408A"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Zgłoszenie nowego działania</w:t>
            </w:r>
          </w:p>
        </w:tc>
        <w:tc>
          <w:tcPr>
            <w:tcW w:w="2835" w:type="dxa"/>
          </w:tcPr>
          <w:p w14:paraId="74B0D004" w14:textId="77777777" w:rsidR="0077301C" w:rsidRPr="009D736C" w:rsidRDefault="0077301C" w:rsidP="0077301C">
            <w:pPr>
              <w:spacing w:after="60"/>
              <w:jc w:val="left"/>
              <w:rPr>
                <w:rFonts w:asciiTheme="minorHAnsi" w:hAnsiTheme="minorHAnsi" w:cstheme="minorHAnsi"/>
                <w:bCs/>
                <w:u w:val="single"/>
              </w:rPr>
            </w:pPr>
          </w:p>
        </w:tc>
        <w:tc>
          <w:tcPr>
            <w:tcW w:w="2562" w:type="dxa"/>
          </w:tcPr>
          <w:p w14:paraId="3E2920D0" w14:textId="40A9E60D" w:rsidR="0077301C" w:rsidRPr="009D736C" w:rsidRDefault="001964D5" w:rsidP="0077301C">
            <w:pPr>
              <w:spacing w:after="60"/>
              <w:jc w:val="left"/>
              <w:rPr>
                <w:rFonts w:asciiTheme="minorHAnsi" w:hAnsiTheme="minorHAnsi" w:cstheme="minorHAnsi"/>
                <w:bCs/>
              </w:rPr>
            </w:pPr>
            <w:r w:rsidRPr="009D736C">
              <w:rPr>
                <w:rFonts w:asciiTheme="minorHAnsi" w:hAnsiTheme="minorHAnsi" w:cstheme="minorHAnsi"/>
                <w:bCs/>
              </w:rPr>
              <w:t xml:space="preserve">Na przełomie </w:t>
            </w:r>
            <w:r w:rsidR="007A70D7">
              <w:rPr>
                <w:rFonts w:asciiTheme="minorHAnsi" w:hAnsiTheme="minorHAnsi" w:cstheme="minorHAnsi"/>
                <w:bCs/>
              </w:rPr>
              <w:t>I</w:t>
            </w:r>
            <w:r w:rsidRPr="009D736C">
              <w:rPr>
                <w:rFonts w:asciiTheme="minorHAnsi" w:hAnsiTheme="minorHAnsi" w:cstheme="minorHAnsi"/>
                <w:bCs/>
              </w:rPr>
              <w:t>I i I</w:t>
            </w:r>
            <w:r w:rsidR="007A70D7">
              <w:rPr>
                <w:rFonts w:asciiTheme="minorHAnsi" w:hAnsiTheme="minorHAnsi" w:cstheme="minorHAnsi"/>
                <w:bCs/>
              </w:rPr>
              <w:t>I</w:t>
            </w:r>
            <w:r w:rsidRPr="009D736C">
              <w:rPr>
                <w:rFonts w:asciiTheme="minorHAnsi" w:hAnsiTheme="minorHAnsi" w:cstheme="minorHAnsi"/>
                <w:bCs/>
              </w:rPr>
              <w:t>I kwartału 2021 r. będzie prowadzona kolejna aktualizacja PZIP, i wówczas możliwe będzie zgłaszanie nowych działań.</w:t>
            </w:r>
          </w:p>
        </w:tc>
        <w:tc>
          <w:tcPr>
            <w:tcW w:w="2080" w:type="dxa"/>
          </w:tcPr>
          <w:p w14:paraId="4ADCB30A" w14:textId="2E13EC53" w:rsidR="0077301C" w:rsidRPr="009D736C" w:rsidRDefault="0077301C" w:rsidP="001964D5">
            <w:pPr>
              <w:spacing w:after="60"/>
              <w:jc w:val="left"/>
              <w:rPr>
                <w:rFonts w:asciiTheme="minorHAnsi" w:hAnsiTheme="minorHAnsi" w:cstheme="minorHAnsi"/>
                <w:bCs/>
              </w:rPr>
            </w:pPr>
            <w:r w:rsidRPr="009D736C">
              <w:rPr>
                <w:rFonts w:asciiTheme="minorHAnsi" w:hAnsiTheme="minorHAnsi" w:cstheme="minorHAnsi"/>
                <w:b/>
                <w:bCs/>
              </w:rPr>
              <w:t>Uwaga nieuwzględniona.</w:t>
            </w:r>
            <w:r w:rsidRPr="009D736C">
              <w:rPr>
                <w:rFonts w:asciiTheme="minorHAnsi" w:hAnsiTheme="minorHAnsi" w:cstheme="minorHAnsi"/>
                <w:bCs/>
              </w:rPr>
              <w:t xml:space="preserve"> </w:t>
            </w:r>
          </w:p>
        </w:tc>
      </w:tr>
      <w:tr w:rsidR="0077301C" w:rsidRPr="00FA2A2F" w14:paraId="0CA64ACF" w14:textId="77777777" w:rsidTr="009D736C">
        <w:tc>
          <w:tcPr>
            <w:tcW w:w="562" w:type="dxa"/>
          </w:tcPr>
          <w:p w14:paraId="54009E7E"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36CD2E34" w14:textId="5C59CF20"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Zdrowia</w:t>
            </w:r>
          </w:p>
        </w:tc>
        <w:tc>
          <w:tcPr>
            <w:tcW w:w="1842" w:type="dxa"/>
          </w:tcPr>
          <w:p w14:paraId="78723FFA" w14:textId="2D6CF271"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Opracowanie kompleksowej aplikacji mobilnej </w:t>
            </w:r>
            <w:r w:rsidRPr="009D736C">
              <w:rPr>
                <w:rFonts w:asciiTheme="minorHAnsi" w:hAnsiTheme="minorHAnsi" w:cstheme="minorHAnsi"/>
                <w:bCs/>
              </w:rPr>
              <w:lastRenderedPageBreak/>
              <w:t xml:space="preserve">dla: pracownika inspekcji, obywatela lub przedsiębiorcy, dzięki czemu wszelkie sprawy związane z inspekcją, epidemiologią, bezpieczeństwem żywności i innymi obszarami będą obsługiwane w pełni zdalnie. Dzięki zasadzie </w:t>
            </w:r>
            <w:proofErr w:type="spellStart"/>
            <w:r w:rsidRPr="009D736C">
              <w:rPr>
                <w:rFonts w:asciiTheme="minorHAnsi" w:hAnsiTheme="minorHAnsi" w:cstheme="minorHAnsi"/>
                <w:bCs/>
              </w:rPr>
              <w:t>omnikanałowości</w:t>
            </w:r>
            <w:proofErr w:type="spellEnd"/>
            <w:r w:rsidRPr="009D736C">
              <w:rPr>
                <w:rFonts w:asciiTheme="minorHAnsi" w:hAnsiTheme="minorHAnsi" w:cstheme="minorHAnsi"/>
                <w:bCs/>
              </w:rPr>
              <w:t xml:space="preserve"> obsługi użytkownik będzie mógł rozpocząć sprawę w jednym kanale komunikacji oraz zakończyć w innym</w:t>
            </w:r>
          </w:p>
        </w:tc>
        <w:tc>
          <w:tcPr>
            <w:tcW w:w="2268" w:type="dxa"/>
          </w:tcPr>
          <w:p w14:paraId="520D57C6" w14:textId="5C42C400"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lastRenderedPageBreak/>
              <w:t>Zgłoszenie nowego działania</w:t>
            </w:r>
          </w:p>
        </w:tc>
        <w:tc>
          <w:tcPr>
            <w:tcW w:w="2835" w:type="dxa"/>
          </w:tcPr>
          <w:p w14:paraId="64ED2DCE" w14:textId="77777777" w:rsidR="0077301C" w:rsidRPr="009D736C" w:rsidRDefault="0077301C" w:rsidP="0077301C">
            <w:pPr>
              <w:spacing w:after="60"/>
              <w:jc w:val="left"/>
              <w:rPr>
                <w:rFonts w:asciiTheme="minorHAnsi" w:hAnsiTheme="minorHAnsi" w:cstheme="minorHAnsi"/>
                <w:bCs/>
                <w:u w:val="single"/>
              </w:rPr>
            </w:pPr>
          </w:p>
        </w:tc>
        <w:tc>
          <w:tcPr>
            <w:tcW w:w="2562" w:type="dxa"/>
          </w:tcPr>
          <w:p w14:paraId="7A0320BB" w14:textId="72345E81" w:rsidR="0077301C" w:rsidRPr="009D736C" w:rsidRDefault="001964D5" w:rsidP="0077301C">
            <w:pPr>
              <w:spacing w:after="60"/>
              <w:jc w:val="left"/>
              <w:rPr>
                <w:rFonts w:asciiTheme="minorHAnsi" w:hAnsiTheme="minorHAnsi" w:cstheme="minorHAnsi"/>
                <w:bCs/>
              </w:rPr>
            </w:pPr>
            <w:r w:rsidRPr="009D736C">
              <w:rPr>
                <w:rFonts w:asciiTheme="minorHAnsi" w:hAnsiTheme="minorHAnsi" w:cstheme="minorHAnsi"/>
                <w:bCs/>
              </w:rPr>
              <w:t xml:space="preserve">Na przełomie </w:t>
            </w:r>
            <w:r w:rsidR="007A70D7">
              <w:rPr>
                <w:rFonts w:asciiTheme="minorHAnsi" w:hAnsiTheme="minorHAnsi" w:cstheme="minorHAnsi"/>
                <w:bCs/>
              </w:rPr>
              <w:t>I</w:t>
            </w:r>
            <w:r w:rsidRPr="009D736C">
              <w:rPr>
                <w:rFonts w:asciiTheme="minorHAnsi" w:hAnsiTheme="minorHAnsi" w:cstheme="minorHAnsi"/>
                <w:bCs/>
              </w:rPr>
              <w:t>I i I</w:t>
            </w:r>
            <w:r w:rsidR="007A70D7">
              <w:rPr>
                <w:rFonts w:asciiTheme="minorHAnsi" w:hAnsiTheme="minorHAnsi" w:cstheme="minorHAnsi"/>
                <w:bCs/>
              </w:rPr>
              <w:t>I</w:t>
            </w:r>
            <w:r w:rsidRPr="009D736C">
              <w:rPr>
                <w:rFonts w:asciiTheme="minorHAnsi" w:hAnsiTheme="minorHAnsi" w:cstheme="minorHAnsi"/>
                <w:bCs/>
              </w:rPr>
              <w:t xml:space="preserve">I kwartału 2021 r. będzie prowadzona kolejna </w:t>
            </w:r>
            <w:r w:rsidRPr="009D736C">
              <w:rPr>
                <w:rFonts w:asciiTheme="minorHAnsi" w:hAnsiTheme="minorHAnsi" w:cstheme="minorHAnsi"/>
                <w:bCs/>
              </w:rPr>
              <w:lastRenderedPageBreak/>
              <w:t>aktualizacja PZIP, i wówczas możliwe będzie zgłaszanie nowych działań.</w:t>
            </w:r>
          </w:p>
        </w:tc>
        <w:tc>
          <w:tcPr>
            <w:tcW w:w="2080" w:type="dxa"/>
          </w:tcPr>
          <w:p w14:paraId="650BB186" w14:textId="6450B745" w:rsidR="0077301C" w:rsidRPr="009D736C" w:rsidRDefault="0077301C" w:rsidP="001964D5">
            <w:pPr>
              <w:spacing w:after="60"/>
              <w:jc w:val="left"/>
              <w:rPr>
                <w:rFonts w:asciiTheme="minorHAnsi" w:hAnsiTheme="minorHAnsi" w:cstheme="minorHAnsi"/>
                <w:bCs/>
              </w:rPr>
            </w:pPr>
            <w:r w:rsidRPr="009D736C">
              <w:rPr>
                <w:rFonts w:asciiTheme="minorHAnsi" w:hAnsiTheme="minorHAnsi" w:cstheme="minorHAnsi"/>
                <w:b/>
                <w:bCs/>
              </w:rPr>
              <w:lastRenderedPageBreak/>
              <w:t>Uwaga nieuwzględniona.</w:t>
            </w:r>
            <w:r w:rsidRPr="009D736C">
              <w:rPr>
                <w:rFonts w:asciiTheme="minorHAnsi" w:hAnsiTheme="minorHAnsi" w:cstheme="minorHAnsi"/>
                <w:bCs/>
              </w:rPr>
              <w:t xml:space="preserve"> </w:t>
            </w:r>
          </w:p>
        </w:tc>
      </w:tr>
      <w:tr w:rsidR="0077301C" w:rsidRPr="00FA2A2F" w14:paraId="0FADF255" w14:textId="77777777" w:rsidTr="009D736C">
        <w:tc>
          <w:tcPr>
            <w:tcW w:w="562" w:type="dxa"/>
          </w:tcPr>
          <w:p w14:paraId="5B1289D3"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713E4D99" w14:textId="4EF99C0B"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Zdrowia</w:t>
            </w:r>
          </w:p>
        </w:tc>
        <w:tc>
          <w:tcPr>
            <w:tcW w:w="1842" w:type="dxa"/>
          </w:tcPr>
          <w:p w14:paraId="7E33E0A3" w14:textId="7B147A8B"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Rozwój infrastruktury technicznej – rozbudowa światłowodu w stacjach Państwowej Inspekcji Sanitarnej oraz zakup sprzętu informatycznego dla wybranych </w:t>
            </w:r>
            <w:r w:rsidRPr="009D736C">
              <w:rPr>
                <w:rFonts w:asciiTheme="minorHAnsi" w:hAnsiTheme="minorHAnsi" w:cstheme="minorHAnsi"/>
                <w:bCs/>
              </w:rPr>
              <w:lastRenderedPageBreak/>
              <w:t>stacji oraz wdrożenie telefonii VoIP</w:t>
            </w:r>
          </w:p>
        </w:tc>
        <w:tc>
          <w:tcPr>
            <w:tcW w:w="2268" w:type="dxa"/>
          </w:tcPr>
          <w:p w14:paraId="273DC95F" w14:textId="086613FD"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lastRenderedPageBreak/>
              <w:t>Zgłoszenie nowego działania</w:t>
            </w:r>
          </w:p>
        </w:tc>
        <w:tc>
          <w:tcPr>
            <w:tcW w:w="2835" w:type="dxa"/>
          </w:tcPr>
          <w:p w14:paraId="08631A9B" w14:textId="77777777" w:rsidR="0077301C" w:rsidRPr="009D736C" w:rsidRDefault="0077301C" w:rsidP="0077301C">
            <w:pPr>
              <w:spacing w:after="60"/>
              <w:jc w:val="left"/>
              <w:rPr>
                <w:rFonts w:asciiTheme="minorHAnsi" w:hAnsiTheme="minorHAnsi" w:cstheme="minorHAnsi"/>
                <w:bCs/>
                <w:u w:val="single"/>
              </w:rPr>
            </w:pPr>
          </w:p>
        </w:tc>
        <w:tc>
          <w:tcPr>
            <w:tcW w:w="2562" w:type="dxa"/>
          </w:tcPr>
          <w:p w14:paraId="5D005EA9" w14:textId="37F03882" w:rsidR="0077301C" w:rsidRPr="009D736C" w:rsidRDefault="001964D5" w:rsidP="0077301C">
            <w:pPr>
              <w:spacing w:after="60"/>
              <w:jc w:val="left"/>
              <w:rPr>
                <w:rFonts w:asciiTheme="minorHAnsi" w:hAnsiTheme="minorHAnsi" w:cstheme="minorHAnsi"/>
                <w:bCs/>
              </w:rPr>
            </w:pPr>
            <w:r w:rsidRPr="009D736C">
              <w:rPr>
                <w:rFonts w:asciiTheme="minorHAnsi" w:hAnsiTheme="minorHAnsi" w:cstheme="minorHAnsi"/>
                <w:bCs/>
              </w:rPr>
              <w:t>Na przełomie I</w:t>
            </w:r>
            <w:r w:rsidR="007A70D7">
              <w:rPr>
                <w:rFonts w:asciiTheme="minorHAnsi" w:hAnsiTheme="minorHAnsi" w:cstheme="minorHAnsi"/>
                <w:bCs/>
              </w:rPr>
              <w:t>I</w:t>
            </w:r>
            <w:r w:rsidRPr="009D736C">
              <w:rPr>
                <w:rFonts w:asciiTheme="minorHAnsi" w:hAnsiTheme="minorHAnsi" w:cstheme="minorHAnsi"/>
                <w:bCs/>
              </w:rPr>
              <w:t xml:space="preserve"> i I</w:t>
            </w:r>
            <w:r w:rsidR="007A70D7">
              <w:rPr>
                <w:rFonts w:asciiTheme="minorHAnsi" w:hAnsiTheme="minorHAnsi" w:cstheme="minorHAnsi"/>
                <w:bCs/>
              </w:rPr>
              <w:t>I</w:t>
            </w:r>
            <w:r w:rsidRPr="009D736C">
              <w:rPr>
                <w:rFonts w:asciiTheme="minorHAnsi" w:hAnsiTheme="minorHAnsi" w:cstheme="minorHAnsi"/>
                <w:bCs/>
              </w:rPr>
              <w:t>I kwartału 2021 r. będzie prowadzona kolejna aktualizacja PZIP, i wówczas możliwe będzie zgłaszanie nowych działań.</w:t>
            </w:r>
          </w:p>
        </w:tc>
        <w:tc>
          <w:tcPr>
            <w:tcW w:w="2080" w:type="dxa"/>
          </w:tcPr>
          <w:p w14:paraId="723C55A1" w14:textId="2611A9F7" w:rsidR="0077301C" w:rsidRPr="009D736C" w:rsidRDefault="0077301C" w:rsidP="001964D5">
            <w:pPr>
              <w:spacing w:after="60"/>
              <w:jc w:val="left"/>
              <w:rPr>
                <w:rFonts w:asciiTheme="minorHAnsi" w:hAnsiTheme="minorHAnsi" w:cstheme="minorHAnsi"/>
                <w:bCs/>
              </w:rPr>
            </w:pPr>
            <w:r w:rsidRPr="009D736C">
              <w:rPr>
                <w:rFonts w:asciiTheme="minorHAnsi" w:hAnsiTheme="minorHAnsi" w:cstheme="minorHAnsi"/>
                <w:b/>
                <w:bCs/>
              </w:rPr>
              <w:t>Uwaga nieuwzględniona.</w:t>
            </w:r>
            <w:r w:rsidRPr="009D736C">
              <w:rPr>
                <w:rFonts w:asciiTheme="minorHAnsi" w:hAnsiTheme="minorHAnsi" w:cstheme="minorHAnsi"/>
                <w:bCs/>
              </w:rPr>
              <w:t xml:space="preserve"> </w:t>
            </w:r>
          </w:p>
        </w:tc>
      </w:tr>
      <w:tr w:rsidR="0077301C" w:rsidRPr="00FA2A2F" w14:paraId="293F4849" w14:textId="77777777" w:rsidTr="009D736C">
        <w:tc>
          <w:tcPr>
            <w:tcW w:w="562" w:type="dxa"/>
          </w:tcPr>
          <w:p w14:paraId="6DE92803"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24B0FE11" w14:textId="58E421DE"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Zdrowia</w:t>
            </w:r>
          </w:p>
        </w:tc>
        <w:tc>
          <w:tcPr>
            <w:tcW w:w="1842" w:type="dxa"/>
          </w:tcPr>
          <w:p w14:paraId="350F9922" w14:textId="7BC4EDB6"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Opracowanie kompleksowego Programu Rozwoju Cyfrowych Kompetencji pracowników Państwowej Inspekcji Sanitarnej, w tym platforma wiedzy i dobrych praktyk</w:t>
            </w:r>
          </w:p>
        </w:tc>
        <w:tc>
          <w:tcPr>
            <w:tcW w:w="2268" w:type="dxa"/>
          </w:tcPr>
          <w:p w14:paraId="327287B7" w14:textId="4F19782C"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Zgłoszenie nowego działania</w:t>
            </w:r>
          </w:p>
        </w:tc>
        <w:tc>
          <w:tcPr>
            <w:tcW w:w="2835" w:type="dxa"/>
          </w:tcPr>
          <w:p w14:paraId="6ECD5391" w14:textId="77777777" w:rsidR="0077301C" w:rsidRPr="009D736C" w:rsidRDefault="0077301C" w:rsidP="0077301C">
            <w:pPr>
              <w:spacing w:after="60"/>
              <w:jc w:val="left"/>
              <w:rPr>
                <w:rFonts w:asciiTheme="minorHAnsi" w:hAnsiTheme="minorHAnsi" w:cstheme="minorHAnsi"/>
                <w:bCs/>
                <w:u w:val="single"/>
              </w:rPr>
            </w:pPr>
          </w:p>
        </w:tc>
        <w:tc>
          <w:tcPr>
            <w:tcW w:w="2562" w:type="dxa"/>
          </w:tcPr>
          <w:p w14:paraId="560BC495" w14:textId="39538D6B" w:rsidR="0077301C" w:rsidRPr="009D736C" w:rsidRDefault="001964D5" w:rsidP="0077301C">
            <w:pPr>
              <w:spacing w:after="60"/>
              <w:jc w:val="left"/>
              <w:rPr>
                <w:rFonts w:asciiTheme="minorHAnsi" w:hAnsiTheme="minorHAnsi" w:cstheme="minorHAnsi"/>
                <w:bCs/>
              </w:rPr>
            </w:pPr>
            <w:r w:rsidRPr="009D736C">
              <w:rPr>
                <w:rFonts w:asciiTheme="minorHAnsi" w:hAnsiTheme="minorHAnsi" w:cstheme="minorHAnsi"/>
                <w:bCs/>
              </w:rPr>
              <w:t>Na przełomie II i III kwartału 2021 r. będzie prowadzona kolejna aktualizacja PZIP, i wówczas możliwe będzie zgłaszanie nowych działań.</w:t>
            </w:r>
          </w:p>
        </w:tc>
        <w:tc>
          <w:tcPr>
            <w:tcW w:w="2080" w:type="dxa"/>
          </w:tcPr>
          <w:p w14:paraId="1C8158FB" w14:textId="41B0DE79" w:rsidR="0077301C" w:rsidRPr="009D736C" w:rsidRDefault="0077301C" w:rsidP="001964D5">
            <w:pPr>
              <w:spacing w:after="60"/>
              <w:jc w:val="left"/>
              <w:rPr>
                <w:rFonts w:asciiTheme="minorHAnsi" w:hAnsiTheme="minorHAnsi" w:cstheme="minorHAnsi"/>
                <w:bCs/>
              </w:rPr>
            </w:pPr>
            <w:r w:rsidRPr="009D736C">
              <w:rPr>
                <w:rFonts w:asciiTheme="minorHAnsi" w:hAnsiTheme="minorHAnsi" w:cstheme="minorHAnsi"/>
                <w:b/>
                <w:bCs/>
              </w:rPr>
              <w:t>Uwaga nieuwzględniona.</w:t>
            </w:r>
            <w:r w:rsidRPr="009D736C">
              <w:rPr>
                <w:rFonts w:asciiTheme="minorHAnsi" w:hAnsiTheme="minorHAnsi" w:cstheme="minorHAnsi"/>
                <w:bCs/>
              </w:rPr>
              <w:t xml:space="preserve"> </w:t>
            </w:r>
          </w:p>
        </w:tc>
      </w:tr>
      <w:tr w:rsidR="0077301C" w:rsidRPr="00FA2A2F" w14:paraId="2C32BC3B" w14:textId="77777777" w:rsidTr="009D736C">
        <w:tc>
          <w:tcPr>
            <w:tcW w:w="562" w:type="dxa"/>
          </w:tcPr>
          <w:p w14:paraId="70E128D1"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08E7C620" w14:textId="42F4339D"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Zdrowia</w:t>
            </w:r>
          </w:p>
        </w:tc>
        <w:tc>
          <w:tcPr>
            <w:tcW w:w="1842" w:type="dxa"/>
          </w:tcPr>
          <w:p w14:paraId="3EA87831" w14:textId="316BE6A6"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Projekty wspierające cyfryzację inspekcji sanitarnej: a) migracja danych do Operatora Chmury Krajowej (mobilność i szybkość obsługi), c) budowa Chmury Obliczeniowej (szybkość uzyskania informacji i zwinność w działaniu), </w:t>
            </w:r>
            <w:r w:rsidRPr="009D736C">
              <w:rPr>
                <w:rFonts w:asciiTheme="minorHAnsi" w:hAnsiTheme="minorHAnsi" w:cstheme="minorHAnsi"/>
                <w:bCs/>
              </w:rPr>
              <w:br/>
              <w:t xml:space="preserve">d) opracowanie wirtualnego „desktopu” dla </w:t>
            </w:r>
            <w:r w:rsidRPr="009D736C">
              <w:rPr>
                <w:rFonts w:asciiTheme="minorHAnsi" w:hAnsiTheme="minorHAnsi" w:cstheme="minorHAnsi"/>
                <w:bCs/>
              </w:rPr>
              <w:lastRenderedPageBreak/>
              <w:t>pracowników inspekcji (mobilność pracowników), e) opracowanie sztucznej inteligencji (AI) do obsługi prostych spraw typu „</w:t>
            </w:r>
            <w:proofErr w:type="spellStart"/>
            <w:r w:rsidRPr="009D736C">
              <w:rPr>
                <w:rFonts w:asciiTheme="minorHAnsi" w:hAnsiTheme="minorHAnsi" w:cstheme="minorHAnsi"/>
                <w:bCs/>
              </w:rPr>
              <w:t>back</w:t>
            </w:r>
            <w:proofErr w:type="spellEnd"/>
            <w:r w:rsidRPr="009D736C">
              <w:rPr>
                <w:rFonts w:asciiTheme="minorHAnsi" w:hAnsiTheme="minorHAnsi" w:cstheme="minorHAnsi"/>
                <w:bCs/>
              </w:rPr>
              <w:t xml:space="preserve"> </w:t>
            </w:r>
            <w:proofErr w:type="spellStart"/>
            <w:r w:rsidRPr="009D736C">
              <w:rPr>
                <w:rFonts w:asciiTheme="minorHAnsi" w:hAnsiTheme="minorHAnsi" w:cstheme="minorHAnsi"/>
                <w:bCs/>
              </w:rPr>
              <w:t>office</w:t>
            </w:r>
            <w:proofErr w:type="spellEnd"/>
            <w:r w:rsidRPr="009D736C">
              <w:rPr>
                <w:rFonts w:asciiTheme="minorHAnsi" w:hAnsiTheme="minorHAnsi" w:cstheme="minorHAnsi"/>
                <w:bCs/>
              </w:rPr>
              <w:t>” oraz dla komunikacji obywatel - urząd, f) automatyzacja czynności kontrolnych (optymalizacja pracy i skrócenie czasu kontroli), g) opracowanie API w systemie SEPIS, dzięki czemu będzie można się wymieniać danymi z innymi urzędami, np. baza Pesel, Policja, EWP, POZ i inne</w:t>
            </w:r>
          </w:p>
        </w:tc>
        <w:tc>
          <w:tcPr>
            <w:tcW w:w="2268" w:type="dxa"/>
          </w:tcPr>
          <w:p w14:paraId="6017BCFA" w14:textId="1F2410B8"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lastRenderedPageBreak/>
              <w:t>Zgłoszenie nowego działania</w:t>
            </w:r>
          </w:p>
        </w:tc>
        <w:tc>
          <w:tcPr>
            <w:tcW w:w="2835" w:type="dxa"/>
          </w:tcPr>
          <w:p w14:paraId="09B9A01C" w14:textId="77777777" w:rsidR="0077301C" w:rsidRPr="009D736C" w:rsidRDefault="0077301C" w:rsidP="0077301C">
            <w:pPr>
              <w:spacing w:after="60"/>
              <w:jc w:val="left"/>
              <w:rPr>
                <w:rFonts w:asciiTheme="minorHAnsi" w:hAnsiTheme="minorHAnsi" w:cstheme="minorHAnsi"/>
                <w:bCs/>
                <w:u w:val="single"/>
              </w:rPr>
            </w:pPr>
          </w:p>
        </w:tc>
        <w:tc>
          <w:tcPr>
            <w:tcW w:w="2562" w:type="dxa"/>
          </w:tcPr>
          <w:p w14:paraId="31400B1E" w14:textId="0809EB4A" w:rsidR="0077301C" w:rsidRPr="009D736C" w:rsidRDefault="001964D5" w:rsidP="0077301C">
            <w:pPr>
              <w:spacing w:after="60"/>
              <w:jc w:val="left"/>
              <w:rPr>
                <w:rFonts w:asciiTheme="minorHAnsi" w:hAnsiTheme="minorHAnsi" w:cstheme="minorHAnsi"/>
                <w:bCs/>
              </w:rPr>
            </w:pPr>
            <w:r w:rsidRPr="009D736C">
              <w:rPr>
                <w:rFonts w:asciiTheme="minorHAnsi" w:hAnsiTheme="minorHAnsi" w:cstheme="minorHAnsi"/>
                <w:bCs/>
              </w:rPr>
              <w:t>Na przełomie I</w:t>
            </w:r>
            <w:r w:rsidR="005B23EC">
              <w:rPr>
                <w:rFonts w:asciiTheme="minorHAnsi" w:hAnsiTheme="minorHAnsi" w:cstheme="minorHAnsi"/>
                <w:bCs/>
              </w:rPr>
              <w:t>I</w:t>
            </w:r>
            <w:r w:rsidRPr="009D736C">
              <w:rPr>
                <w:rFonts w:asciiTheme="minorHAnsi" w:hAnsiTheme="minorHAnsi" w:cstheme="minorHAnsi"/>
                <w:bCs/>
              </w:rPr>
              <w:t xml:space="preserve"> i II</w:t>
            </w:r>
            <w:r w:rsidR="005B23EC">
              <w:rPr>
                <w:rFonts w:asciiTheme="minorHAnsi" w:hAnsiTheme="minorHAnsi" w:cstheme="minorHAnsi"/>
                <w:bCs/>
              </w:rPr>
              <w:t>I</w:t>
            </w:r>
            <w:r w:rsidRPr="009D736C">
              <w:rPr>
                <w:rFonts w:asciiTheme="minorHAnsi" w:hAnsiTheme="minorHAnsi" w:cstheme="minorHAnsi"/>
                <w:bCs/>
              </w:rPr>
              <w:t xml:space="preserve"> kwartału 2021 r. będzie prowadzona kolejna aktualizacja PZIP, i wówczas możliwe będzie zgłaszanie nowych działań.</w:t>
            </w:r>
          </w:p>
        </w:tc>
        <w:tc>
          <w:tcPr>
            <w:tcW w:w="2080" w:type="dxa"/>
          </w:tcPr>
          <w:p w14:paraId="00F7598A" w14:textId="5FE4339D" w:rsidR="0077301C" w:rsidRPr="009D736C" w:rsidRDefault="0077301C" w:rsidP="001964D5">
            <w:pPr>
              <w:spacing w:after="60"/>
              <w:jc w:val="left"/>
              <w:rPr>
                <w:rFonts w:asciiTheme="minorHAnsi" w:hAnsiTheme="minorHAnsi" w:cstheme="minorHAnsi"/>
                <w:bCs/>
              </w:rPr>
            </w:pPr>
            <w:r w:rsidRPr="009D736C">
              <w:rPr>
                <w:rFonts w:asciiTheme="minorHAnsi" w:hAnsiTheme="minorHAnsi" w:cstheme="minorHAnsi"/>
                <w:b/>
                <w:bCs/>
              </w:rPr>
              <w:t>Uwaga nieuwzględniona.</w:t>
            </w:r>
            <w:r w:rsidRPr="009D736C">
              <w:rPr>
                <w:rFonts w:asciiTheme="minorHAnsi" w:hAnsiTheme="minorHAnsi" w:cstheme="minorHAnsi"/>
                <w:bCs/>
              </w:rPr>
              <w:t xml:space="preserve"> </w:t>
            </w:r>
          </w:p>
        </w:tc>
      </w:tr>
      <w:tr w:rsidR="0077301C" w:rsidRPr="00FA2A2F" w14:paraId="7688898C" w14:textId="77777777" w:rsidTr="009D736C">
        <w:tc>
          <w:tcPr>
            <w:tcW w:w="562" w:type="dxa"/>
          </w:tcPr>
          <w:p w14:paraId="5EC96998"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6FE4E4ED" w14:textId="7D49CEF6"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Obrony Narodowej</w:t>
            </w:r>
          </w:p>
        </w:tc>
        <w:tc>
          <w:tcPr>
            <w:tcW w:w="1842" w:type="dxa"/>
          </w:tcPr>
          <w:p w14:paraId="37BBDA63" w14:textId="77777777"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Zał. nr 2 do PZIP,</w:t>
            </w:r>
          </w:p>
          <w:p w14:paraId="636DAA8C" w14:textId="472602C8" w:rsidR="0021738E"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Lp. 140 </w:t>
            </w:r>
            <w:r w:rsidR="0005796C">
              <w:rPr>
                <w:rFonts w:asciiTheme="minorHAnsi" w:hAnsiTheme="minorHAnsi" w:cstheme="minorHAnsi"/>
                <w:bCs/>
              </w:rPr>
              <w:t>(obecnie lp. 127</w:t>
            </w:r>
            <w:r w:rsidR="0021738E">
              <w:rPr>
                <w:rFonts w:asciiTheme="minorHAnsi" w:hAnsiTheme="minorHAnsi" w:cstheme="minorHAnsi"/>
                <w:bCs/>
              </w:rPr>
              <w:t>)</w:t>
            </w:r>
          </w:p>
          <w:p w14:paraId="3B2F49D7" w14:textId="0134B6C6"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Budowa ogólnodostępnej platformy </w:t>
            </w:r>
            <w:proofErr w:type="gramStart"/>
            <w:r w:rsidRPr="009D736C">
              <w:rPr>
                <w:rFonts w:asciiTheme="minorHAnsi" w:hAnsiTheme="minorHAnsi" w:cstheme="minorHAnsi"/>
                <w:bCs/>
              </w:rPr>
              <w:t xml:space="preserve">wysokiej </w:t>
            </w:r>
            <w:r w:rsidRPr="009D736C">
              <w:rPr>
                <w:rFonts w:asciiTheme="minorHAnsi" w:hAnsiTheme="minorHAnsi" w:cstheme="minorHAnsi"/>
                <w:bCs/>
              </w:rPr>
              <w:lastRenderedPageBreak/>
              <w:t>jakości</w:t>
            </w:r>
            <w:proofErr w:type="gramEnd"/>
            <w:r w:rsidRPr="009D736C">
              <w:rPr>
                <w:rFonts w:asciiTheme="minorHAnsi" w:hAnsiTheme="minorHAnsi" w:cstheme="minorHAnsi"/>
                <w:bCs/>
              </w:rPr>
              <w:t xml:space="preserve"> i dostępności e-usług publicznych w podmiotach leczniczych utworzonych i nadzorowanych przez MON</w:t>
            </w:r>
          </w:p>
        </w:tc>
        <w:tc>
          <w:tcPr>
            <w:tcW w:w="2268" w:type="dxa"/>
          </w:tcPr>
          <w:p w14:paraId="20308CC2" w14:textId="76F85538"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lastRenderedPageBreak/>
              <w:t>Kolumna Źródło finansowania</w:t>
            </w:r>
          </w:p>
        </w:tc>
        <w:tc>
          <w:tcPr>
            <w:tcW w:w="2835" w:type="dxa"/>
          </w:tcPr>
          <w:p w14:paraId="54916E7C" w14:textId="74802F79"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Wskazana w ww. załączniku nr 2 wartość w kolumnie Planowane koszty działania (kwoty w zł) - 68 649 495,40 zł stanowi wartość realizowanego projektu. Wartość 68 277 323,84 zł, </w:t>
            </w:r>
            <w:r w:rsidRPr="009D736C">
              <w:rPr>
                <w:rFonts w:asciiTheme="minorHAnsi" w:hAnsiTheme="minorHAnsi" w:cstheme="minorHAnsi"/>
                <w:bCs/>
              </w:rPr>
              <w:lastRenderedPageBreak/>
              <w:t>stanowi dofinansowanie przyznane na realizację przedmiotowego projektu z budżetu środków europejskich oraz z budżetu państwa (Działanie 2.1. POPC oraz budżet państwa (część 29).</w:t>
            </w:r>
          </w:p>
          <w:p w14:paraId="0194A52E" w14:textId="6A487DC3"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Natomiast różnica w kwocie 372.171,58 </w:t>
            </w:r>
            <w:proofErr w:type="gramStart"/>
            <w:r w:rsidRPr="009D736C">
              <w:rPr>
                <w:rFonts w:asciiTheme="minorHAnsi" w:hAnsiTheme="minorHAnsi" w:cstheme="minorHAnsi"/>
                <w:bCs/>
              </w:rPr>
              <w:t>zł  stanowi</w:t>
            </w:r>
            <w:proofErr w:type="gramEnd"/>
            <w:r w:rsidRPr="009D736C">
              <w:rPr>
                <w:rFonts w:asciiTheme="minorHAnsi" w:hAnsiTheme="minorHAnsi" w:cstheme="minorHAnsi"/>
                <w:bCs/>
              </w:rPr>
              <w:t xml:space="preserve"> wkład własny wnoszony przez partnerów biznesowych tego projektu.</w:t>
            </w:r>
          </w:p>
        </w:tc>
        <w:tc>
          <w:tcPr>
            <w:tcW w:w="2562" w:type="dxa"/>
          </w:tcPr>
          <w:p w14:paraId="3E9179C0" w14:textId="0FCADD73" w:rsidR="0077301C" w:rsidRPr="009D736C" w:rsidRDefault="001964D5" w:rsidP="0077301C">
            <w:pPr>
              <w:spacing w:after="60"/>
              <w:jc w:val="left"/>
              <w:rPr>
                <w:rFonts w:asciiTheme="minorHAnsi" w:hAnsiTheme="minorHAnsi" w:cstheme="minorHAnsi"/>
                <w:bCs/>
              </w:rPr>
            </w:pPr>
            <w:r w:rsidRPr="009D736C">
              <w:rPr>
                <w:rFonts w:asciiTheme="minorHAnsi" w:hAnsiTheme="minorHAnsi" w:cstheme="minorHAnsi"/>
                <w:bCs/>
              </w:rPr>
              <w:lastRenderedPageBreak/>
              <w:t>Uszczegółowiono źródła finansowania działania.</w:t>
            </w:r>
          </w:p>
        </w:tc>
        <w:tc>
          <w:tcPr>
            <w:tcW w:w="2080" w:type="dxa"/>
          </w:tcPr>
          <w:p w14:paraId="6DF8A2C0" w14:textId="6BA9B4AA" w:rsidR="0077301C" w:rsidRPr="009D736C" w:rsidRDefault="0077301C" w:rsidP="00BB27B8">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p>
        </w:tc>
      </w:tr>
      <w:tr w:rsidR="0077301C" w:rsidRPr="00FA2A2F" w14:paraId="0A6BD141" w14:textId="77777777" w:rsidTr="009D736C">
        <w:tc>
          <w:tcPr>
            <w:tcW w:w="562" w:type="dxa"/>
          </w:tcPr>
          <w:p w14:paraId="4F9A3B04"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6AD6F5D9" w14:textId="57144A25"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Sprawiedliwości</w:t>
            </w:r>
          </w:p>
        </w:tc>
        <w:tc>
          <w:tcPr>
            <w:tcW w:w="1842" w:type="dxa"/>
          </w:tcPr>
          <w:p w14:paraId="53A2672A" w14:textId="0AB939D2"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Załącznik nr 2, Lp. 182</w:t>
            </w:r>
            <w:r w:rsidR="00AF57EE">
              <w:rPr>
                <w:rFonts w:asciiTheme="minorHAnsi" w:hAnsiTheme="minorHAnsi" w:cstheme="minorHAnsi"/>
                <w:bCs/>
              </w:rPr>
              <w:t xml:space="preserve"> (obecnie lp. 168</w:t>
            </w:r>
            <w:r w:rsidR="00516675">
              <w:rPr>
                <w:rFonts w:asciiTheme="minorHAnsi" w:hAnsiTheme="minorHAnsi" w:cstheme="minorHAnsi"/>
                <w:bCs/>
              </w:rPr>
              <w:t>)</w:t>
            </w:r>
            <w:r w:rsidRPr="009D736C">
              <w:rPr>
                <w:rFonts w:asciiTheme="minorHAnsi" w:hAnsiTheme="minorHAnsi" w:cstheme="minorHAnsi"/>
                <w:bCs/>
              </w:rPr>
              <w:t>, str. 70</w:t>
            </w:r>
          </w:p>
        </w:tc>
        <w:tc>
          <w:tcPr>
            <w:tcW w:w="2268" w:type="dxa"/>
          </w:tcPr>
          <w:p w14:paraId="185C8E4D" w14:textId="261E7DB2"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Kolumna Termin realizacji oraz Planowane koszty działania</w:t>
            </w:r>
          </w:p>
        </w:tc>
        <w:tc>
          <w:tcPr>
            <w:tcW w:w="2835" w:type="dxa"/>
          </w:tcPr>
          <w:p w14:paraId="31CBE3DC" w14:textId="7E8EDD9D"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Zmiana terminu realizacji działania z 01/06/2023 na 31/08/2023 oraz kosztów planowanych kosztów z 10 000 000 zł na około 12 200 000 zł</w:t>
            </w:r>
          </w:p>
        </w:tc>
        <w:tc>
          <w:tcPr>
            <w:tcW w:w="2562" w:type="dxa"/>
          </w:tcPr>
          <w:p w14:paraId="749E3807" w14:textId="77777777" w:rsidR="001964D5" w:rsidRDefault="0077301C" w:rsidP="0077301C">
            <w:pPr>
              <w:rPr>
                <w:rFonts w:asciiTheme="minorHAnsi" w:hAnsiTheme="minorHAnsi" w:cstheme="minorHAnsi"/>
                <w:bCs/>
              </w:rPr>
            </w:pPr>
            <w:r w:rsidRPr="009D736C">
              <w:rPr>
                <w:rFonts w:asciiTheme="minorHAnsi" w:hAnsiTheme="minorHAnsi" w:cstheme="minorHAnsi"/>
                <w:bCs/>
              </w:rPr>
              <w:t>W związku z wydaniem decyzji o dofinasowaniu projektu nastąpiła zmiana terminu oraz kosztów realizacji projektu</w:t>
            </w:r>
            <w:r w:rsidR="001964D5">
              <w:rPr>
                <w:rFonts w:asciiTheme="minorHAnsi" w:hAnsiTheme="minorHAnsi" w:cstheme="minorHAnsi"/>
                <w:bCs/>
              </w:rPr>
              <w:t>.</w:t>
            </w:r>
          </w:p>
          <w:p w14:paraId="75F13820" w14:textId="7BBA7B1D" w:rsidR="0077301C" w:rsidRPr="009D736C" w:rsidRDefault="0077301C" w:rsidP="0077301C">
            <w:pPr>
              <w:rPr>
                <w:rFonts w:asciiTheme="minorHAnsi" w:hAnsiTheme="minorHAnsi" w:cstheme="minorHAnsi"/>
                <w:bCs/>
              </w:rPr>
            </w:pPr>
            <w:r w:rsidRPr="009D736C">
              <w:rPr>
                <w:rFonts w:asciiTheme="minorHAnsi" w:hAnsiTheme="minorHAnsi" w:cstheme="minorHAnsi"/>
                <w:bCs/>
              </w:rPr>
              <w:t xml:space="preserve"> </w:t>
            </w:r>
            <w:r w:rsidR="001964D5" w:rsidRPr="009D736C">
              <w:rPr>
                <w:rFonts w:asciiTheme="minorHAnsi" w:hAnsiTheme="minorHAnsi" w:cstheme="minorHAnsi"/>
                <w:bCs/>
              </w:rPr>
              <w:t>Zmieniono termin oraz koszty realizacji działania.</w:t>
            </w:r>
          </w:p>
        </w:tc>
        <w:tc>
          <w:tcPr>
            <w:tcW w:w="2080" w:type="dxa"/>
          </w:tcPr>
          <w:p w14:paraId="42030F39" w14:textId="6884BECA" w:rsidR="0077301C" w:rsidRPr="009D736C" w:rsidRDefault="0077301C" w:rsidP="00BB27B8">
            <w:pPr>
              <w:spacing w:after="60"/>
              <w:jc w:val="left"/>
              <w:rPr>
                <w:rFonts w:asciiTheme="minorHAnsi" w:hAnsiTheme="minorHAnsi" w:cstheme="minorHAnsi"/>
                <w:bCs/>
              </w:rPr>
            </w:pPr>
            <w:r w:rsidRPr="009D736C">
              <w:rPr>
                <w:rFonts w:asciiTheme="minorHAnsi" w:hAnsiTheme="minorHAnsi" w:cstheme="minorHAnsi"/>
                <w:b/>
                <w:bCs/>
              </w:rPr>
              <w:t>Uwaga uwzględniona.</w:t>
            </w:r>
            <w:r w:rsidRPr="009D736C">
              <w:rPr>
                <w:rFonts w:asciiTheme="minorHAnsi" w:hAnsiTheme="minorHAnsi" w:cstheme="minorHAnsi"/>
                <w:bCs/>
              </w:rPr>
              <w:t xml:space="preserve"> </w:t>
            </w:r>
          </w:p>
        </w:tc>
      </w:tr>
      <w:tr w:rsidR="0077301C" w:rsidRPr="00FA2A2F" w14:paraId="67878F0F" w14:textId="77777777" w:rsidTr="009D736C">
        <w:tc>
          <w:tcPr>
            <w:tcW w:w="562" w:type="dxa"/>
          </w:tcPr>
          <w:p w14:paraId="5CB897F9" w14:textId="74D847AC"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30AB066C" w14:textId="3936561F"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Sprawiedliwości</w:t>
            </w:r>
          </w:p>
        </w:tc>
        <w:tc>
          <w:tcPr>
            <w:tcW w:w="1842" w:type="dxa"/>
          </w:tcPr>
          <w:p w14:paraId="2C222458" w14:textId="3BDAFCB3"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Załącznik nr 2, Lp. 194</w:t>
            </w:r>
            <w:r w:rsidR="00AF57EE">
              <w:rPr>
                <w:rFonts w:asciiTheme="minorHAnsi" w:hAnsiTheme="minorHAnsi" w:cstheme="minorHAnsi"/>
                <w:bCs/>
              </w:rPr>
              <w:t xml:space="preserve"> (obecnie lp. 171</w:t>
            </w:r>
            <w:r w:rsidR="00516675">
              <w:rPr>
                <w:rFonts w:asciiTheme="minorHAnsi" w:hAnsiTheme="minorHAnsi" w:cstheme="minorHAnsi"/>
                <w:bCs/>
              </w:rPr>
              <w:t>)</w:t>
            </w:r>
          </w:p>
        </w:tc>
        <w:tc>
          <w:tcPr>
            <w:tcW w:w="2268" w:type="dxa"/>
          </w:tcPr>
          <w:p w14:paraId="34D905E8" w14:textId="7FB237DA"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Kolumna Termin realizacji oraz Planowane koszty działania</w:t>
            </w:r>
          </w:p>
        </w:tc>
        <w:tc>
          <w:tcPr>
            <w:tcW w:w="2835" w:type="dxa"/>
          </w:tcPr>
          <w:p w14:paraId="04C46921" w14:textId="1335A203"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Zmiana terminu realizacji działania z 31/12/2025 na 31/12/2026 oraz kosztów planowanych kosztów z około 145 000 000 zł na około 120 000 000 zł</w:t>
            </w:r>
          </w:p>
        </w:tc>
        <w:tc>
          <w:tcPr>
            <w:tcW w:w="2562" w:type="dxa"/>
          </w:tcPr>
          <w:p w14:paraId="3601E9B2" w14:textId="77777777" w:rsidR="0077301C" w:rsidRPr="009D736C" w:rsidRDefault="0077301C" w:rsidP="0077301C">
            <w:pPr>
              <w:rPr>
                <w:rFonts w:asciiTheme="minorHAnsi" w:hAnsiTheme="minorHAnsi" w:cstheme="minorHAnsi"/>
                <w:bCs/>
              </w:rPr>
            </w:pPr>
            <w:r w:rsidRPr="009D736C">
              <w:rPr>
                <w:rFonts w:asciiTheme="minorHAnsi" w:hAnsiTheme="minorHAnsi" w:cstheme="minorHAnsi"/>
                <w:bCs/>
              </w:rPr>
              <w:t>Zmiana terminu realizacji projektu związana jest z uaktualnieniem planowanych działań w projekcie.</w:t>
            </w:r>
          </w:p>
          <w:p w14:paraId="7E01D447" w14:textId="6727EC6B" w:rsidR="0077301C" w:rsidRPr="009D736C" w:rsidRDefault="001964D5" w:rsidP="0077301C">
            <w:pPr>
              <w:rPr>
                <w:rFonts w:asciiTheme="minorHAnsi" w:hAnsiTheme="minorHAnsi" w:cstheme="minorHAnsi"/>
                <w:bCs/>
              </w:rPr>
            </w:pPr>
            <w:r w:rsidRPr="009D736C">
              <w:rPr>
                <w:rFonts w:asciiTheme="minorHAnsi" w:hAnsiTheme="minorHAnsi" w:cstheme="minorHAnsi"/>
                <w:bCs/>
              </w:rPr>
              <w:t>Zmieniono termin oraz koszty realizacji działania.</w:t>
            </w:r>
          </w:p>
        </w:tc>
        <w:tc>
          <w:tcPr>
            <w:tcW w:w="2080" w:type="dxa"/>
          </w:tcPr>
          <w:p w14:paraId="273997F6" w14:textId="47982DEA" w:rsidR="0077301C" w:rsidRPr="009D736C" w:rsidRDefault="0077301C" w:rsidP="00BB27B8">
            <w:pPr>
              <w:spacing w:after="60"/>
              <w:jc w:val="left"/>
              <w:rPr>
                <w:rFonts w:asciiTheme="minorHAnsi" w:hAnsiTheme="minorHAnsi" w:cstheme="minorHAnsi"/>
                <w:bCs/>
              </w:rPr>
            </w:pPr>
            <w:r w:rsidRPr="009D736C">
              <w:rPr>
                <w:rFonts w:asciiTheme="minorHAnsi" w:hAnsiTheme="minorHAnsi" w:cstheme="minorHAnsi"/>
                <w:b/>
                <w:bCs/>
              </w:rPr>
              <w:t>Uwaga uwzględniona.</w:t>
            </w:r>
            <w:r w:rsidRPr="009D736C">
              <w:rPr>
                <w:rFonts w:asciiTheme="minorHAnsi" w:hAnsiTheme="minorHAnsi" w:cstheme="minorHAnsi"/>
                <w:bCs/>
              </w:rPr>
              <w:t xml:space="preserve"> </w:t>
            </w:r>
          </w:p>
        </w:tc>
      </w:tr>
      <w:tr w:rsidR="0077301C" w:rsidRPr="00FA2A2F" w14:paraId="7E27D249" w14:textId="77777777" w:rsidTr="009D736C">
        <w:tc>
          <w:tcPr>
            <w:tcW w:w="562" w:type="dxa"/>
          </w:tcPr>
          <w:p w14:paraId="43A71899"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7C6774A1" w14:textId="6175C189"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Sprawiedliwości</w:t>
            </w:r>
          </w:p>
        </w:tc>
        <w:tc>
          <w:tcPr>
            <w:tcW w:w="1842" w:type="dxa"/>
          </w:tcPr>
          <w:p w14:paraId="27F23688" w14:textId="0C745ECE"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Załącznik nr 2, Lp. 195</w:t>
            </w:r>
            <w:r w:rsidR="00AF57EE">
              <w:rPr>
                <w:rFonts w:asciiTheme="minorHAnsi" w:hAnsiTheme="minorHAnsi" w:cstheme="minorHAnsi"/>
                <w:bCs/>
              </w:rPr>
              <w:t xml:space="preserve"> (obecnie lp. 172</w:t>
            </w:r>
            <w:r w:rsidR="00031FE8">
              <w:rPr>
                <w:rFonts w:asciiTheme="minorHAnsi" w:hAnsiTheme="minorHAnsi" w:cstheme="minorHAnsi"/>
                <w:bCs/>
              </w:rPr>
              <w:t>)</w:t>
            </w:r>
          </w:p>
        </w:tc>
        <w:tc>
          <w:tcPr>
            <w:tcW w:w="2268" w:type="dxa"/>
          </w:tcPr>
          <w:p w14:paraId="1222C491" w14:textId="390FED36"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Kolumna Termin realizacji</w:t>
            </w:r>
          </w:p>
        </w:tc>
        <w:tc>
          <w:tcPr>
            <w:tcW w:w="2835" w:type="dxa"/>
          </w:tcPr>
          <w:p w14:paraId="5ADBBB40" w14:textId="7325A91F"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Zmiana terminu realizacji działania z 30/11/2020 na 28/02/2021</w:t>
            </w:r>
          </w:p>
        </w:tc>
        <w:tc>
          <w:tcPr>
            <w:tcW w:w="2562" w:type="dxa"/>
          </w:tcPr>
          <w:p w14:paraId="58DCBD7E" w14:textId="77777777" w:rsidR="0077301C" w:rsidRPr="009D736C" w:rsidRDefault="0077301C" w:rsidP="0077301C">
            <w:pPr>
              <w:rPr>
                <w:rFonts w:asciiTheme="minorHAnsi" w:hAnsiTheme="minorHAnsi" w:cstheme="minorHAnsi"/>
                <w:bCs/>
              </w:rPr>
            </w:pPr>
            <w:r w:rsidRPr="009D736C">
              <w:rPr>
                <w:rFonts w:asciiTheme="minorHAnsi" w:hAnsiTheme="minorHAnsi" w:cstheme="minorHAnsi"/>
                <w:bCs/>
              </w:rPr>
              <w:t xml:space="preserve">Termin realizacji został wydłużony na podstawie Ustawy z dnia 3 kwietnia 2020 r. o szczególnych rozwiązaniach wspierających realizację </w:t>
            </w:r>
            <w:r w:rsidRPr="009D736C">
              <w:rPr>
                <w:rFonts w:asciiTheme="minorHAnsi" w:hAnsiTheme="minorHAnsi" w:cstheme="minorHAnsi"/>
                <w:bCs/>
              </w:rPr>
              <w:lastRenderedPageBreak/>
              <w:t>programów operacyjnych w związku z wystąpieniem COVID</w:t>
            </w:r>
            <w:r w:rsidRPr="009D736C">
              <w:rPr>
                <w:rFonts w:asciiTheme="minorHAnsi" w:hAnsiTheme="minorHAnsi" w:cstheme="minorHAnsi"/>
                <w:bCs/>
              </w:rPr>
              <w:noBreakHyphen/>
              <w:t>19 w 2020 r. Wystąpiono z pismem do CPPC.</w:t>
            </w:r>
          </w:p>
          <w:p w14:paraId="3AAB7884" w14:textId="0FD74B4E" w:rsidR="0077301C" w:rsidRPr="009D736C" w:rsidRDefault="001964D5" w:rsidP="0077301C">
            <w:pPr>
              <w:rPr>
                <w:rFonts w:asciiTheme="minorHAnsi" w:hAnsiTheme="minorHAnsi" w:cstheme="minorHAnsi"/>
                <w:bCs/>
              </w:rPr>
            </w:pPr>
            <w:r w:rsidRPr="009D736C">
              <w:rPr>
                <w:rFonts w:asciiTheme="minorHAnsi" w:hAnsiTheme="minorHAnsi" w:cstheme="minorHAnsi"/>
                <w:bCs/>
              </w:rPr>
              <w:t>Zmieniono termin realizacji działania.</w:t>
            </w:r>
          </w:p>
        </w:tc>
        <w:tc>
          <w:tcPr>
            <w:tcW w:w="2080" w:type="dxa"/>
          </w:tcPr>
          <w:p w14:paraId="5F3B39DE" w14:textId="34263E61" w:rsidR="0077301C" w:rsidRPr="009D736C" w:rsidRDefault="0077301C" w:rsidP="00BB27B8">
            <w:pPr>
              <w:spacing w:after="60"/>
              <w:jc w:val="left"/>
              <w:rPr>
                <w:rFonts w:asciiTheme="minorHAnsi" w:hAnsiTheme="minorHAnsi" w:cstheme="minorHAnsi"/>
                <w:bCs/>
              </w:rPr>
            </w:pPr>
            <w:r w:rsidRPr="009D736C">
              <w:rPr>
                <w:rFonts w:asciiTheme="minorHAnsi" w:hAnsiTheme="minorHAnsi" w:cstheme="minorHAnsi"/>
                <w:b/>
                <w:bCs/>
              </w:rPr>
              <w:lastRenderedPageBreak/>
              <w:t>Uwaga uwzględniona.</w:t>
            </w:r>
            <w:r w:rsidRPr="009D736C">
              <w:rPr>
                <w:rFonts w:asciiTheme="minorHAnsi" w:hAnsiTheme="minorHAnsi" w:cstheme="minorHAnsi"/>
                <w:bCs/>
              </w:rPr>
              <w:t xml:space="preserve"> </w:t>
            </w:r>
          </w:p>
        </w:tc>
      </w:tr>
      <w:tr w:rsidR="0077301C" w:rsidRPr="00FA2A2F" w14:paraId="373D5A38" w14:textId="77777777" w:rsidTr="009D736C">
        <w:tc>
          <w:tcPr>
            <w:tcW w:w="562" w:type="dxa"/>
          </w:tcPr>
          <w:p w14:paraId="1B1A02DD"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4FECA8D5" w14:textId="68527B9E"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Sprawiedliwości</w:t>
            </w:r>
          </w:p>
        </w:tc>
        <w:tc>
          <w:tcPr>
            <w:tcW w:w="1842" w:type="dxa"/>
          </w:tcPr>
          <w:p w14:paraId="4515D755" w14:textId="21FFFF4E"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Załącznik nr 2, Lp. 197</w:t>
            </w:r>
            <w:r w:rsidR="00AF57EE">
              <w:rPr>
                <w:rFonts w:asciiTheme="minorHAnsi" w:hAnsiTheme="minorHAnsi" w:cstheme="minorHAnsi"/>
                <w:bCs/>
              </w:rPr>
              <w:t xml:space="preserve"> (obecnie lp. 174</w:t>
            </w:r>
            <w:r w:rsidR="002C55B8">
              <w:rPr>
                <w:rFonts w:asciiTheme="minorHAnsi" w:hAnsiTheme="minorHAnsi" w:cstheme="minorHAnsi"/>
                <w:bCs/>
              </w:rPr>
              <w:t>)</w:t>
            </w:r>
          </w:p>
        </w:tc>
        <w:tc>
          <w:tcPr>
            <w:tcW w:w="2268" w:type="dxa"/>
          </w:tcPr>
          <w:p w14:paraId="71F2BD8E" w14:textId="52DC93F9"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Kolumna Termin realizacji</w:t>
            </w:r>
          </w:p>
        </w:tc>
        <w:tc>
          <w:tcPr>
            <w:tcW w:w="2835" w:type="dxa"/>
          </w:tcPr>
          <w:p w14:paraId="085EDD16" w14:textId="5DBAB29C"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Zmiana terminu realizacji działania z 28/02/2021 na 31/07/2021</w:t>
            </w:r>
          </w:p>
        </w:tc>
        <w:tc>
          <w:tcPr>
            <w:tcW w:w="2562" w:type="dxa"/>
          </w:tcPr>
          <w:p w14:paraId="7F3428FB" w14:textId="77777777" w:rsidR="001964D5" w:rsidRDefault="0077301C" w:rsidP="001964D5">
            <w:pPr>
              <w:jc w:val="left"/>
              <w:rPr>
                <w:rFonts w:asciiTheme="minorHAnsi" w:hAnsiTheme="minorHAnsi" w:cstheme="minorHAnsi"/>
                <w:bCs/>
              </w:rPr>
            </w:pPr>
            <w:r w:rsidRPr="009D736C">
              <w:rPr>
                <w:rFonts w:asciiTheme="minorHAnsi" w:hAnsiTheme="minorHAnsi" w:cstheme="minorHAnsi"/>
                <w:bCs/>
              </w:rPr>
              <w:t>Termin realizacji został wydłużony na podstawie Ustawy z dnia 3 kwietnia 2020 r. o szczególnych rozwiązaniach wspierających realizację programów operacyjnych w związku z wystąpieniem COVID-19 w 2020 r. Podpisano aneks do Porozumienia o dofinasowanie</w:t>
            </w:r>
            <w:r w:rsidR="001964D5">
              <w:rPr>
                <w:rFonts w:asciiTheme="minorHAnsi" w:hAnsiTheme="minorHAnsi" w:cstheme="minorHAnsi"/>
                <w:bCs/>
              </w:rPr>
              <w:t>.</w:t>
            </w:r>
            <w:r w:rsidR="001964D5" w:rsidRPr="009D736C">
              <w:rPr>
                <w:rFonts w:asciiTheme="minorHAnsi" w:hAnsiTheme="minorHAnsi" w:cstheme="minorHAnsi"/>
                <w:bCs/>
              </w:rPr>
              <w:t xml:space="preserve"> </w:t>
            </w:r>
          </w:p>
          <w:p w14:paraId="3A544911" w14:textId="0F151F3F" w:rsidR="0077301C" w:rsidRPr="009D736C" w:rsidRDefault="001964D5" w:rsidP="001964D5">
            <w:pPr>
              <w:jc w:val="left"/>
              <w:rPr>
                <w:rFonts w:asciiTheme="minorHAnsi" w:hAnsiTheme="minorHAnsi" w:cstheme="minorHAnsi"/>
                <w:bCs/>
              </w:rPr>
            </w:pPr>
            <w:r w:rsidRPr="009D736C">
              <w:rPr>
                <w:rFonts w:asciiTheme="minorHAnsi" w:hAnsiTheme="minorHAnsi" w:cstheme="minorHAnsi"/>
                <w:bCs/>
              </w:rPr>
              <w:t>Zmieniono termin realizacji działania.</w:t>
            </w:r>
          </w:p>
        </w:tc>
        <w:tc>
          <w:tcPr>
            <w:tcW w:w="2080" w:type="dxa"/>
          </w:tcPr>
          <w:p w14:paraId="4E83F43B" w14:textId="3A33D6F2" w:rsidR="0077301C" w:rsidRPr="009D736C" w:rsidRDefault="0077301C" w:rsidP="00BB27B8">
            <w:pPr>
              <w:spacing w:after="60"/>
              <w:jc w:val="left"/>
              <w:rPr>
                <w:rFonts w:asciiTheme="minorHAnsi" w:hAnsiTheme="minorHAnsi" w:cstheme="minorHAnsi"/>
                <w:bCs/>
              </w:rPr>
            </w:pPr>
            <w:r w:rsidRPr="009D736C">
              <w:rPr>
                <w:rFonts w:asciiTheme="minorHAnsi" w:hAnsiTheme="minorHAnsi" w:cstheme="minorHAnsi"/>
                <w:b/>
                <w:bCs/>
              </w:rPr>
              <w:t>Uwaga uwzględniona.</w:t>
            </w:r>
            <w:r w:rsidRPr="009D736C">
              <w:rPr>
                <w:rFonts w:asciiTheme="minorHAnsi" w:hAnsiTheme="minorHAnsi" w:cstheme="minorHAnsi"/>
                <w:bCs/>
              </w:rPr>
              <w:t xml:space="preserve"> </w:t>
            </w:r>
          </w:p>
        </w:tc>
      </w:tr>
      <w:tr w:rsidR="0077301C" w:rsidRPr="00FA2A2F" w14:paraId="774822FC" w14:textId="77777777" w:rsidTr="009D736C">
        <w:tc>
          <w:tcPr>
            <w:tcW w:w="562" w:type="dxa"/>
          </w:tcPr>
          <w:p w14:paraId="5CBAD7B2"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06F1BD4E" w14:textId="1576BCB6"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Sprawiedliwości</w:t>
            </w:r>
          </w:p>
        </w:tc>
        <w:tc>
          <w:tcPr>
            <w:tcW w:w="1842" w:type="dxa"/>
          </w:tcPr>
          <w:p w14:paraId="02F8138F" w14:textId="30810DF1"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Załącznik nr 2, Lp. 198</w:t>
            </w:r>
            <w:r w:rsidR="001047BE">
              <w:rPr>
                <w:rFonts w:asciiTheme="minorHAnsi" w:hAnsiTheme="minorHAnsi" w:cstheme="minorHAnsi"/>
                <w:bCs/>
              </w:rPr>
              <w:t xml:space="preserve"> (obecnie lp. 175</w:t>
            </w:r>
            <w:r w:rsidR="002B1745">
              <w:rPr>
                <w:rFonts w:asciiTheme="minorHAnsi" w:hAnsiTheme="minorHAnsi" w:cstheme="minorHAnsi"/>
                <w:bCs/>
              </w:rPr>
              <w:t>)</w:t>
            </w:r>
          </w:p>
        </w:tc>
        <w:tc>
          <w:tcPr>
            <w:tcW w:w="2268" w:type="dxa"/>
          </w:tcPr>
          <w:p w14:paraId="02130D99" w14:textId="2D11715B"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Kolumna Termin realizacji </w:t>
            </w:r>
          </w:p>
        </w:tc>
        <w:tc>
          <w:tcPr>
            <w:tcW w:w="2835" w:type="dxa"/>
          </w:tcPr>
          <w:p w14:paraId="2FFD665A" w14:textId="41B77606" w:rsidR="0077301C" w:rsidRPr="009D736C" w:rsidRDefault="0077301C" w:rsidP="001964D5">
            <w:pPr>
              <w:jc w:val="left"/>
              <w:rPr>
                <w:rFonts w:asciiTheme="minorHAnsi" w:hAnsiTheme="minorHAnsi" w:cstheme="minorHAnsi"/>
                <w:bCs/>
              </w:rPr>
            </w:pPr>
            <w:r w:rsidRPr="009D736C">
              <w:rPr>
                <w:rFonts w:asciiTheme="minorHAnsi" w:hAnsiTheme="minorHAnsi" w:cstheme="minorHAnsi"/>
              </w:rPr>
              <w:t xml:space="preserve">Zmiana terminu realizacji działania </w:t>
            </w:r>
            <w:proofErr w:type="gramStart"/>
            <w:r w:rsidRPr="009D736C">
              <w:rPr>
                <w:rFonts w:asciiTheme="minorHAnsi" w:hAnsiTheme="minorHAnsi" w:cstheme="minorHAnsi"/>
              </w:rPr>
              <w:t xml:space="preserve">z  </w:t>
            </w:r>
            <w:r w:rsidRPr="009D736C">
              <w:rPr>
                <w:rFonts w:asciiTheme="minorHAnsi" w:hAnsiTheme="minorHAnsi" w:cstheme="minorHAnsi"/>
                <w:bCs/>
              </w:rPr>
              <w:t>31/05/2021 na</w:t>
            </w:r>
            <w:proofErr w:type="gramEnd"/>
            <w:r w:rsidRPr="009D736C">
              <w:rPr>
                <w:rFonts w:asciiTheme="minorHAnsi" w:hAnsiTheme="minorHAnsi" w:cstheme="minorHAnsi"/>
                <w:bCs/>
              </w:rPr>
              <w:t xml:space="preserve"> </w:t>
            </w:r>
            <w:r w:rsidRPr="009D736C">
              <w:rPr>
                <w:rFonts w:asciiTheme="minorHAnsi" w:hAnsiTheme="minorHAnsi" w:cstheme="minorHAnsi"/>
              </w:rPr>
              <w:t>29/08/2021</w:t>
            </w:r>
          </w:p>
        </w:tc>
        <w:tc>
          <w:tcPr>
            <w:tcW w:w="2562" w:type="dxa"/>
          </w:tcPr>
          <w:p w14:paraId="1AF6430E" w14:textId="77777777" w:rsidR="0077301C" w:rsidRPr="009D736C" w:rsidRDefault="0077301C" w:rsidP="001964D5">
            <w:pPr>
              <w:jc w:val="left"/>
              <w:rPr>
                <w:rFonts w:asciiTheme="minorHAnsi" w:hAnsiTheme="minorHAnsi" w:cstheme="minorHAnsi"/>
                <w:bCs/>
              </w:rPr>
            </w:pPr>
            <w:r w:rsidRPr="009D736C">
              <w:rPr>
                <w:rFonts w:asciiTheme="minorHAnsi" w:hAnsiTheme="minorHAnsi" w:cstheme="minorHAnsi"/>
                <w:bCs/>
              </w:rPr>
              <w:t>Termin realizacji został wydłużony na podstawie Ustawy z dnia 3 kwietnia 2020 r. o szczególnych rozwiązaniach wspierających realizację programów operacyjnych w związku z wystąpieniem COVID</w:t>
            </w:r>
            <w:r w:rsidRPr="009D736C">
              <w:rPr>
                <w:rFonts w:asciiTheme="minorHAnsi" w:hAnsiTheme="minorHAnsi" w:cstheme="minorHAnsi"/>
                <w:bCs/>
              </w:rPr>
              <w:noBreakHyphen/>
              <w:t xml:space="preserve">19 w 2020 r. </w:t>
            </w:r>
          </w:p>
          <w:p w14:paraId="274C44E9" w14:textId="31C10C58" w:rsidR="0077301C" w:rsidRPr="009D736C" w:rsidRDefault="001964D5" w:rsidP="0077301C">
            <w:pPr>
              <w:rPr>
                <w:rFonts w:asciiTheme="minorHAnsi" w:hAnsiTheme="minorHAnsi" w:cstheme="minorHAnsi"/>
                <w:bCs/>
              </w:rPr>
            </w:pPr>
            <w:r w:rsidRPr="009D736C">
              <w:rPr>
                <w:rFonts w:asciiTheme="minorHAnsi" w:hAnsiTheme="minorHAnsi" w:cstheme="minorHAnsi"/>
                <w:bCs/>
              </w:rPr>
              <w:t>Zmieniono termin realizacji działania.</w:t>
            </w:r>
          </w:p>
        </w:tc>
        <w:tc>
          <w:tcPr>
            <w:tcW w:w="2080" w:type="dxa"/>
          </w:tcPr>
          <w:p w14:paraId="33FC7603" w14:textId="71C9D53B" w:rsidR="0077301C" w:rsidRPr="009D736C" w:rsidRDefault="0077301C" w:rsidP="00BB27B8">
            <w:pPr>
              <w:spacing w:after="60"/>
              <w:jc w:val="left"/>
              <w:rPr>
                <w:rFonts w:asciiTheme="minorHAnsi" w:hAnsiTheme="minorHAnsi" w:cstheme="minorHAnsi"/>
                <w:bCs/>
              </w:rPr>
            </w:pPr>
            <w:r w:rsidRPr="009D736C">
              <w:rPr>
                <w:rFonts w:asciiTheme="minorHAnsi" w:hAnsiTheme="minorHAnsi" w:cstheme="minorHAnsi"/>
                <w:b/>
                <w:bCs/>
              </w:rPr>
              <w:t>Uwaga uwzględniona.</w:t>
            </w:r>
            <w:r w:rsidRPr="009D736C">
              <w:rPr>
                <w:rFonts w:asciiTheme="minorHAnsi" w:hAnsiTheme="minorHAnsi" w:cstheme="minorHAnsi"/>
                <w:bCs/>
              </w:rPr>
              <w:t xml:space="preserve"> </w:t>
            </w:r>
          </w:p>
        </w:tc>
      </w:tr>
      <w:tr w:rsidR="0077301C" w:rsidRPr="00FA2A2F" w14:paraId="09B30803" w14:textId="77777777" w:rsidTr="009D736C">
        <w:tc>
          <w:tcPr>
            <w:tcW w:w="562" w:type="dxa"/>
          </w:tcPr>
          <w:p w14:paraId="37383E47"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03BA0609" w14:textId="2A65EF53"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Finansów</w:t>
            </w:r>
          </w:p>
        </w:tc>
        <w:tc>
          <w:tcPr>
            <w:tcW w:w="1842" w:type="dxa"/>
          </w:tcPr>
          <w:p w14:paraId="12862B63" w14:textId="2CA81329"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Uwaga ogólna</w:t>
            </w:r>
          </w:p>
        </w:tc>
        <w:tc>
          <w:tcPr>
            <w:tcW w:w="2268" w:type="dxa"/>
          </w:tcPr>
          <w:p w14:paraId="403B3D92" w14:textId="77777777" w:rsidR="0077301C" w:rsidRPr="009D736C" w:rsidRDefault="0077301C" w:rsidP="0077301C">
            <w:pPr>
              <w:spacing w:after="60"/>
              <w:jc w:val="left"/>
              <w:rPr>
                <w:rFonts w:asciiTheme="minorHAnsi" w:hAnsiTheme="minorHAnsi" w:cstheme="minorHAnsi"/>
                <w:bCs/>
              </w:rPr>
            </w:pPr>
          </w:p>
        </w:tc>
        <w:tc>
          <w:tcPr>
            <w:tcW w:w="2835" w:type="dxa"/>
          </w:tcPr>
          <w:p w14:paraId="3BB5E441" w14:textId="39CE33C4"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Projektowany dokument należy dostosować do zmian w administracji rządowej, w szczególności projekt wymaga dostosowania do nowych nazw poszczególnych ministrów oraz urzędów zapewniających obsługę ministrów w odniesieniu do poszczególnych działów administracji rządowej.</w:t>
            </w:r>
          </w:p>
        </w:tc>
        <w:tc>
          <w:tcPr>
            <w:tcW w:w="2562" w:type="dxa"/>
          </w:tcPr>
          <w:p w14:paraId="4C025FC3" w14:textId="7391D925" w:rsidR="0077301C" w:rsidRPr="009D736C" w:rsidRDefault="00D44054" w:rsidP="0077301C">
            <w:pPr>
              <w:spacing w:after="60"/>
              <w:jc w:val="left"/>
              <w:rPr>
                <w:rFonts w:asciiTheme="minorHAnsi" w:hAnsiTheme="minorHAnsi" w:cstheme="minorHAnsi"/>
                <w:bCs/>
              </w:rPr>
            </w:pPr>
            <w:r w:rsidRPr="009D736C">
              <w:rPr>
                <w:rFonts w:asciiTheme="minorHAnsi" w:hAnsiTheme="minorHAnsi" w:cstheme="minorHAnsi"/>
                <w:bCs/>
              </w:rPr>
              <w:t>Zmieniono nazwy resortów.</w:t>
            </w:r>
          </w:p>
        </w:tc>
        <w:tc>
          <w:tcPr>
            <w:tcW w:w="2080" w:type="dxa"/>
          </w:tcPr>
          <w:p w14:paraId="1220A6FE" w14:textId="543D661B" w:rsidR="0077301C" w:rsidRPr="009D736C" w:rsidRDefault="0077301C" w:rsidP="00D44054">
            <w:pPr>
              <w:spacing w:after="60"/>
              <w:jc w:val="left"/>
              <w:rPr>
                <w:rFonts w:asciiTheme="minorHAnsi" w:hAnsiTheme="minorHAnsi" w:cstheme="minorHAnsi"/>
                <w:b/>
                <w:bCs/>
              </w:rPr>
            </w:pPr>
            <w:r w:rsidRPr="009D736C">
              <w:rPr>
                <w:rFonts w:asciiTheme="minorHAnsi" w:hAnsiTheme="minorHAnsi" w:cstheme="minorHAnsi"/>
                <w:b/>
                <w:bCs/>
              </w:rPr>
              <w:t xml:space="preserve">Uwaga uwzględniona. </w:t>
            </w:r>
          </w:p>
        </w:tc>
      </w:tr>
      <w:tr w:rsidR="0077301C" w:rsidRPr="00FA2A2F" w14:paraId="3745C51C" w14:textId="77777777" w:rsidTr="009D736C">
        <w:tc>
          <w:tcPr>
            <w:tcW w:w="562" w:type="dxa"/>
          </w:tcPr>
          <w:p w14:paraId="2B363C75"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5ABA299F" w14:textId="2AFDBEF4"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Finansów</w:t>
            </w:r>
          </w:p>
        </w:tc>
        <w:tc>
          <w:tcPr>
            <w:tcW w:w="1842" w:type="dxa"/>
          </w:tcPr>
          <w:p w14:paraId="0773D7A5" w14:textId="4C7CE416"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OSR </w:t>
            </w:r>
          </w:p>
          <w:p w14:paraId="32DB9FCA" w14:textId="0E23ED50" w:rsidR="0077301C" w:rsidRPr="009D736C" w:rsidRDefault="0077301C" w:rsidP="0077301C">
            <w:pPr>
              <w:spacing w:after="60"/>
              <w:jc w:val="left"/>
              <w:rPr>
                <w:rFonts w:asciiTheme="minorHAnsi" w:hAnsiTheme="minorHAnsi" w:cstheme="minorHAnsi"/>
                <w:bCs/>
              </w:rPr>
            </w:pPr>
          </w:p>
        </w:tc>
        <w:tc>
          <w:tcPr>
            <w:tcW w:w="2268" w:type="dxa"/>
          </w:tcPr>
          <w:p w14:paraId="2E8DD8DB" w14:textId="6E46EE97"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Uwaga ogólna</w:t>
            </w:r>
          </w:p>
        </w:tc>
        <w:tc>
          <w:tcPr>
            <w:tcW w:w="2835" w:type="dxa"/>
          </w:tcPr>
          <w:p w14:paraId="12C5268C" w14:textId="1353C3FF"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Zasadne jest na dalszym etapie prac zmodyfikowanie OSR w taki sposób, aby pokazywała ona skutki proponowanych zmian zakresu działań ujętych w Planie działań wszystkich resortów, służących realizacji celów Programu, w porównaniu do dotychczasowej wersji Planu i Programu.</w:t>
            </w:r>
          </w:p>
        </w:tc>
        <w:tc>
          <w:tcPr>
            <w:tcW w:w="2562" w:type="dxa"/>
          </w:tcPr>
          <w:p w14:paraId="30648C4C" w14:textId="0BE42FAC" w:rsidR="0077301C" w:rsidRPr="009D736C" w:rsidRDefault="00D44054" w:rsidP="0077301C">
            <w:pPr>
              <w:spacing w:after="60"/>
              <w:jc w:val="left"/>
              <w:rPr>
                <w:rFonts w:asciiTheme="minorHAnsi" w:hAnsiTheme="minorHAnsi" w:cstheme="minorHAnsi"/>
                <w:bCs/>
              </w:rPr>
            </w:pPr>
            <w:r w:rsidRPr="009D736C">
              <w:rPr>
                <w:rFonts w:asciiTheme="minorHAnsi" w:hAnsiTheme="minorHAnsi" w:cstheme="minorHAnsi"/>
                <w:bCs/>
              </w:rPr>
              <w:t>Dane do PZIP zostały przekazane przez resorty zgodnie z przyjętą na wcześniejszym etapie prac formułą. Propozycja MF zostanie ponownie poddana analizie podczas kolejnej nowelizacji załącznika nr 2 do PZIP.</w:t>
            </w:r>
          </w:p>
        </w:tc>
        <w:tc>
          <w:tcPr>
            <w:tcW w:w="2080" w:type="dxa"/>
          </w:tcPr>
          <w:p w14:paraId="1C67055F" w14:textId="207D8F03" w:rsidR="0077301C" w:rsidRPr="00BB27B8" w:rsidRDefault="00652C46" w:rsidP="00D44054">
            <w:pPr>
              <w:spacing w:after="60"/>
              <w:jc w:val="left"/>
              <w:rPr>
                <w:rFonts w:asciiTheme="minorHAnsi" w:hAnsiTheme="minorHAnsi"/>
              </w:rPr>
            </w:pPr>
            <w:r w:rsidRPr="009D736C">
              <w:rPr>
                <w:rFonts w:asciiTheme="minorHAnsi" w:hAnsiTheme="minorHAnsi" w:cstheme="minorHAnsi"/>
                <w:b/>
                <w:bCs/>
              </w:rPr>
              <w:t xml:space="preserve">Uwaga nieuwzględniona. </w:t>
            </w:r>
          </w:p>
        </w:tc>
      </w:tr>
      <w:tr w:rsidR="0077301C" w:rsidRPr="00FA2A2F" w14:paraId="7E1457C5" w14:textId="77777777" w:rsidTr="009D736C">
        <w:tc>
          <w:tcPr>
            <w:tcW w:w="562" w:type="dxa"/>
          </w:tcPr>
          <w:p w14:paraId="02A8FA6C"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279BB65C" w14:textId="63937114"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Finansów</w:t>
            </w:r>
          </w:p>
        </w:tc>
        <w:tc>
          <w:tcPr>
            <w:tcW w:w="1842" w:type="dxa"/>
          </w:tcPr>
          <w:p w14:paraId="1BAFB8F3" w14:textId="4CF2CC4A"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OSR</w:t>
            </w:r>
          </w:p>
        </w:tc>
        <w:tc>
          <w:tcPr>
            <w:tcW w:w="2268" w:type="dxa"/>
          </w:tcPr>
          <w:p w14:paraId="3F56FE5F" w14:textId="3B744B4B"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Pkt 6</w:t>
            </w:r>
          </w:p>
        </w:tc>
        <w:tc>
          <w:tcPr>
            <w:tcW w:w="2835" w:type="dxa"/>
          </w:tcPr>
          <w:p w14:paraId="07694FEB" w14:textId="65F31ED9"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Pkt 6 OSR „Wpływ na sektor finansów publicznych” wymaga przeredagowania. W tabeli powinny być zaprezentowane wyłącznie skutki finansowe wynikające z proponowanych zmian (nowe projekty, aktualizacja projektów ujętych w obowiązującej uchwale, itp</w:t>
            </w:r>
            <w:proofErr w:type="gramStart"/>
            <w:r w:rsidRPr="009D736C">
              <w:rPr>
                <w:rFonts w:asciiTheme="minorHAnsi" w:hAnsiTheme="minorHAnsi" w:cstheme="minorHAnsi"/>
                <w:bCs/>
              </w:rPr>
              <w:t xml:space="preserve">.). </w:t>
            </w:r>
            <w:r w:rsidRPr="009D736C">
              <w:rPr>
                <w:rFonts w:asciiTheme="minorHAnsi" w:hAnsiTheme="minorHAnsi" w:cstheme="minorHAnsi"/>
                <w:bCs/>
              </w:rPr>
              <w:lastRenderedPageBreak/>
              <w:t>Aktualny</w:t>
            </w:r>
            <w:proofErr w:type="gramEnd"/>
            <w:r w:rsidRPr="009D736C">
              <w:rPr>
                <w:rFonts w:asciiTheme="minorHAnsi" w:hAnsiTheme="minorHAnsi" w:cstheme="minorHAnsi"/>
                <w:bCs/>
              </w:rPr>
              <w:t xml:space="preserve"> rozkład wydatków (łączne wydatki, tj. wydatki zaplanowane na poszczególne lata uwzględniające aktualizacje) związany z realizacją uchwały powinien być zawarty w danych dodatkowych. Z OSR nie wynika jednoznacznie, jaki będzie skutek dla sektora finansów publicznych. Nie wiadomo, czy w tabeli uwzględniono oszczędności wynikające z realizacji przedsięwzięć (efekt netto), czy wyłącznie wydatki. W tabeli powinien być zaprezentowany efekt netto. Rozbicie na poszczególne składowe (wydatki, oszczędności) powinno być zawarte w informacjach dodatkowych.  Analiza wielkości liczbowych wskazuje, że tabela może nie uwzględniać dochodów i wydatków jednostek sektora finansów publicznych związanych z realizacją projektów finansowanych ze środków unijnych. Budżet środków europejskich jest częścią sektora finansów publicznych, a zatem wydatki finansowane ze środków z UE </w:t>
            </w:r>
            <w:r w:rsidRPr="009D736C">
              <w:rPr>
                <w:rFonts w:asciiTheme="minorHAnsi" w:hAnsiTheme="minorHAnsi" w:cstheme="minorHAnsi"/>
                <w:bCs/>
              </w:rPr>
              <w:lastRenderedPageBreak/>
              <w:t>powinny być także uwzględnione w tabeli.</w:t>
            </w:r>
          </w:p>
        </w:tc>
        <w:tc>
          <w:tcPr>
            <w:tcW w:w="2562" w:type="dxa"/>
          </w:tcPr>
          <w:p w14:paraId="6E2B8FD5" w14:textId="2D0B4E4C" w:rsidR="0077301C" w:rsidRPr="009D736C" w:rsidRDefault="005B23EC" w:rsidP="00A101F8">
            <w:pPr>
              <w:spacing w:after="60"/>
              <w:jc w:val="left"/>
              <w:rPr>
                <w:rFonts w:asciiTheme="minorHAnsi" w:hAnsiTheme="minorHAnsi" w:cstheme="minorHAnsi"/>
                <w:bCs/>
              </w:rPr>
            </w:pPr>
            <w:r>
              <w:rPr>
                <w:rFonts w:asciiTheme="minorHAnsi" w:hAnsiTheme="minorHAnsi" w:cstheme="minorHAnsi"/>
                <w:bCs/>
              </w:rPr>
              <w:lastRenderedPageBreak/>
              <w:t xml:space="preserve">Zmieniono treść OSR. Dodać jednak należy, że Minister </w:t>
            </w:r>
            <w:proofErr w:type="gramStart"/>
            <w:r>
              <w:rPr>
                <w:rFonts w:asciiTheme="minorHAnsi" w:hAnsiTheme="minorHAnsi" w:cstheme="minorHAnsi"/>
                <w:bCs/>
              </w:rPr>
              <w:t>Cyfryzacji</w:t>
            </w:r>
            <w:r w:rsidRPr="005B23EC">
              <w:rPr>
                <w:rFonts w:asciiTheme="minorHAnsi" w:hAnsiTheme="minorHAnsi" w:cstheme="minorHAnsi"/>
                <w:bCs/>
              </w:rPr>
              <w:t xml:space="preserve"> jako</w:t>
            </w:r>
            <w:proofErr w:type="gramEnd"/>
            <w:r w:rsidRPr="005B23EC">
              <w:rPr>
                <w:rFonts w:asciiTheme="minorHAnsi" w:hAnsiTheme="minorHAnsi" w:cstheme="minorHAnsi"/>
                <w:bCs/>
              </w:rPr>
              <w:t xml:space="preserve"> właściwy do procedowania PZIP </w:t>
            </w:r>
            <w:r w:rsidR="00A101F8">
              <w:rPr>
                <w:rFonts w:asciiTheme="minorHAnsi" w:hAnsiTheme="minorHAnsi" w:cstheme="minorHAnsi"/>
                <w:bCs/>
              </w:rPr>
              <w:t xml:space="preserve">jest związany danymi przekazanymi przez poszczególne resorty i nie może samodzielnie tych danych zmieniać.  </w:t>
            </w:r>
          </w:p>
        </w:tc>
        <w:tc>
          <w:tcPr>
            <w:tcW w:w="2080" w:type="dxa"/>
          </w:tcPr>
          <w:p w14:paraId="1839D7B1" w14:textId="5C1606EC" w:rsidR="0077301C" w:rsidRPr="009D736C" w:rsidRDefault="005B23EC" w:rsidP="0077301C">
            <w:pPr>
              <w:spacing w:after="60"/>
              <w:jc w:val="left"/>
              <w:rPr>
                <w:rFonts w:asciiTheme="minorHAnsi" w:hAnsiTheme="minorHAnsi" w:cstheme="minorHAnsi"/>
                <w:b/>
                <w:bCs/>
              </w:rPr>
            </w:pPr>
            <w:r>
              <w:rPr>
                <w:rFonts w:asciiTheme="minorHAnsi" w:hAnsiTheme="minorHAnsi" w:cstheme="minorHAnsi"/>
                <w:b/>
                <w:bCs/>
              </w:rPr>
              <w:t>Uwaga częściowo uwzględniona.</w:t>
            </w:r>
          </w:p>
        </w:tc>
      </w:tr>
      <w:tr w:rsidR="0077301C" w:rsidRPr="00FA2A2F" w14:paraId="502ABA77" w14:textId="77777777" w:rsidTr="009D736C">
        <w:tc>
          <w:tcPr>
            <w:tcW w:w="562" w:type="dxa"/>
          </w:tcPr>
          <w:p w14:paraId="7F9EA8C7"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04BDCEBC" w14:textId="75D94374"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Finansów</w:t>
            </w:r>
          </w:p>
        </w:tc>
        <w:tc>
          <w:tcPr>
            <w:tcW w:w="1842" w:type="dxa"/>
          </w:tcPr>
          <w:p w14:paraId="00B0C044" w14:textId="3AF35395"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OSR</w:t>
            </w:r>
          </w:p>
        </w:tc>
        <w:tc>
          <w:tcPr>
            <w:tcW w:w="2268" w:type="dxa"/>
          </w:tcPr>
          <w:p w14:paraId="17CCAC80" w14:textId="5417FD8D"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Pkt 6</w:t>
            </w:r>
          </w:p>
        </w:tc>
        <w:tc>
          <w:tcPr>
            <w:tcW w:w="2835" w:type="dxa"/>
          </w:tcPr>
          <w:p w14:paraId="22025C08" w14:textId="14B0A3B5"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Projektowane rozwiązanie będzie miało wpływ na sektor finansów publicznych, a w latach 2021 – 2031 planowany jest wzrost wydatków w wysokości 8,7 mld zł w celu aktualizacji planu działań wszystkich resortów, które realizują cele programu PZIP. W OSR w pkt 6 „Wpływ na sektor finansów publicznych” wskazano, że „przedstawione całkowite wydatki budżetu państwa potrzebne na realizację programu rozwoju PZIP, będą finansowane w ramach limitu wydatków poszczególnych części budżetowych, ustalanych corocznie w ustawie budżetowej”. W ocenie Ministerstwa Finansów informacja ta jest niewystarczająca i wymaga uzupełnienia o informację, że wydatki te nie będą również stanowiły podstawy do ubiegania się o dodatkowe środki z budżetu państwa na ten cel w roku bieżącym, jak i w kolejnych latach budżetowych. Powyższe jest </w:t>
            </w:r>
            <w:r w:rsidRPr="009D736C">
              <w:rPr>
                <w:rFonts w:asciiTheme="minorHAnsi" w:hAnsiTheme="minorHAnsi" w:cstheme="minorHAnsi"/>
                <w:bCs/>
              </w:rPr>
              <w:lastRenderedPageBreak/>
              <w:t xml:space="preserve">tym bardziej uzasadnione, że - jak wskazano w OSR - potencjalne oszczędności dla budżetu państwa szacowane są na kwotę 6,7 mld zł.  Ministerstwo Finansów zwraca szczególną uwagę na fakt, że aktualizacja działania, czy też dodanie nowego działania nie powinny generować od razu kosztów w postaci automatycznego zwiększenia kosztów w danych jednostkach organizacyjnych. Należy dążyć do tego, aby realizowanie zadań odbywało się </w:t>
            </w:r>
            <w:proofErr w:type="gramStart"/>
            <w:r w:rsidRPr="009D736C">
              <w:rPr>
                <w:rFonts w:asciiTheme="minorHAnsi" w:hAnsiTheme="minorHAnsi" w:cstheme="minorHAnsi"/>
                <w:bCs/>
              </w:rPr>
              <w:t>w  ramach</w:t>
            </w:r>
            <w:proofErr w:type="gramEnd"/>
            <w:r w:rsidRPr="009D736C">
              <w:rPr>
                <w:rFonts w:asciiTheme="minorHAnsi" w:hAnsiTheme="minorHAnsi" w:cstheme="minorHAnsi"/>
                <w:bCs/>
              </w:rPr>
              <w:t xml:space="preserve"> posiadanych zasobów finansowych, jednocześnie nie rezygnując przy tym z wprowadzania nowych zadań istotnych społecznie i gospodarczo.</w:t>
            </w:r>
          </w:p>
        </w:tc>
        <w:tc>
          <w:tcPr>
            <w:tcW w:w="2562" w:type="dxa"/>
          </w:tcPr>
          <w:p w14:paraId="1924C25A" w14:textId="77777777" w:rsidR="00BB27B8" w:rsidRPr="00BB27B8" w:rsidRDefault="00BB27B8" w:rsidP="00BB27B8">
            <w:pPr>
              <w:spacing w:after="60"/>
              <w:jc w:val="left"/>
              <w:rPr>
                <w:rFonts w:asciiTheme="minorHAnsi" w:hAnsiTheme="minorHAnsi" w:cstheme="minorHAnsi"/>
                <w:bCs/>
              </w:rPr>
            </w:pPr>
            <w:r w:rsidRPr="00BB27B8">
              <w:rPr>
                <w:rFonts w:asciiTheme="minorHAnsi" w:hAnsiTheme="minorHAnsi" w:cstheme="minorHAnsi"/>
                <w:bCs/>
              </w:rPr>
              <w:lastRenderedPageBreak/>
              <w:t xml:space="preserve">W przypadku potrzeby uzyskania środków finansowych w trakcie realizacji projektów w pierwszej kolejności będą pozyskiwane środki europejskie. </w:t>
            </w:r>
          </w:p>
          <w:p w14:paraId="4F91605B" w14:textId="0F3B376E" w:rsidR="0077301C" w:rsidRPr="009D736C" w:rsidRDefault="00BB27B8" w:rsidP="00BB27B8">
            <w:pPr>
              <w:spacing w:after="60"/>
              <w:jc w:val="left"/>
              <w:rPr>
                <w:rFonts w:asciiTheme="minorHAnsi" w:hAnsiTheme="minorHAnsi" w:cstheme="minorHAnsi"/>
                <w:bCs/>
              </w:rPr>
            </w:pPr>
            <w:r w:rsidRPr="00BB27B8">
              <w:rPr>
                <w:rFonts w:asciiTheme="minorHAnsi" w:hAnsiTheme="minorHAnsi" w:cstheme="minorHAnsi"/>
                <w:bCs/>
              </w:rPr>
              <w:t>M</w:t>
            </w:r>
            <w:r>
              <w:rPr>
                <w:rFonts w:asciiTheme="minorHAnsi" w:hAnsiTheme="minorHAnsi" w:cstheme="minorHAnsi"/>
                <w:bCs/>
              </w:rPr>
              <w:t xml:space="preserve">inister </w:t>
            </w:r>
            <w:proofErr w:type="gramStart"/>
            <w:r w:rsidRPr="00BB27B8">
              <w:rPr>
                <w:rFonts w:asciiTheme="minorHAnsi" w:hAnsiTheme="minorHAnsi" w:cstheme="minorHAnsi"/>
                <w:bCs/>
              </w:rPr>
              <w:t>C</w:t>
            </w:r>
            <w:r>
              <w:rPr>
                <w:rFonts w:asciiTheme="minorHAnsi" w:hAnsiTheme="minorHAnsi" w:cstheme="minorHAnsi"/>
                <w:bCs/>
              </w:rPr>
              <w:t>yfryzacji</w:t>
            </w:r>
            <w:r w:rsidRPr="00BB27B8">
              <w:rPr>
                <w:rFonts w:asciiTheme="minorHAnsi" w:hAnsiTheme="minorHAnsi" w:cstheme="minorHAnsi"/>
                <w:bCs/>
              </w:rPr>
              <w:t xml:space="preserve"> jako</w:t>
            </w:r>
            <w:proofErr w:type="gramEnd"/>
            <w:r w:rsidRPr="00BB27B8">
              <w:rPr>
                <w:rFonts w:asciiTheme="minorHAnsi" w:hAnsiTheme="minorHAnsi" w:cstheme="minorHAnsi"/>
                <w:bCs/>
              </w:rPr>
              <w:t xml:space="preserve"> właściwy do procedowania PZIP nie może deklarować w OSR, że wejście w życie projektowanych zmian nie będzie stanowiło podstawy do ubiegania się o dodatkowe środki z budżetu państwa na ten cel w roku bieżącym, jak i w kolejnych latach budżetowych” ze względu na zbiorczy charakter dokumentu, na podstawie którego zadnia realizują poszczególni ministrowie będący dysponentami właściwych części budżetowych.</w:t>
            </w:r>
          </w:p>
        </w:tc>
        <w:tc>
          <w:tcPr>
            <w:tcW w:w="2080" w:type="dxa"/>
          </w:tcPr>
          <w:p w14:paraId="172A6328" w14:textId="09AEEFD0" w:rsidR="0077301C" w:rsidRPr="009D736C" w:rsidRDefault="00BB27B8" w:rsidP="0077301C">
            <w:pPr>
              <w:spacing w:after="60"/>
              <w:jc w:val="left"/>
              <w:rPr>
                <w:rFonts w:asciiTheme="minorHAnsi" w:hAnsiTheme="minorHAnsi" w:cstheme="minorHAnsi"/>
                <w:b/>
                <w:bCs/>
              </w:rPr>
            </w:pPr>
            <w:r>
              <w:rPr>
                <w:rFonts w:asciiTheme="minorHAnsi" w:hAnsiTheme="minorHAnsi" w:cstheme="minorHAnsi"/>
                <w:b/>
                <w:bCs/>
              </w:rPr>
              <w:t>Uwaga nieuwzględniona.</w:t>
            </w:r>
          </w:p>
        </w:tc>
      </w:tr>
      <w:tr w:rsidR="0077301C" w:rsidRPr="00FA2A2F" w14:paraId="38F457D8" w14:textId="77777777" w:rsidTr="009D736C">
        <w:tc>
          <w:tcPr>
            <w:tcW w:w="562" w:type="dxa"/>
          </w:tcPr>
          <w:p w14:paraId="03B7E595" w14:textId="77777777" w:rsidR="0077301C" w:rsidRPr="009D736C" w:rsidRDefault="0077301C" w:rsidP="0077301C">
            <w:pPr>
              <w:pStyle w:val="Akapitzlist"/>
              <w:numPr>
                <w:ilvl w:val="0"/>
                <w:numId w:val="3"/>
              </w:numPr>
              <w:spacing w:after="60"/>
              <w:ind w:hanging="640"/>
              <w:rPr>
                <w:rFonts w:asciiTheme="minorHAnsi" w:hAnsiTheme="minorHAnsi" w:cstheme="minorHAnsi"/>
              </w:rPr>
            </w:pPr>
          </w:p>
        </w:tc>
        <w:tc>
          <w:tcPr>
            <w:tcW w:w="2268" w:type="dxa"/>
          </w:tcPr>
          <w:p w14:paraId="40EF256C" w14:textId="0585B765"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Ministerstwo Finansów</w:t>
            </w:r>
          </w:p>
        </w:tc>
        <w:tc>
          <w:tcPr>
            <w:tcW w:w="1842" w:type="dxa"/>
          </w:tcPr>
          <w:p w14:paraId="317B8517" w14:textId="1FA5B022"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OSR</w:t>
            </w:r>
          </w:p>
        </w:tc>
        <w:tc>
          <w:tcPr>
            <w:tcW w:w="2268" w:type="dxa"/>
          </w:tcPr>
          <w:p w14:paraId="6AAD8990" w14:textId="35E47E0C"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Pkt 6</w:t>
            </w:r>
          </w:p>
        </w:tc>
        <w:tc>
          <w:tcPr>
            <w:tcW w:w="2835" w:type="dxa"/>
          </w:tcPr>
          <w:p w14:paraId="1E833AB9" w14:textId="7BB7C2B8" w:rsidR="0077301C" w:rsidRPr="009D736C" w:rsidRDefault="0077301C" w:rsidP="0077301C">
            <w:pPr>
              <w:spacing w:after="60"/>
              <w:jc w:val="left"/>
              <w:rPr>
                <w:rFonts w:asciiTheme="minorHAnsi" w:hAnsiTheme="minorHAnsi" w:cstheme="minorHAnsi"/>
                <w:bCs/>
              </w:rPr>
            </w:pPr>
            <w:r w:rsidRPr="009D736C">
              <w:rPr>
                <w:rFonts w:asciiTheme="minorHAnsi" w:hAnsiTheme="minorHAnsi" w:cstheme="minorHAnsi"/>
                <w:bCs/>
              </w:rPr>
              <w:t xml:space="preserve">W pkt 6 OSR w części „Źródła finansowania” projektodawca </w:t>
            </w:r>
            <w:proofErr w:type="gramStart"/>
            <w:r w:rsidRPr="009D736C">
              <w:rPr>
                <w:rFonts w:asciiTheme="minorHAnsi" w:hAnsiTheme="minorHAnsi" w:cstheme="minorHAnsi"/>
                <w:bCs/>
              </w:rPr>
              <w:t>przedstawił jako</w:t>
            </w:r>
            <w:proofErr w:type="gramEnd"/>
            <w:r w:rsidRPr="009D736C">
              <w:rPr>
                <w:rFonts w:asciiTheme="minorHAnsi" w:hAnsiTheme="minorHAnsi" w:cstheme="minorHAnsi"/>
                <w:bCs/>
              </w:rPr>
              <w:t xml:space="preserve"> źródło finansowania m.in. rezerwę celową „Finansowanie Inicjatywy Wspólna Infrastruktura Informatyczna Państwa” w łącznej wysokości 330,70 mln zł. Należy przy tym zauważyć, że w projekcie ustawy budżetowej na 2021 </w:t>
            </w:r>
            <w:r w:rsidRPr="009D736C">
              <w:rPr>
                <w:rFonts w:asciiTheme="minorHAnsi" w:hAnsiTheme="minorHAnsi" w:cstheme="minorHAnsi"/>
                <w:bCs/>
              </w:rPr>
              <w:lastRenderedPageBreak/>
              <w:t xml:space="preserve">rok jest ujęta rezerwa celowa poz. 43 - Finansowanie inicjatywy Wspólna Infrastruktura Informatyczna Państwa w wysokości 3.000 </w:t>
            </w:r>
            <w:proofErr w:type="gramStart"/>
            <w:r w:rsidRPr="009D736C">
              <w:rPr>
                <w:rFonts w:asciiTheme="minorHAnsi" w:hAnsiTheme="minorHAnsi" w:cstheme="minorHAnsi"/>
                <w:bCs/>
              </w:rPr>
              <w:t>tys</w:t>
            </w:r>
            <w:proofErr w:type="gramEnd"/>
            <w:r w:rsidRPr="009D736C">
              <w:rPr>
                <w:rFonts w:asciiTheme="minorHAnsi" w:hAnsiTheme="minorHAnsi" w:cstheme="minorHAnsi"/>
                <w:bCs/>
              </w:rPr>
              <w:t xml:space="preserve">. zł. Powyższa informacja </w:t>
            </w:r>
            <w:proofErr w:type="gramStart"/>
            <w:r w:rsidRPr="009D736C">
              <w:rPr>
                <w:rFonts w:asciiTheme="minorHAnsi" w:hAnsiTheme="minorHAnsi" w:cstheme="minorHAnsi"/>
                <w:bCs/>
              </w:rPr>
              <w:t>wymaga więc</w:t>
            </w:r>
            <w:proofErr w:type="gramEnd"/>
            <w:r w:rsidRPr="009D736C">
              <w:rPr>
                <w:rFonts w:asciiTheme="minorHAnsi" w:hAnsiTheme="minorHAnsi" w:cstheme="minorHAnsi"/>
                <w:bCs/>
              </w:rPr>
              <w:t xml:space="preserve"> wyjaśnienia.</w:t>
            </w:r>
          </w:p>
        </w:tc>
        <w:tc>
          <w:tcPr>
            <w:tcW w:w="2562" w:type="dxa"/>
          </w:tcPr>
          <w:p w14:paraId="2B7083C8" w14:textId="4AB46388" w:rsidR="0077301C" w:rsidRPr="009D736C" w:rsidRDefault="006C23B6" w:rsidP="0077301C">
            <w:pPr>
              <w:spacing w:after="60"/>
              <w:jc w:val="left"/>
              <w:rPr>
                <w:rFonts w:asciiTheme="minorHAnsi" w:hAnsiTheme="minorHAnsi" w:cstheme="minorHAnsi"/>
                <w:bCs/>
              </w:rPr>
            </w:pPr>
            <w:r w:rsidRPr="009D736C">
              <w:rPr>
                <w:rFonts w:asciiTheme="minorHAnsi" w:hAnsiTheme="minorHAnsi" w:cstheme="minorHAnsi"/>
                <w:bCs/>
              </w:rPr>
              <w:lastRenderedPageBreak/>
              <w:t xml:space="preserve">Uzyskano dodatkowe wyjaśnienia </w:t>
            </w:r>
            <w:r w:rsidR="00543AAF" w:rsidRPr="009D736C">
              <w:rPr>
                <w:rFonts w:asciiTheme="minorHAnsi" w:hAnsiTheme="minorHAnsi" w:cstheme="minorHAnsi"/>
                <w:bCs/>
              </w:rPr>
              <w:t>dot. Inicjatywy Wspólna Infrastruktura Informatyczna Państwa. Zaktualizowane informacje zostały uwzględnione w załączniku nr 2 do PZIP OSR.</w:t>
            </w:r>
          </w:p>
        </w:tc>
        <w:tc>
          <w:tcPr>
            <w:tcW w:w="2080" w:type="dxa"/>
          </w:tcPr>
          <w:p w14:paraId="167C4874" w14:textId="67063809" w:rsidR="0077301C" w:rsidRPr="009D736C" w:rsidRDefault="00543AAF" w:rsidP="00BB27B8">
            <w:pPr>
              <w:spacing w:after="60"/>
              <w:jc w:val="left"/>
              <w:rPr>
                <w:rFonts w:asciiTheme="minorHAnsi" w:hAnsiTheme="minorHAnsi" w:cstheme="minorHAnsi"/>
                <w:b/>
                <w:bCs/>
              </w:rPr>
            </w:pPr>
            <w:r w:rsidRPr="009D736C">
              <w:rPr>
                <w:rFonts w:asciiTheme="minorHAnsi" w:hAnsiTheme="minorHAnsi" w:cstheme="minorHAnsi"/>
                <w:b/>
                <w:bCs/>
              </w:rPr>
              <w:t>Uwaga uwzględniona.</w:t>
            </w:r>
          </w:p>
        </w:tc>
      </w:tr>
      <w:tr w:rsidR="00543AAF" w:rsidRPr="00FA2A2F" w14:paraId="6FA20F47" w14:textId="77777777" w:rsidTr="009D736C">
        <w:tc>
          <w:tcPr>
            <w:tcW w:w="562" w:type="dxa"/>
          </w:tcPr>
          <w:p w14:paraId="33DF523C"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1962A097" w14:textId="02BC1BDE"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Ministerstwo Finansów</w:t>
            </w:r>
          </w:p>
        </w:tc>
        <w:tc>
          <w:tcPr>
            <w:tcW w:w="1842" w:type="dxa"/>
          </w:tcPr>
          <w:p w14:paraId="77B77DB2" w14:textId="5F85571D"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OSR</w:t>
            </w:r>
          </w:p>
        </w:tc>
        <w:tc>
          <w:tcPr>
            <w:tcW w:w="2268" w:type="dxa"/>
          </w:tcPr>
          <w:p w14:paraId="555E0262" w14:textId="196BD3F8"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Pkt 6</w:t>
            </w:r>
          </w:p>
        </w:tc>
        <w:tc>
          <w:tcPr>
            <w:tcW w:w="2835" w:type="dxa"/>
          </w:tcPr>
          <w:p w14:paraId="128E5906" w14:textId="7777E2CD"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W pkt 6 OSR wskazano Ministra Edukacji Narodowej oraz Ministra Nauki i Szkolnictwa Wyższego, co wymaga skorygowania. Obecnie działami: oświata i wychowanie (Ministerstwo Edukacji Narodowej) oraz szkolnictwo wyższe i nauka (Ministerstwo Nauki i Szkolnictwa Wyższego) kieruje Minister Edukacji i Nauki. Jednocześnie zauważyć należy, że od 1 stycznia 2021 r. utworzone zostało Ministerstwo Edukacji i Nauki – w drodze przekształcenia Ministerstwa Edukacji Narodowej oraz Ministerstwa Nauki i Szkolnictwa Wyższego. Jednocześnie wskazuje się, że dysponentem części 31 - Praca oraz Funduszu Pracy jest Minister Rozwoju, Pracy i Technologii.</w:t>
            </w:r>
          </w:p>
        </w:tc>
        <w:tc>
          <w:tcPr>
            <w:tcW w:w="2562" w:type="dxa"/>
          </w:tcPr>
          <w:p w14:paraId="79F9F279" w14:textId="7C35F0A0"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Uaktualniono nazwy ministerstw.</w:t>
            </w:r>
          </w:p>
        </w:tc>
        <w:tc>
          <w:tcPr>
            <w:tcW w:w="2080" w:type="dxa"/>
          </w:tcPr>
          <w:p w14:paraId="04D80E1D" w14:textId="74A097FE" w:rsidR="00543AAF" w:rsidRPr="009D736C" w:rsidRDefault="00543AAF" w:rsidP="00BB27B8">
            <w:pPr>
              <w:spacing w:after="60"/>
              <w:jc w:val="left"/>
              <w:rPr>
                <w:rFonts w:asciiTheme="minorHAnsi" w:hAnsiTheme="minorHAnsi" w:cstheme="minorHAnsi"/>
                <w:b/>
                <w:bCs/>
              </w:rPr>
            </w:pPr>
            <w:r w:rsidRPr="009D736C">
              <w:rPr>
                <w:rFonts w:asciiTheme="minorHAnsi" w:hAnsiTheme="minorHAnsi" w:cstheme="minorHAnsi"/>
                <w:b/>
                <w:bCs/>
              </w:rPr>
              <w:t xml:space="preserve">Uwaga uwzględniona. </w:t>
            </w:r>
          </w:p>
        </w:tc>
      </w:tr>
      <w:tr w:rsidR="00543AAF" w:rsidRPr="00FA2A2F" w14:paraId="6E670A6E" w14:textId="77777777" w:rsidTr="009D736C">
        <w:tc>
          <w:tcPr>
            <w:tcW w:w="562" w:type="dxa"/>
          </w:tcPr>
          <w:p w14:paraId="624BD576"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1248F8FF" w14:textId="7D495E85"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Ministerstwo Finansów</w:t>
            </w:r>
          </w:p>
        </w:tc>
        <w:tc>
          <w:tcPr>
            <w:tcW w:w="1842" w:type="dxa"/>
          </w:tcPr>
          <w:p w14:paraId="1484FC0C" w14:textId="720FA034"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OSR</w:t>
            </w:r>
          </w:p>
        </w:tc>
        <w:tc>
          <w:tcPr>
            <w:tcW w:w="2268" w:type="dxa"/>
          </w:tcPr>
          <w:p w14:paraId="4CC60EAF" w14:textId="5C81F103"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Pkt 6</w:t>
            </w:r>
          </w:p>
        </w:tc>
        <w:tc>
          <w:tcPr>
            <w:tcW w:w="2835" w:type="dxa"/>
          </w:tcPr>
          <w:p w14:paraId="652E1D7F" w14:textId="10DD8ED8"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Należy wyjaśnić wskazane źródło finansowania w zakresie Ministra Zdrowia: „rezerwa celowa poz. 57, cz. 28 – Szkolnictwo wyższe i nauka”.</w:t>
            </w:r>
          </w:p>
        </w:tc>
        <w:tc>
          <w:tcPr>
            <w:tcW w:w="2562" w:type="dxa"/>
          </w:tcPr>
          <w:p w14:paraId="352E8DBE" w14:textId="2EF83660"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Dane dot. wszystkich działań zostały zweryfikowane m. in. przez MZ. Informacje w OSR są zgodne z danymi otrzymanymi z MZ.</w:t>
            </w:r>
          </w:p>
        </w:tc>
        <w:tc>
          <w:tcPr>
            <w:tcW w:w="2080" w:type="dxa"/>
          </w:tcPr>
          <w:p w14:paraId="56008E7C" w14:textId="5BC89733" w:rsidR="00543AAF" w:rsidRPr="009D736C" w:rsidRDefault="00543AAF" w:rsidP="00BB27B8">
            <w:pPr>
              <w:spacing w:after="60"/>
              <w:jc w:val="left"/>
              <w:rPr>
                <w:rFonts w:asciiTheme="minorHAnsi" w:hAnsiTheme="minorHAnsi" w:cstheme="minorHAnsi"/>
                <w:b/>
                <w:bCs/>
              </w:rPr>
            </w:pPr>
            <w:r w:rsidRPr="009D736C">
              <w:rPr>
                <w:rFonts w:asciiTheme="minorHAnsi" w:hAnsiTheme="minorHAnsi" w:cstheme="minorHAnsi"/>
                <w:b/>
                <w:bCs/>
              </w:rPr>
              <w:t xml:space="preserve">Uwaga nieuwzględniona. </w:t>
            </w:r>
          </w:p>
        </w:tc>
      </w:tr>
      <w:tr w:rsidR="00543AAF" w:rsidRPr="00FA2A2F" w14:paraId="27C12F80" w14:textId="77777777" w:rsidTr="009D736C">
        <w:tc>
          <w:tcPr>
            <w:tcW w:w="562" w:type="dxa"/>
          </w:tcPr>
          <w:p w14:paraId="1D54B68F" w14:textId="0BE0EDD3"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55EC51A2" w14:textId="0C2EDFB8"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Ministerstwo Finansów</w:t>
            </w:r>
          </w:p>
        </w:tc>
        <w:tc>
          <w:tcPr>
            <w:tcW w:w="1842" w:type="dxa"/>
          </w:tcPr>
          <w:p w14:paraId="66048AD7" w14:textId="3373B709"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OSR</w:t>
            </w:r>
          </w:p>
        </w:tc>
        <w:tc>
          <w:tcPr>
            <w:tcW w:w="2268" w:type="dxa"/>
          </w:tcPr>
          <w:p w14:paraId="574F55E3" w14:textId="794197B4"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Pkt 6</w:t>
            </w:r>
          </w:p>
        </w:tc>
        <w:tc>
          <w:tcPr>
            <w:tcW w:w="2835" w:type="dxa"/>
          </w:tcPr>
          <w:p w14:paraId="199EC201" w14:textId="7EE45BA6"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Skutki finansowe wynikające z proponowanych rozwiązań powinny zostać oszacowane odrębnie dla budżetu państwa i pozostałych jednostek sektora finansów publicznych (np. Funduszu Pracy i Państwowego Funduszu Rehabilitacji Osób Niepełnosprawnych, które są państwowymi funduszami celowymi). Niezrozumiałe jest zatem wskazywanie w działaniach realizowanych przez MRPiPS i PFRON jako źródła finansowania „Budżet PFRON (budżet państwa – część</w:t>
            </w:r>
            <w:proofErr w:type="gramStart"/>
            <w:r w:rsidRPr="009D736C">
              <w:rPr>
                <w:rFonts w:asciiTheme="minorHAnsi" w:hAnsiTheme="minorHAnsi" w:cstheme="minorHAnsi"/>
                <w:bCs/>
              </w:rPr>
              <w:t xml:space="preserve"> 44)” np</w:t>
            </w:r>
            <w:proofErr w:type="gramEnd"/>
            <w:r w:rsidRPr="009D736C">
              <w:rPr>
                <w:rFonts w:asciiTheme="minorHAnsi" w:hAnsiTheme="minorHAnsi" w:cstheme="minorHAnsi"/>
                <w:bCs/>
              </w:rPr>
              <w:t xml:space="preserve">. działanie 143, 144 w łącznej kwocie skutków finansowych dla każdego zadania. Proponowane zadania nie powinny powodować dodatkowych kosztów dla sektora finansów publicznych, a ich finansowanie powinno być realizowane przez odpowiednią alokację </w:t>
            </w:r>
            <w:r w:rsidRPr="009D736C">
              <w:rPr>
                <w:rFonts w:asciiTheme="minorHAnsi" w:hAnsiTheme="minorHAnsi" w:cstheme="minorHAnsi"/>
                <w:bCs/>
              </w:rPr>
              <w:lastRenderedPageBreak/>
              <w:t>dostępnych środków finansowych, bez konieczności ubiegania się o dodatkowe środki.</w:t>
            </w:r>
          </w:p>
        </w:tc>
        <w:tc>
          <w:tcPr>
            <w:tcW w:w="2562" w:type="dxa"/>
          </w:tcPr>
          <w:p w14:paraId="7A856059" w14:textId="7F44879F" w:rsidR="00543AAF" w:rsidRPr="009D736C" w:rsidRDefault="007A70D7" w:rsidP="00543AAF">
            <w:pPr>
              <w:spacing w:after="60"/>
              <w:jc w:val="left"/>
              <w:rPr>
                <w:rFonts w:asciiTheme="minorHAnsi" w:hAnsiTheme="minorHAnsi" w:cstheme="minorHAnsi"/>
                <w:bCs/>
              </w:rPr>
            </w:pPr>
            <w:r>
              <w:rPr>
                <w:rFonts w:asciiTheme="minorHAnsi" w:hAnsiTheme="minorHAnsi" w:cstheme="minorHAnsi"/>
                <w:bCs/>
              </w:rPr>
              <w:lastRenderedPageBreak/>
              <w:t xml:space="preserve"> Dokonano zmiany OSR.</w:t>
            </w:r>
          </w:p>
        </w:tc>
        <w:tc>
          <w:tcPr>
            <w:tcW w:w="2080" w:type="dxa"/>
          </w:tcPr>
          <w:p w14:paraId="69CE3B2D" w14:textId="77777777" w:rsidR="00543AAF" w:rsidRPr="009D736C" w:rsidRDefault="00543AAF" w:rsidP="00543AAF">
            <w:pPr>
              <w:spacing w:after="60"/>
              <w:jc w:val="left"/>
              <w:rPr>
                <w:rFonts w:asciiTheme="minorHAnsi" w:hAnsiTheme="minorHAnsi" w:cstheme="minorHAnsi"/>
                <w:b/>
                <w:bCs/>
              </w:rPr>
            </w:pPr>
          </w:p>
        </w:tc>
      </w:tr>
      <w:tr w:rsidR="00543AAF" w:rsidRPr="00FA2A2F" w14:paraId="6BBD6464" w14:textId="77777777" w:rsidTr="009D736C">
        <w:tc>
          <w:tcPr>
            <w:tcW w:w="562" w:type="dxa"/>
          </w:tcPr>
          <w:p w14:paraId="4F6BB8D8"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729F0EE2" w14:textId="46BAED50"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Ministerstwo Finansów</w:t>
            </w:r>
          </w:p>
        </w:tc>
        <w:tc>
          <w:tcPr>
            <w:tcW w:w="1842" w:type="dxa"/>
          </w:tcPr>
          <w:p w14:paraId="5B0ADAD4" w14:textId="41EAE02E"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OSR</w:t>
            </w:r>
          </w:p>
        </w:tc>
        <w:tc>
          <w:tcPr>
            <w:tcW w:w="2268" w:type="dxa"/>
          </w:tcPr>
          <w:p w14:paraId="4A79D20E" w14:textId="6AA71209"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Pkt 6</w:t>
            </w:r>
          </w:p>
        </w:tc>
        <w:tc>
          <w:tcPr>
            <w:tcW w:w="2835" w:type="dxa"/>
          </w:tcPr>
          <w:p w14:paraId="3E7C3129" w14:textId="0F554B6A"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 xml:space="preserve">Wątpliwości budzi fakt finansowania zadań realizowanych przez część 50 – Urząd Regulacji Energetyki. W załączniku nr 2 - Plan działań wszystkich resortów, służących realizacji założeń Programu w poz. 221 wskazano, iż działanie związane ze „zintegrowanym systemem teleinformatycznym – sprawozdawczość przedsiębiorców paliwowych na podstawie ustawy z dnia 10 kwietnia 1997 r. – Prawo energetyczne (Dz. U. </w:t>
            </w:r>
            <w:proofErr w:type="gramStart"/>
            <w:r w:rsidRPr="009D736C">
              <w:rPr>
                <w:rFonts w:asciiTheme="minorHAnsi" w:hAnsiTheme="minorHAnsi" w:cstheme="minorHAnsi"/>
                <w:bCs/>
              </w:rPr>
              <w:t>z</w:t>
            </w:r>
            <w:proofErr w:type="gramEnd"/>
            <w:r w:rsidRPr="009D736C">
              <w:rPr>
                <w:rFonts w:asciiTheme="minorHAnsi" w:hAnsiTheme="minorHAnsi" w:cstheme="minorHAnsi"/>
                <w:bCs/>
              </w:rPr>
              <w:t xml:space="preserve"> 2019 r. poz. 755, z </w:t>
            </w:r>
            <w:proofErr w:type="spellStart"/>
            <w:r w:rsidRPr="009D736C">
              <w:rPr>
                <w:rFonts w:asciiTheme="minorHAnsi" w:hAnsiTheme="minorHAnsi" w:cstheme="minorHAnsi"/>
                <w:bCs/>
              </w:rPr>
              <w:t>późn</w:t>
            </w:r>
            <w:proofErr w:type="spellEnd"/>
            <w:r w:rsidRPr="009D736C">
              <w:rPr>
                <w:rFonts w:asciiTheme="minorHAnsi" w:hAnsiTheme="minorHAnsi" w:cstheme="minorHAnsi"/>
                <w:bCs/>
              </w:rPr>
              <w:t>. zm</w:t>
            </w:r>
            <w:proofErr w:type="gramStart"/>
            <w:r w:rsidRPr="009D736C">
              <w:rPr>
                <w:rFonts w:asciiTheme="minorHAnsi" w:hAnsiTheme="minorHAnsi" w:cstheme="minorHAnsi"/>
                <w:bCs/>
              </w:rPr>
              <w:t>.)” z</w:t>
            </w:r>
            <w:proofErr w:type="gramEnd"/>
            <w:r w:rsidRPr="009D736C">
              <w:rPr>
                <w:rFonts w:asciiTheme="minorHAnsi" w:hAnsiTheme="minorHAnsi" w:cstheme="minorHAnsi"/>
                <w:bCs/>
              </w:rPr>
              <w:t xml:space="preserve"> terminem realizacji 01/07/2021 finansowane będzie z „budżetu państwa – zwiększonego limitu części 50 lub rezerwy celowej” (kwota łączna 15.257 </w:t>
            </w:r>
            <w:proofErr w:type="gramStart"/>
            <w:r w:rsidRPr="009D736C">
              <w:rPr>
                <w:rFonts w:asciiTheme="minorHAnsi" w:hAnsiTheme="minorHAnsi" w:cstheme="minorHAnsi"/>
                <w:bCs/>
              </w:rPr>
              <w:t>tys</w:t>
            </w:r>
            <w:proofErr w:type="gramEnd"/>
            <w:r w:rsidRPr="009D736C">
              <w:rPr>
                <w:rFonts w:asciiTheme="minorHAnsi" w:hAnsiTheme="minorHAnsi" w:cstheme="minorHAnsi"/>
                <w:bCs/>
              </w:rPr>
              <w:t xml:space="preserve">. zł). Ministerstwo Finansów uprzejmie informuje, iż w projektowanej ustawie budżetowej na rok 2021 nie zostały zaplanowane wydatki, które mogłyby być </w:t>
            </w:r>
            <w:r w:rsidRPr="009D736C">
              <w:rPr>
                <w:rFonts w:asciiTheme="minorHAnsi" w:hAnsiTheme="minorHAnsi" w:cstheme="minorHAnsi"/>
                <w:bCs/>
              </w:rPr>
              <w:lastRenderedPageBreak/>
              <w:t>przeznaczone na zwiększenie części budżetowej 50 – Urząd Regulacji Energetyki.</w:t>
            </w:r>
          </w:p>
        </w:tc>
        <w:tc>
          <w:tcPr>
            <w:tcW w:w="2562" w:type="dxa"/>
          </w:tcPr>
          <w:p w14:paraId="3D76D613" w14:textId="5E58BB40"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lastRenderedPageBreak/>
              <w:t>Źródło finansowania jest zgodne z otrzymanymi informacjami.</w:t>
            </w:r>
          </w:p>
        </w:tc>
        <w:tc>
          <w:tcPr>
            <w:tcW w:w="2080" w:type="dxa"/>
          </w:tcPr>
          <w:p w14:paraId="12FF6B20" w14:textId="107AE23E" w:rsidR="00543AAF" w:rsidRPr="009D736C" w:rsidRDefault="00BB27B8" w:rsidP="00BB27B8">
            <w:pPr>
              <w:spacing w:after="60"/>
              <w:jc w:val="left"/>
              <w:rPr>
                <w:rFonts w:asciiTheme="minorHAnsi" w:hAnsiTheme="minorHAnsi" w:cstheme="minorHAnsi"/>
                <w:b/>
                <w:bCs/>
              </w:rPr>
            </w:pPr>
            <w:r>
              <w:rPr>
                <w:rFonts w:asciiTheme="minorHAnsi" w:hAnsiTheme="minorHAnsi" w:cstheme="minorHAnsi"/>
                <w:b/>
                <w:bCs/>
              </w:rPr>
              <w:t>Uwaga nie</w:t>
            </w:r>
            <w:r w:rsidR="00543AAF" w:rsidRPr="009D736C">
              <w:rPr>
                <w:rFonts w:asciiTheme="minorHAnsi" w:hAnsiTheme="minorHAnsi" w:cstheme="minorHAnsi"/>
                <w:b/>
                <w:bCs/>
              </w:rPr>
              <w:t>uwzględniona.</w:t>
            </w:r>
          </w:p>
        </w:tc>
      </w:tr>
      <w:tr w:rsidR="00543AAF" w:rsidRPr="00FA2A2F" w14:paraId="33DB3FF6" w14:textId="77777777" w:rsidTr="009D736C">
        <w:tc>
          <w:tcPr>
            <w:tcW w:w="562" w:type="dxa"/>
          </w:tcPr>
          <w:p w14:paraId="4937CA1A"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7C512926" w14:textId="3A3963EA"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Ministerstwo Finansów</w:t>
            </w:r>
          </w:p>
        </w:tc>
        <w:tc>
          <w:tcPr>
            <w:tcW w:w="1842" w:type="dxa"/>
          </w:tcPr>
          <w:p w14:paraId="50A4919D" w14:textId="0A340862"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Załącznik nr 2, poz. 4, 5 i następne (wszystkie przedsięwzięcia, dla których jako „źródło finansowania” wskazany jest PO PC lub PO WER)</w:t>
            </w:r>
          </w:p>
        </w:tc>
        <w:tc>
          <w:tcPr>
            <w:tcW w:w="2268" w:type="dxa"/>
          </w:tcPr>
          <w:p w14:paraId="547302C9" w14:textId="7A4A1ADE" w:rsidR="00543AAF" w:rsidRPr="009D736C" w:rsidRDefault="00543AAF" w:rsidP="00543AAF">
            <w:pPr>
              <w:spacing w:after="60"/>
              <w:jc w:val="left"/>
              <w:rPr>
                <w:rFonts w:asciiTheme="minorHAnsi" w:hAnsiTheme="minorHAnsi" w:cstheme="minorHAnsi"/>
                <w:bCs/>
              </w:rPr>
            </w:pPr>
            <w:proofErr w:type="gramStart"/>
            <w:r w:rsidRPr="009D736C">
              <w:rPr>
                <w:rFonts w:asciiTheme="minorHAnsi" w:hAnsiTheme="minorHAnsi" w:cstheme="minorHAnsi"/>
                <w:bCs/>
              </w:rPr>
              <w:t>kolumna</w:t>
            </w:r>
            <w:proofErr w:type="gramEnd"/>
            <w:r w:rsidRPr="009D736C">
              <w:rPr>
                <w:rFonts w:asciiTheme="minorHAnsi" w:hAnsiTheme="minorHAnsi" w:cstheme="minorHAnsi"/>
                <w:bCs/>
              </w:rPr>
              <w:t xml:space="preserve"> „źródło finansowania”</w:t>
            </w:r>
          </w:p>
        </w:tc>
        <w:tc>
          <w:tcPr>
            <w:tcW w:w="2835" w:type="dxa"/>
          </w:tcPr>
          <w:p w14:paraId="5B3EAF30" w14:textId="2EC560EA"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 xml:space="preserve">Poszczególne działania (i poddziałania) w ramach Programów Operacyjnych nie powinny być </w:t>
            </w:r>
            <w:proofErr w:type="gramStart"/>
            <w:r w:rsidRPr="009D736C">
              <w:rPr>
                <w:rFonts w:asciiTheme="minorHAnsi" w:hAnsiTheme="minorHAnsi" w:cstheme="minorHAnsi"/>
                <w:bCs/>
              </w:rPr>
              <w:t>określane jako</w:t>
            </w:r>
            <w:proofErr w:type="gramEnd"/>
            <w:r w:rsidRPr="009D736C">
              <w:rPr>
                <w:rFonts w:asciiTheme="minorHAnsi" w:hAnsiTheme="minorHAnsi" w:cstheme="minorHAnsi"/>
                <w:bCs/>
              </w:rPr>
              <w:t xml:space="preserve"> źródła finansowania, bowiem są to jedynie szczegółowe opisy przedsięwzięć, na które może być przyznane dofinansowanie. Rzeczywistym źródłem finansowania są fundusze, które współfinansują te programy (odpowiednio): Europejski Fundusz Rozwoju Regionalnego lub Europejski Fundusz Społeczny, w ramach danego działania np. 2.2 PO PC. Ponadto przy niektórych wskazaniach na dany program operacyjny brak jest informacji, w ramach którego (numeru) działania planuje się przedsięwzięcie (np. w poz. 7), a przy innych podana jest dodatkowo również nazwa działania (np. w poz</w:t>
            </w:r>
            <w:proofErr w:type="gramStart"/>
            <w:r w:rsidRPr="009D736C">
              <w:rPr>
                <w:rFonts w:asciiTheme="minorHAnsi" w:hAnsiTheme="minorHAnsi" w:cstheme="minorHAnsi"/>
                <w:bCs/>
              </w:rPr>
              <w:t>. 59). W</w:t>
            </w:r>
            <w:proofErr w:type="gramEnd"/>
            <w:r w:rsidRPr="009D736C">
              <w:rPr>
                <w:rFonts w:asciiTheme="minorHAnsi" w:hAnsiTheme="minorHAnsi" w:cstheme="minorHAnsi"/>
                <w:bCs/>
              </w:rPr>
              <w:t xml:space="preserve"> związku z tym proponuje się ujednolicić sposób prezentacji informacji.    </w:t>
            </w:r>
          </w:p>
        </w:tc>
        <w:tc>
          <w:tcPr>
            <w:tcW w:w="2562" w:type="dxa"/>
          </w:tcPr>
          <w:p w14:paraId="0ED399EF" w14:textId="318ABAA7"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Obecnie prezentowany opis źródła finansowania działania jest zgodny z przyjętymi założeniami.</w:t>
            </w:r>
          </w:p>
        </w:tc>
        <w:tc>
          <w:tcPr>
            <w:tcW w:w="2080" w:type="dxa"/>
          </w:tcPr>
          <w:p w14:paraId="66C522F7" w14:textId="51B1C692" w:rsidR="00543AAF" w:rsidRPr="009D736C" w:rsidRDefault="00BB27B8" w:rsidP="00BB27B8">
            <w:pPr>
              <w:spacing w:after="60"/>
              <w:jc w:val="left"/>
              <w:rPr>
                <w:rFonts w:asciiTheme="minorHAnsi" w:hAnsiTheme="minorHAnsi" w:cstheme="minorHAnsi"/>
                <w:bCs/>
              </w:rPr>
            </w:pPr>
            <w:r>
              <w:rPr>
                <w:rFonts w:asciiTheme="minorHAnsi" w:hAnsiTheme="minorHAnsi" w:cstheme="minorHAnsi"/>
                <w:b/>
                <w:bCs/>
              </w:rPr>
              <w:t>Uwaga nie</w:t>
            </w:r>
            <w:r w:rsidR="00543AAF" w:rsidRPr="009D736C">
              <w:rPr>
                <w:rFonts w:asciiTheme="minorHAnsi" w:hAnsiTheme="minorHAnsi" w:cstheme="minorHAnsi"/>
                <w:b/>
                <w:bCs/>
              </w:rPr>
              <w:t xml:space="preserve">uwzględniona. </w:t>
            </w:r>
          </w:p>
        </w:tc>
      </w:tr>
      <w:tr w:rsidR="00543AAF" w:rsidRPr="00FA2A2F" w14:paraId="0BF7B11E" w14:textId="77777777" w:rsidTr="009D736C">
        <w:tc>
          <w:tcPr>
            <w:tcW w:w="562" w:type="dxa"/>
          </w:tcPr>
          <w:p w14:paraId="79398AE0"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2F919F46" w14:textId="49721FC3"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Ministerstwo Finansów</w:t>
            </w:r>
          </w:p>
        </w:tc>
        <w:tc>
          <w:tcPr>
            <w:tcW w:w="1842" w:type="dxa"/>
          </w:tcPr>
          <w:p w14:paraId="0098097D" w14:textId="7216DFD7"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Zał. Nr 2, poz. 38, s. 30</w:t>
            </w:r>
            <w:r w:rsidR="00343431">
              <w:rPr>
                <w:rFonts w:asciiTheme="minorHAnsi" w:hAnsiTheme="minorHAnsi" w:cstheme="minorHAnsi"/>
                <w:bCs/>
              </w:rPr>
              <w:t xml:space="preserve"> (obecnie lp. 40)</w:t>
            </w:r>
          </w:p>
        </w:tc>
        <w:tc>
          <w:tcPr>
            <w:tcW w:w="2268" w:type="dxa"/>
          </w:tcPr>
          <w:p w14:paraId="63B0B7B5" w14:textId="4703F074" w:rsidR="00543AAF" w:rsidRPr="009D736C" w:rsidRDefault="00543AAF" w:rsidP="00543AAF">
            <w:pPr>
              <w:spacing w:after="60"/>
              <w:jc w:val="left"/>
              <w:rPr>
                <w:rFonts w:asciiTheme="minorHAnsi" w:hAnsiTheme="minorHAnsi" w:cstheme="minorHAnsi"/>
                <w:bCs/>
              </w:rPr>
            </w:pPr>
            <w:proofErr w:type="gramStart"/>
            <w:r w:rsidRPr="009D736C">
              <w:rPr>
                <w:rFonts w:asciiTheme="minorHAnsi" w:hAnsiTheme="minorHAnsi" w:cstheme="minorHAnsi"/>
                <w:bCs/>
              </w:rPr>
              <w:t>kolumna</w:t>
            </w:r>
            <w:proofErr w:type="gramEnd"/>
            <w:r w:rsidRPr="009D736C">
              <w:rPr>
                <w:rFonts w:asciiTheme="minorHAnsi" w:hAnsiTheme="minorHAnsi" w:cstheme="minorHAnsi"/>
                <w:bCs/>
              </w:rPr>
              <w:t xml:space="preserve"> „źródło finansowania”</w:t>
            </w:r>
          </w:p>
        </w:tc>
        <w:tc>
          <w:tcPr>
            <w:tcW w:w="2835" w:type="dxa"/>
          </w:tcPr>
          <w:p w14:paraId="0D84768C" w14:textId="2C26B3B8"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 xml:space="preserve">Przy przedsięwzięciu </w:t>
            </w:r>
            <w:proofErr w:type="gramStart"/>
            <w:r w:rsidRPr="009D736C">
              <w:rPr>
                <w:rFonts w:asciiTheme="minorHAnsi" w:hAnsiTheme="minorHAnsi" w:cstheme="minorHAnsi"/>
                <w:bCs/>
              </w:rPr>
              <w:t>MF jako</w:t>
            </w:r>
            <w:proofErr w:type="gramEnd"/>
            <w:r w:rsidRPr="009D736C">
              <w:rPr>
                <w:rFonts w:asciiTheme="minorHAnsi" w:hAnsiTheme="minorHAnsi" w:cstheme="minorHAnsi"/>
                <w:bCs/>
              </w:rPr>
              <w:t xml:space="preserve"> źródło finansowania wskazano tylko PO PC (bez budżetu państwa). Projekty w ramach programów operacyjnych są współfinansowane (a </w:t>
            </w:r>
            <w:proofErr w:type="gramStart"/>
            <w:r w:rsidRPr="009D736C">
              <w:rPr>
                <w:rFonts w:asciiTheme="minorHAnsi" w:hAnsiTheme="minorHAnsi" w:cstheme="minorHAnsi"/>
                <w:bCs/>
              </w:rPr>
              <w:t>nie finansowane</w:t>
            </w:r>
            <w:proofErr w:type="gramEnd"/>
            <w:r w:rsidRPr="009D736C">
              <w:rPr>
                <w:rFonts w:asciiTheme="minorHAnsi" w:hAnsiTheme="minorHAnsi" w:cstheme="minorHAnsi"/>
                <w:bCs/>
              </w:rPr>
              <w:t xml:space="preserve"> w całości) z funduszy unijnych, zatem powinno być wskazane źródło współfinansowania krajowego (np. określona część budżetu państwa).</w:t>
            </w:r>
          </w:p>
        </w:tc>
        <w:tc>
          <w:tcPr>
            <w:tcW w:w="2562" w:type="dxa"/>
          </w:tcPr>
          <w:p w14:paraId="2DC484FE" w14:textId="51C7FE15"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Zgłaszając uwagę resort odpowiedzialny powinien podać szczegółowe dane dot. źródła finansowania.</w:t>
            </w:r>
          </w:p>
        </w:tc>
        <w:tc>
          <w:tcPr>
            <w:tcW w:w="2080" w:type="dxa"/>
          </w:tcPr>
          <w:p w14:paraId="672EDD96" w14:textId="7A0B12EC"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
                <w:bCs/>
              </w:rPr>
              <w:t xml:space="preserve">Uwaga nieuwzględniona. </w:t>
            </w:r>
          </w:p>
        </w:tc>
      </w:tr>
      <w:tr w:rsidR="00543AAF" w:rsidRPr="00FA2A2F" w14:paraId="5A575ED5" w14:textId="77777777" w:rsidTr="009C6406">
        <w:tc>
          <w:tcPr>
            <w:tcW w:w="562" w:type="dxa"/>
          </w:tcPr>
          <w:p w14:paraId="7EE14973"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23CBC687" w14:textId="5EB10DFA"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Ministerstwo Finansów</w:t>
            </w:r>
          </w:p>
        </w:tc>
        <w:tc>
          <w:tcPr>
            <w:tcW w:w="1842" w:type="dxa"/>
          </w:tcPr>
          <w:p w14:paraId="5B8BE55C" w14:textId="5274D840" w:rsidR="00543AAF" w:rsidRPr="009D736C" w:rsidRDefault="00543AAF" w:rsidP="00F0750D">
            <w:pPr>
              <w:spacing w:after="60"/>
              <w:jc w:val="left"/>
              <w:rPr>
                <w:rFonts w:asciiTheme="minorHAnsi" w:hAnsiTheme="minorHAnsi" w:cstheme="minorHAnsi"/>
                <w:bCs/>
              </w:rPr>
            </w:pPr>
            <w:r w:rsidRPr="009D736C">
              <w:rPr>
                <w:rFonts w:asciiTheme="minorHAnsi" w:hAnsiTheme="minorHAnsi" w:cstheme="minorHAnsi"/>
                <w:bCs/>
              </w:rPr>
              <w:t xml:space="preserve">Zał. Nr </w:t>
            </w:r>
            <w:r w:rsidR="00343431">
              <w:rPr>
                <w:rFonts w:asciiTheme="minorHAnsi" w:hAnsiTheme="minorHAnsi" w:cstheme="minorHAnsi"/>
                <w:bCs/>
              </w:rPr>
              <w:t xml:space="preserve">2 poz. 100, 101, 102 </w:t>
            </w:r>
          </w:p>
        </w:tc>
        <w:tc>
          <w:tcPr>
            <w:tcW w:w="2268" w:type="dxa"/>
          </w:tcPr>
          <w:p w14:paraId="20EADCBB" w14:textId="409EB1E9" w:rsidR="00543AAF" w:rsidRPr="009D736C" w:rsidRDefault="00543AAF" w:rsidP="00543AAF">
            <w:pPr>
              <w:spacing w:after="60"/>
              <w:jc w:val="left"/>
              <w:rPr>
                <w:rFonts w:asciiTheme="minorHAnsi" w:hAnsiTheme="minorHAnsi" w:cstheme="minorHAnsi"/>
                <w:bCs/>
              </w:rPr>
            </w:pPr>
            <w:proofErr w:type="gramStart"/>
            <w:r w:rsidRPr="009D736C">
              <w:rPr>
                <w:rFonts w:asciiTheme="minorHAnsi" w:hAnsiTheme="minorHAnsi" w:cstheme="minorHAnsi"/>
                <w:bCs/>
              </w:rPr>
              <w:t>kolumna</w:t>
            </w:r>
            <w:proofErr w:type="gramEnd"/>
            <w:r w:rsidRPr="009D736C">
              <w:rPr>
                <w:rFonts w:asciiTheme="minorHAnsi" w:hAnsiTheme="minorHAnsi" w:cstheme="minorHAnsi"/>
                <w:bCs/>
              </w:rPr>
              <w:t xml:space="preserve"> „źródło finansowania”</w:t>
            </w:r>
          </w:p>
        </w:tc>
        <w:tc>
          <w:tcPr>
            <w:tcW w:w="2835" w:type="dxa"/>
          </w:tcPr>
          <w:p w14:paraId="6D22B165" w14:textId="0F31C936"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 xml:space="preserve">Przy wskazanych przedsięwzięciach podano długie terminy realizacji (odpowiednio: do końca 2027 r., 2025 r. i 2024 r.) i </w:t>
            </w:r>
            <w:proofErr w:type="gramStart"/>
            <w:r w:rsidRPr="009D736C">
              <w:rPr>
                <w:rFonts w:asciiTheme="minorHAnsi" w:hAnsiTheme="minorHAnsi" w:cstheme="minorHAnsi"/>
                <w:bCs/>
              </w:rPr>
              <w:t>jednocześnie jako</w:t>
            </w:r>
            <w:proofErr w:type="gramEnd"/>
            <w:r w:rsidRPr="009D736C">
              <w:rPr>
                <w:rFonts w:asciiTheme="minorHAnsi" w:hAnsiTheme="minorHAnsi" w:cstheme="minorHAnsi"/>
                <w:bCs/>
              </w:rPr>
              <w:t xml:space="preserve"> „źródło finansowania” wskazano Program Operacyjny Polska Cyfrowa. Tymczasem PO PC realizowany jest w perspektywie 2014-2020 i zgodnie z zasadą n+3 realizacja i rozliczenie projektów w ramach bieżącej perspektywy musi nastąpić do 2023 r. Wskazanie, że przedsięwzięcia będą finansowane w ramach POPC po 2023 r. </w:t>
            </w:r>
            <w:proofErr w:type="gramStart"/>
            <w:r w:rsidRPr="009D736C">
              <w:rPr>
                <w:rFonts w:asciiTheme="minorHAnsi" w:hAnsiTheme="minorHAnsi" w:cstheme="minorHAnsi"/>
                <w:bCs/>
              </w:rPr>
              <w:t>wymaga zatem</w:t>
            </w:r>
            <w:proofErr w:type="gramEnd"/>
            <w:r w:rsidRPr="009D736C">
              <w:rPr>
                <w:rFonts w:asciiTheme="minorHAnsi" w:hAnsiTheme="minorHAnsi" w:cstheme="minorHAnsi"/>
                <w:bCs/>
              </w:rPr>
              <w:t xml:space="preserve"> weryfikacji.</w:t>
            </w:r>
          </w:p>
        </w:tc>
        <w:tc>
          <w:tcPr>
            <w:tcW w:w="2562" w:type="dxa"/>
            <w:shd w:val="clear" w:color="auto" w:fill="auto"/>
          </w:tcPr>
          <w:p w14:paraId="66FC6A1F" w14:textId="6282C825" w:rsidR="00543AAF" w:rsidRPr="009D736C" w:rsidRDefault="00543AAF" w:rsidP="00543AAF">
            <w:pPr>
              <w:spacing w:after="60"/>
              <w:jc w:val="left"/>
              <w:rPr>
                <w:rFonts w:asciiTheme="minorHAnsi" w:hAnsiTheme="minorHAnsi" w:cstheme="minorHAnsi"/>
                <w:bCs/>
              </w:rPr>
            </w:pPr>
            <w:r w:rsidRPr="00BB27B8">
              <w:rPr>
                <w:rFonts w:asciiTheme="minorHAnsi" w:hAnsiTheme="minorHAnsi"/>
              </w:rPr>
              <w:t>Źródła finansowania zostały zweryfikowane przez odpowiedzialny resort i zostały zgłoszone zmiany.</w:t>
            </w:r>
          </w:p>
        </w:tc>
        <w:tc>
          <w:tcPr>
            <w:tcW w:w="2080" w:type="dxa"/>
          </w:tcPr>
          <w:p w14:paraId="3CAD42FB" w14:textId="103E01C1"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
                <w:bCs/>
              </w:rPr>
              <w:t xml:space="preserve">Uwaga nieuwzględniona. </w:t>
            </w:r>
          </w:p>
          <w:p w14:paraId="7C801FF8" w14:textId="35D602E2" w:rsidR="00543AAF" w:rsidRPr="009D736C" w:rsidRDefault="00543AAF" w:rsidP="00543AAF">
            <w:pPr>
              <w:spacing w:after="60"/>
              <w:jc w:val="left"/>
              <w:rPr>
                <w:rFonts w:asciiTheme="minorHAnsi" w:hAnsiTheme="minorHAnsi" w:cstheme="minorHAnsi"/>
                <w:b/>
                <w:bCs/>
              </w:rPr>
            </w:pPr>
            <w:r w:rsidRPr="009D736C">
              <w:rPr>
                <w:rFonts w:asciiTheme="minorHAnsi" w:hAnsiTheme="minorHAnsi" w:cstheme="minorHAnsi"/>
                <w:b/>
                <w:bCs/>
              </w:rPr>
              <w:t xml:space="preserve"> </w:t>
            </w:r>
          </w:p>
        </w:tc>
      </w:tr>
      <w:tr w:rsidR="00543AAF" w:rsidRPr="00FA2A2F" w14:paraId="76D75A34" w14:textId="77777777" w:rsidTr="009D736C">
        <w:tc>
          <w:tcPr>
            <w:tcW w:w="562" w:type="dxa"/>
          </w:tcPr>
          <w:p w14:paraId="6EC0BC15"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72FC76A0" w14:textId="41490207"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Ministerstwo Finansów</w:t>
            </w:r>
          </w:p>
        </w:tc>
        <w:tc>
          <w:tcPr>
            <w:tcW w:w="1842" w:type="dxa"/>
          </w:tcPr>
          <w:p w14:paraId="5A5FC1D9" w14:textId="51CE09DC" w:rsidR="00543AAF" w:rsidRPr="009D736C" w:rsidRDefault="00543AAF" w:rsidP="00730D06">
            <w:pPr>
              <w:spacing w:after="60"/>
              <w:jc w:val="left"/>
              <w:rPr>
                <w:rFonts w:asciiTheme="minorHAnsi" w:hAnsiTheme="minorHAnsi" w:cstheme="minorHAnsi"/>
                <w:bCs/>
              </w:rPr>
            </w:pPr>
            <w:r w:rsidRPr="009D736C">
              <w:rPr>
                <w:rFonts w:asciiTheme="minorHAnsi" w:hAnsiTheme="minorHAnsi" w:cstheme="minorHAnsi"/>
                <w:bCs/>
              </w:rPr>
              <w:t>Zał. Nr 2, poz. 126</w:t>
            </w:r>
            <w:r w:rsidR="00DD433A">
              <w:rPr>
                <w:rFonts w:asciiTheme="minorHAnsi" w:hAnsiTheme="minorHAnsi" w:cstheme="minorHAnsi"/>
                <w:bCs/>
              </w:rPr>
              <w:t xml:space="preserve"> (obecnie lp. 113</w:t>
            </w:r>
            <w:r w:rsidR="00730D06">
              <w:rPr>
                <w:rFonts w:asciiTheme="minorHAnsi" w:hAnsiTheme="minorHAnsi" w:cstheme="minorHAnsi"/>
                <w:bCs/>
              </w:rPr>
              <w:t>)</w:t>
            </w:r>
          </w:p>
        </w:tc>
        <w:tc>
          <w:tcPr>
            <w:tcW w:w="2268" w:type="dxa"/>
          </w:tcPr>
          <w:p w14:paraId="269C8710" w14:textId="18C9C852"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Kolumna „źródło finansowania”</w:t>
            </w:r>
          </w:p>
        </w:tc>
        <w:tc>
          <w:tcPr>
            <w:tcW w:w="2835" w:type="dxa"/>
          </w:tcPr>
          <w:p w14:paraId="5DF6337F" w14:textId="30C4A439"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Skorygowania wymaga informacja, zgodnie z którą źródłem finansowania działania pn. „Zintegrowany system usług dla nauki – etap II (ZSUN II</w:t>
            </w:r>
            <w:proofErr w:type="gramStart"/>
            <w:r w:rsidRPr="009D736C">
              <w:rPr>
                <w:rFonts w:asciiTheme="minorHAnsi" w:hAnsiTheme="minorHAnsi" w:cstheme="minorHAnsi"/>
                <w:bCs/>
              </w:rPr>
              <w:t>)” będzie</w:t>
            </w:r>
            <w:proofErr w:type="gramEnd"/>
            <w:r w:rsidRPr="009D736C">
              <w:rPr>
                <w:rFonts w:asciiTheme="minorHAnsi" w:hAnsiTheme="minorHAnsi" w:cstheme="minorHAnsi"/>
                <w:bCs/>
              </w:rPr>
              <w:t xml:space="preserve"> m.in. część 38 budżetu państwa. W związku z wejściem w życie ustawy z dnia 20 lipca 2018 r. - Prawo o szkolnictwie wyższym i nauce nastąpiło połączenie części 28 – Nauka oraz części 38 – Szkolnictwo wyższe w jedną część 28 – Szkolnictwo wyższe i nauka.</w:t>
            </w:r>
          </w:p>
        </w:tc>
        <w:tc>
          <w:tcPr>
            <w:tcW w:w="2562" w:type="dxa"/>
          </w:tcPr>
          <w:p w14:paraId="4922824D" w14:textId="4D9AE84F"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Poprawiono informację dot. źródła finansowania.</w:t>
            </w:r>
          </w:p>
        </w:tc>
        <w:tc>
          <w:tcPr>
            <w:tcW w:w="2080" w:type="dxa"/>
          </w:tcPr>
          <w:p w14:paraId="4BEDA4C8" w14:textId="0F6C0ED5"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
                <w:bCs/>
              </w:rPr>
              <w:t xml:space="preserve">Uwaga została uwzględniona. </w:t>
            </w:r>
          </w:p>
        </w:tc>
      </w:tr>
      <w:tr w:rsidR="00543AAF" w:rsidRPr="00D609CA" w14:paraId="6A6B57DE" w14:textId="77777777" w:rsidTr="009D736C">
        <w:tc>
          <w:tcPr>
            <w:tcW w:w="562" w:type="dxa"/>
          </w:tcPr>
          <w:p w14:paraId="52F62883"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487D0B39" w14:textId="45C59DF0"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Ministerstwo Finansów</w:t>
            </w:r>
          </w:p>
        </w:tc>
        <w:tc>
          <w:tcPr>
            <w:tcW w:w="1842" w:type="dxa"/>
          </w:tcPr>
          <w:p w14:paraId="00245730" w14:textId="68F81959"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OSR, pkt 6, wiersz „Źródła finansowania”</w:t>
            </w:r>
          </w:p>
        </w:tc>
        <w:tc>
          <w:tcPr>
            <w:tcW w:w="2268" w:type="dxa"/>
          </w:tcPr>
          <w:p w14:paraId="0D3178E0" w14:textId="6E1FA7BE"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„Przedstawione całkowite wydatki budżetu państwa potrzebne na realizację programu rozwoju PZIP, będą finansowane w ramach limitu wydatków poszczególnych części budżetowych, ustalanych corocznie w ustawie budżetowej”</w:t>
            </w:r>
          </w:p>
        </w:tc>
        <w:tc>
          <w:tcPr>
            <w:tcW w:w="2835" w:type="dxa"/>
          </w:tcPr>
          <w:p w14:paraId="3DF6D1D7" w14:textId="63EDA608"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 xml:space="preserve">Wskazany fragment należy uzupełnić o stwierdzenie, z którego wyraźnie będzie wynikać, że działania będą finansowane w ramach limitu wydatków poszczególnych części budżetowych (bez konieczności zwiększania limitu wydatków), a wejście w życie projektowanych zmian nie będzie stanowiło podstawy do ubiegania się o dodatkowe środki z budżetu państwa na ten cel w roku bieżącym, jak i w kolejnych latach budżetowych. Jednocześnie punkt 6 OSR powinien zostać uzupełniony o wskazanie łącznej kwoty </w:t>
            </w:r>
            <w:r w:rsidRPr="009D736C">
              <w:rPr>
                <w:rFonts w:asciiTheme="minorHAnsi" w:hAnsiTheme="minorHAnsi" w:cstheme="minorHAnsi"/>
                <w:bCs/>
              </w:rPr>
              <w:lastRenderedPageBreak/>
              <w:t>wydatków w podziale na źródła finansowania w poszczególnych latach, w szczególności ze wskazaniem kwoty wydatków ze środków krajowych.</w:t>
            </w:r>
          </w:p>
        </w:tc>
        <w:tc>
          <w:tcPr>
            <w:tcW w:w="2562" w:type="dxa"/>
          </w:tcPr>
          <w:p w14:paraId="242382B6" w14:textId="77777777" w:rsidR="00BB27B8" w:rsidRPr="00BB27B8" w:rsidRDefault="00BB27B8" w:rsidP="00BB27B8">
            <w:pPr>
              <w:spacing w:after="60"/>
              <w:jc w:val="left"/>
              <w:rPr>
                <w:rFonts w:asciiTheme="minorHAnsi" w:hAnsiTheme="minorHAnsi" w:cstheme="minorHAnsi"/>
                <w:bCs/>
              </w:rPr>
            </w:pPr>
            <w:r w:rsidRPr="00BB27B8">
              <w:rPr>
                <w:rFonts w:asciiTheme="minorHAnsi" w:hAnsiTheme="minorHAnsi" w:cstheme="minorHAnsi"/>
                <w:bCs/>
              </w:rPr>
              <w:lastRenderedPageBreak/>
              <w:t xml:space="preserve">W przypadku potrzeby uzyskania środków finansowych w trakcie realizacji projektów w pierwszej kolejności będą pozyskiwane środki europejskie. </w:t>
            </w:r>
          </w:p>
          <w:p w14:paraId="40DCEA41" w14:textId="7396C0B0" w:rsidR="00543AAF" w:rsidRPr="009D736C" w:rsidRDefault="00BB27B8" w:rsidP="00BB27B8">
            <w:pPr>
              <w:spacing w:after="60"/>
              <w:jc w:val="left"/>
              <w:rPr>
                <w:rFonts w:asciiTheme="minorHAnsi" w:hAnsiTheme="minorHAnsi" w:cstheme="minorHAnsi"/>
                <w:bCs/>
              </w:rPr>
            </w:pPr>
            <w:r w:rsidRPr="00BB27B8">
              <w:rPr>
                <w:rFonts w:asciiTheme="minorHAnsi" w:hAnsiTheme="minorHAnsi" w:cstheme="minorHAnsi"/>
                <w:bCs/>
              </w:rPr>
              <w:t>M</w:t>
            </w:r>
            <w:r>
              <w:rPr>
                <w:rFonts w:asciiTheme="minorHAnsi" w:hAnsiTheme="minorHAnsi" w:cstheme="minorHAnsi"/>
                <w:bCs/>
              </w:rPr>
              <w:t xml:space="preserve">inister </w:t>
            </w:r>
            <w:proofErr w:type="gramStart"/>
            <w:r>
              <w:rPr>
                <w:rFonts w:asciiTheme="minorHAnsi" w:hAnsiTheme="minorHAnsi" w:cstheme="minorHAnsi"/>
                <w:bCs/>
              </w:rPr>
              <w:t>Cyfryzacji</w:t>
            </w:r>
            <w:r w:rsidRPr="00BB27B8">
              <w:rPr>
                <w:rFonts w:asciiTheme="minorHAnsi" w:hAnsiTheme="minorHAnsi" w:cstheme="minorHAnsi"/>
                <w:bCs/>
              </w:rPr>
              <w:t xml:space="preserve"> jako</w:t>
            </w:r>
            <w:proofErr w:type="gramEnd"/>
            <w:r w:rsidRPr="00BB27B8">
              <w:rPr>
                <w:rFonts w:asciiTheme="minorHAnsi" w:hAnsiTheme="minorHAnsi" w:cstheme="minorHAnsi"/>
                <w:bCs/>
              </w:rPr>
              <w:t xml:space="preserve"> właściwy do procedowania PZIP nie może deklarować w OSR, że wejście w życie projektowanych zmian nie będzie stanowiło podstawy do ubiegania się o dodatkowe środki z budżetu państwa na ten cel w roku bieżącym, jak i w kolejnych latach budżetowych” ze względu </w:t>
            </w:r>
            <w:r w:rsidRPr="00BB27B8">
              <w:rPr>
                <w:rFonts w:asciiTheme="minorHAnsi" w:hAnsiTheme="minorHAnsi" w:cstheme="minorHAnsi"/>
                <w:bCs/>
              </w:rPr>
              <w:lastRenderedPageBreak/>
              <w:t>na zbiorczy charakter dokumentu, na podstawie którego zadnia realizują poszczególni ministrowie będący dysponentami właściwych części budżetowych.</w:t>
            </w:r>
          </w:p>
        </w:tc>
        <w:tc>
          <w:tcPr>
            <w:tcW w:w="2080" w:type="dxa"/>
          </w:tcPr>
          <w:p w14:paraId="7613A344" w14:textId="4F3C2F25" w:rsidR="00543AAF" w:rsidRPr="009D736C" w:rsidRDefault="00BB27B8" w:rsidP="00543AAF">
            <w:pPr>
              <w:spacing w:after="60"/>
              <w:jc w:val="left"/>
              <w:rPr>
                <w:rFonts w:asciiTheme="minorHAnsi" w:hAnsiTheme="minorHAnsi" w:cstheme="minorHAnsi"/>
                <w:b/>
                <w:bCs/>
              </w:rPr>
            </w:pPr>
            <w:r>
              <w:rPr>
                <w:rFonts w:asciiTheme="minorHAnsi" w:hAnsiTheme="minorHAnsi" w:cstheme="minorHAnsi"/>
                <w:b/>
                <w:bCs/>
              </w:rPr>
              <w:lastRenderedPageBreak/>
              <w:t>Uwaga nieuwzględniona.</w:t>
            </w:r>
          </w:p>
        </w:tc>
      </w:tr>
      <w:tr w:rsidR="00543AAF" w:rsidRPr="00D609CA" w14:paraId="0E644FC2" w14:textId="77777777" w:rsidTr="009D736C">
        <w:tc>
          <w:tcPr>
            <w:tcW w:w="562" w:type="dxa"/>
          </w:tcPr>
          <w:p w14:paraId="716D86BD"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11D6F0D5" w14:textId="36698053"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Ministerstwo Finansów</w:t>
            </w:r>
          </w:p>
        </w:tc>
        <w:tc>
          <w:tcPr>
            <w:tcW w:w="1842" w:type="dxa"/>
          </w:tcPr>
          <w:p w14:paraId="7DE1CBB4" w14:textId="075D47B4"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OSR, pkt 6, wiersz „Dodatkowe informacje, w tym wskazanie źródeł danych i przyjętych do obliczeń założeń”</w:t>
            </w:r>
          </w:p>
        </w:tc>
        <w:tc>
          <w:tcPr>
            <w:tcW w:w="2268" w:type="dxa"/>
          </w:tcPr>
          <w:p w14:paraId="5A50BEA9" w14:textId="4F9B8DAA"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„8. Ministerstwo Kultury i Dziedzictwa Narodowego: budżet państwa ok. 398,20 mln zł, obejmuje realizację projektów ze środków budżetu państwa, oraz wydatki na utrzymanie produktów tych projektów w cz. 24 – 395,67 mln zł i w cz. 83 rezerwy celowej cz. 83, poz. 9 – 2,53 mln zł”</w:t>
            </w:r>
          </w:p>
        </w:tc>
        <w:tc>
          <w:tcPr>
            <w:tcW w:w="2835" w:type="dxa"/>
          </w:tcPr>
          <w:p w14:paraId="66AF466A" w14:textId="108297A4"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 xml:space="preserve">We wskazanym </w:t>
            </w:r>
            <w:proofErr w:type="gramStart"/>
            <w:r w:rsidRPr="009D736C">
              <w:rPr>
                <w:rFonts w:asciiTheme="minorHAnsi" w:hAnsiTheme="minorHAnsi" w:cstheme="minorHAnsi"/>
                <w:bCs/>
              </w:rPr>
              <w:t>fragmencie  błędnie</w:t>
            </w:r>
            <w:proofErr w:type="gramEnd"/>
            <w:r w:rsidRPr="009D736C">
              <w:rPr>
                <w:rFonts w:asciiTheme="minorHAnsi" w:hAnsiTheme="minorHAnsi" w:cstheme="minorHAnsi"/>
                <w:bCs/>
              </w:rPr>
              <w:t xml:space="preserve"> przypisano rezerwę celową poz. 9 do Ministerstwa Kultury i Dziedzictwa Narodowego. Wymaga podkreślenia, że środki rezerwy celowej poz. 9, której koordynatorem jest Minister spraw Wewnętrznych i Administracji, dedykowane są głownie inwestycjom związanym z budową lub przebudową Centrów Powiadamiania Ratunkowego.</w:t>
            </w:r>
          </w:p>
        </w:tc>
        <w:tc>
          <w:tcPr>
            <w:tcW w:w="2562" w:type="dxa"/>
          </w:tcPr>
          <w:p w14:paraId="6D2D355C" w14:textId="0D17C502"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Dane dot. wszystkich działań zostały zweryfikowane m. in. przez MKiDN. Zgodnie z informacjami otrzymanymi z MKiDN zmodyfikowano OSR oraz Załącznik 1 do OSR.</w:t>
            </w:r>
          </w:p>
        </w:tc>
        <w:tc>
          <w:tcPr>
            <w:tcW w:w="2080" w:type="dxa"/>
          </w:tcPr>
          <w:p w14:paraId="7A64F6FD" w14:textId="2C1B9D0A" w:rsidR="00543AAF" w:rsidRPr="009D736C" w:rsidRDefault="00543AAF" w:rsidP="00BB27B8">
            <w:pPr>
              <w:spacing w:after="60"/>
              <w:jc w:val="left"/>
              <w:rPr>
                <w:rFonts w:asciiTheme="minorHAnsi" w:hAnsiTheme="minorHAnsi" w:cstheme="minorHAnsi"/>
                <w:b/>
                <w:bCs/>
              </w:rPr>
            </w:pPr>
            <w:r w:rsidRPr="009D736C">
              <w:rPr>
                <w:rFonts w:asciiTheme="minorHAnsi" w:hAnsiTheme="minorHAnsi" w:cstheme="minorHAnsi"/>
                <w:b/>
                <w:bCs/>
              </w:rPr>
              <w:t xml:space="preserve">Uwaga uwzględniona. </w:t>
            </w:r>
          </w:p>
        </w:tc>
      </w:tr>
      <w:tr w:rsidR="00543AAF" w:rsidRPr="00D609CA" w14:paraId="36865057" w14:textId="77777777" w:rsidTr="009D736C">
        <w:tc>
          <w:tcPr>
            <w:tcW w:w="562" w:type="dxa"/>
          </w:tcPr>
          <w:p w14:paraId="505555D2"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74CA2EEE" w14:textId="2F949635"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Ministerstwo Finansów</w:t>
            </w:r>
          </w:p>
        </w:tc>
        <w:tc>
          <w:tcPr>
            <w:tcW w:w="1842" w:type="dxa"/>
          </w:tcPr>
          <w:p w14:paraId="0B7751E8" w14:textId="4683BDE6"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OSR, pkt 6, wiersz „Źródła finansowania”</w:t>
            </w:r>
          </w:p>
        </w:tc>
        <w:tc>
          <w:tcPr>
            <w:tcW w:w="2268" w:type="dxa"/>
          </w:tcPr>
          <w:p w14:paraId="0D1C9022" w14:textId="77777777"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„Finansowanie przedsięwzięć z zakresu właściwości Ministra Klimatu zakłada się z”</w:t>
            </w:r>
          </w:p>
          <w:p w14:paraId="409408F0" w14:textId="77777777"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 xml:space="preserve">„Finansowanie przedsięwzięć z zakresu właściwości Ministra </w:t>
            </w:r>
            <w:proofErr w:type="gramStart"/>
            <w:r w:rsidRPr="009D736C">
              <w:rPr>
                <w:rFonts w:asciiTheme="minorHAnsi" w:hAnsiTheme="minorHAnsi" w:cstheme="minorHAnsi"/>
                <w:bCs/>
              </w:rPr>
              <w:t>Środowiska  zakłada</w:t>
            </w:r>
            <w:proofErr w:type="gramEnd"/>
            <w:r w:rsidRPr="009D736C">
              <w:rPr>
                <w:rFonts w:asciiTheme="minorHAnsi" w:hAnsiTheme="minorHAnsi" w:cstheme="minorHAnsi"/>
                <w:bCs/>
              </w:rPr>
              <w:t xml:space="preserve"> się z”</w:t>
            </w:r>
          </w:p>
          <w:p w14:paraId="7B8DE50E" w14:textId="0A27B728"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 xml:space="preserve">„Finansowanie przedsięwzięć z zakresu właściwości Ministra </w:t>
            </w:r>
            <w:r w:rsidRPr="009D736C">
              <w:rPr>
                <w:rFonts w:asciiTheme="minorHAnsi" w:hAnsiTheme="minorHAnsi" w:cstheme="minorHAnsi"/>
                <w:bCs/>
              </w:rPr>
              <w:lastRenderedPageBreak/>
              <w:t xml:space="preserve">Gospodarki Morskiej i Żeglugi </w:t>
            </w:r>
            <w:proofErr w:type="gramStart"/>
            <w:r w:rsidRPr="009D736C">
              <w:rPr>
                <w:rFonts w:asciiTheme="minorHAnsi" w:hAnsiTheme="minorHAnsi" w:cstheme="minorHAnsi"/>
                <w:bCs/>
              </w:rPr>
              <w:t>Śródlądowej  zakłada</w:t>
            </w:r>
            <w:proofErr w:type="gramEnd"/>
            <w:r w:rsidRPr="009D736C">
              <w:rPr>
                <w:rFonts w:asciiTheme="minorHAnsi" w:hAnsiTheme="minorHAnsi" w:cstheme="minorHAnsi"/>
                <w:bCs/>
              </w:rPr>
              <w:t xml:space="preserve"> się z”</w:t>
            </w:r>
          </w:p>
        </w:tc>
        <w:tc>
          <w:tcPr>
            <w:tcW w:w="2835" w:type="dxa"/>
          </w:tcPr>
          <w:p w14:paraId="0D9937A2" w14:textId="67C8DBD2"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lastRenderedPageBreak/>
              <w:t xml:space="preserve">Aktualizacji wymagają nazwy poszczególnych ministerstw w szczególności w zakresie: 1) Ministerstwa Środowiska i Ministerstwa Klimatu zamiast Ministerstwa Klimatu i Środowiska, którego szef jest obecnie dysponentem trzech części budżetowych - 41, 47 i 51; 2) Ministerstwa Gospodarki Morskiej i Żeglugi Śródlądowej, które zostało </w:t>
            </w:r>
            <w:r w:rsidRPr="009D736C">
              <w:rPr>
                <w:rFonts w:asciiTheme="minorHAnsi" w:hAnsiTheme="minorHAnsi" w:cstheme="minorHAnsi"/>
                <w:bCs/>
              </w:rPr>
              <w:lastRenderedPageBreak/>
              <w:t>zlikwidowane i w związku z tym części budżetowe: 21 – Gospodarka morska oraz część 69 – Żegluga śródlądowa zostały włączone do Ministerstwa Infrastruktury.</w:t>
            </w:r>
          </w:p>
        </w:tc>
        <w:tc>
          <w:tcPr>
            <w:tcW w:w="2562" w:type="dxa"/>
          </w:tcPr>
          <w:p w14:paraId="49F80AE8" w14:textId="6CAA25DE"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lastRenderedPageBreak/>
              <w:t>Uaktualniono nazwy ministerstw.</w:t>
            </w:r>
          </w:p>
        </w:tc>
        <w:tc>
          <w:tcPr>
            <w:tcW w:w="2080" w:type="dxa"/>
          </w:tcPr>
          <w:p w14:paraId="4BC743F1" w14:textId="3A6465D8" w:rsidR="00543AAF" w:rsidRPr="009D736C" w:rsidRDefault="00543AAF" w:rsidP="00BB27B8">
            <w:pPr>
              <w:spacing w:after="60"/>
              <w:jc w:val="left"/>
              <w:rPr>
                <w:rFonts w:asciiTheme="minorHAnsi" w:hAnsiTheme="minorHAnsi" w:cstheme="minorHAnsi"/>
                <w:b/>
                <w:bCs/>
              </w:rPr>
            </w:pPr>
            <w:r w:rsidRPr="009D736C">
              <w:rPr>
                <w:rFonts w:asciiTheme="minorHAnsi" w:hAnsiTheme="minorHAnsi" w:cstheme="minorHAnsi"/>
                <w:b/>
                <w:bCs/>
              </w:rPr>
              <w:t xml:space="preserve">Uwaga uwzględniona. </w:t>
            </w:r>
          </w:p>
        </w:tc>
      </w:tr>
      <w:tr w:rsidR="00543AAF" w:rsidRPr="00D609CA" w14:paraId="35B77A7F" w14:textId="77777777" w:rsidTr="009D736C">
        <w:tc>
          <w:tcPr>
            <w:tcW w:w="562" w:type="dxa"/>
          </w:tcPr>
          <w:p w14:paraId="1A4BB299"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650F4BE1" w14:textId="208098E2"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Ministerstwo Finansów</w:t>
            </w:r>
          </w:p>
        </w:tc>
        <w:tc>
          <w:tcPr>
            <w:tcW w:w="1842" w:type="dxa"/>
          </w:tcPr>
          <w:p w14:paraId="16DEEEB4" w14:textId="530BEC14"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OSR, pkt 6</w:t>
            </w:r>
          </w:p>
        </w:tc>
        <w:tc>
          <w:tcPr>
            <w:tcW w:w="2268" w:type="dxa"/>
          </w:tcPr>
          <w:p w14:paraId="01781B74" w14:textId="77777777" w:rsidR="00543AAF" w:rsidRPr="009D736C" w:rsidRDefault="00543AAF" w:rsidP="00543AAF">
            <w:pPr>
              <w:spacing w:after="60"/>
              <w:jc w:val="left"/>
              <w:rPr>
                <w:rFonts w:asciiTheme="minorHAnsi" w:hAnsiTheme="minorHAnsi" w:cstheme="minorHAnsi"/>
                <w:bCs/>
              </w:rPr>
            </w:pPr>
          </w:p>
        </w:tc>
        <w:tc>
          <w:tcPr>
            <w:tcW w:w="2835" w:type="dxa"/>
          </w:tcPr>
          <w:p w14:paraId="77C1DD1F" w14:textId="30803A3B"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 xml:space="preserve">Punkt 6 OSR wymaga uzupełniania o informacje, że wszelkie skutki finansowe w ramach nakładów na ochronę zdrowia zostaną sfinansowane w ramach kwoty określonej w art. 131c ustawy z dnia 27 sierpnia 2004 r. o świadczeniach opieki zdrowotnej finansowanych ze środków publicznych (Dz. U. </w:t>
            </w:r>
            <w:proofErr w:type="gramStart"/>
            <w:r w:rsidRPr="009D736C">
              <w:rPr>
                <w:rFonts w:asciiTheme="minorHAnsi" w:hAnsiTheme="minorHAnsi" w:cstheme="minorHAnsi"/>
                <w:bCs/>
              </w:rPr>
              <w:t>z</w:t>
            </w:r>
            <w:proofErr w:type="gramEnd"/>
            <w:r w:rsidRPr="009D736C">
              <w:rPr>
                <w:rFonts w:asciiTheme="minorHAnsi" w:hAnsiTheme="minorHAnsi" w:cstheme="minorHAnsi"/>
                <w:bCs/>
              </w:rPr>
              <w:t xml:space="preserve"> 2020 r. poz. 1398, z </w:t>
            </w:r>
            <w:proofErr w:type="spellStart"/>
            <w:r w:rsidRPr="009D736C">
              <w:rPr>
                <w:rFonts w:asciiTheme="minorHAnsi" w:hAnsiTheme="minorHAnsi" w:cstheme="minorHAnsi"/>
                <w:bCs/>
              </w:rPr>
              <w:t>późn</w:t>
            </w:r>
            <w:proofErr w:type="spellEnd"/>
            <w:r w:rsidRPr="009D736C">
              <w:rPr>
                <w:rFonts w:asciiTheme="minorHAnsi" w:hAnsiTheme="minorHAnsi" w:cstheme="minorHAnsi"/>
                <w:bCs/>
              </w:rPr>
              <w:t xml:space="preserve">. </w:t>
            </w:r>
            <w:proofErr w:type="gramStart"/>
            <w:r w:rsidRPr="009D736C">
              <w:rPr>
                <w:rFonts w:asciiTheme="minorHAnsi" w:hAnsiTheme="minorHAnsi" w:cstheme="minorHAnsi"/>
                <w:bCs/>
              </w:rPr>
              <w:t>zm</w:t>
            </w:r>
            <w:proofErr w:type="gramEnd"/>
            <w:r w:rsidRPr="009D736C">
              <w:rPr>
                <w:rFonts w:asciiTheme="minorHAnsi" w:hAnsiTheme="minorHAnsi" w:cstheme="minorHAnsi"/>
                <w:bCs/>
              </w:rPr>
              <w:t>.), bez możliwości ubiegania się o dodatkowe środki z budżetu państwa.</w:t>
            </w:r>
          </w:p>
        </w:tc>
        <w:tc>
          <w:tcPr>
            <w:tcW w:w="2562" w:type="dxa"/>
          </w:tcPr>
          <w:p w14:paraId="76114628" w14:textId="77777777" w:rsidR="00BB27B8" w:rsidRPr="00BB27B8" w:rsidRDefault="00BB27B8" w:rsidP="00BB27B8">
            <w:pPr>
              <w:spacing w:after="60"/>
              <w:jc w:val="left"/>
              <w:rPr>
                <w:rFonts w:asciiTheme="minorHAnsi" w:hAnsiTheme="minorHAnsi" w:cstheme="minorHAnsi"/>
                <w:bCs/>
              </w:rPr>
            </w:pPr>
            <w:r w:rsidRPr="00BB27B8">
              <w:rPr>
                <w:rFonts w:asciiTheme="minorHAnsi" w:hAnsiTheme="minorHAnsi" w:cstheme="minorHAnsi"/>
                <w:bCs/>
              </w:rPr>
              <w:t xml:space="preserve">W przypadku potrzeby uzyskania środków finansowych w trakcie realizacji projektów w pierwszej kolejności będą pozyskiwane środki europejskie. </w:t>
            </w:r>
          </w:p>
          <w:p w14:paraId="634CE001" w14:textId="24724BA0" w:rsidR="00543AAF" w:rsidRPr="009D736C" w:rsidRDefault="00BB27B8" w:rsidP="00BB27B8">
            <w:pPr>
              <w:spacing w:after="60"/>
              <w:jc w:val="left"/>
              <w:rPr>
                <w:rFonts w:asciiTheme="minorHAnsi" w:hAnsiTheme="minorHAnsi" w:cstheme="minorHAnsi"/>
                <w:bCs/>
              </w:rPr>
            </w:pPr>
            <w:r w:rsidRPr="00BB27B8">
              <w:rPr>
                <w:rFonts w:asciiTheme="minorHAnsi" w:hAnsiTheme="minorHAnsi" w:cstheme="minorHAnsi"/>
                <w:bCs/>
              </w:rPr>
              <w:t>M</w:t>
            </w:r>
            <w:r>
              <w:rPr>
                <w:rFonts w:asciiTheme="minorHAnsi" w:hAnsiTheme="minorHAnsi" w:cstheme="minorHAnsi"/>
                <w:bCs/>
              </w:rPr>
              <w:t xml:space="preserve">inister </w:t>
            </w:r>
            <w:proofErr w:type="gramStart"/>
            <w:r>
              <w:rPr>
                <w:rFonts w:asciiTheme="minorHAnsi" w:hAnsiTheme="minorHAnsi" w:cstheme="minorHAnsi"/>
                <w:bCs/>
              </w:rPr>
              <w:t>Cyfryzacji</w:t>
            </w:r>
            <w:r w:rsidRPr="00BB27B8">
              <w:rPr>
                <w:rFonts w:asciiTheme="minorHAnsi" w:hAnsiTheme="minorHAnsi" w:cstheme="minorHAnsi"/>
                <w:bCs/>
              </w:rPr>
              <w:t xml:space="preserve"> jako</w:t>
            </w:r>
            <w:proofErr w:type="gramEnd"/>
            <w:r w:rsidRPr="00BB27B8">
              <w:rPr>
                <w:rFonts w:asciiTheme="minorHAnsi" w:hAnsiTheme="minorHAnsi" w:cstheme="minorHAnsi"/>
                <w:bCs/>
              </w:rPr>
              <w:t xml:space="preserve"> właściwy do procedowania PZIP nie może deklarować w OSR, że wejście w życie projektowanych zmian nie będzie stanowiło podstawy do ubiegania się o dodatkowe środki z budżetu państwa na ten cel w roku bieżącym, jak i w kolejnych latach budżetowych” ze względu na zbiorczy charakter dokumentu, na podstawie którego zadnia realizują poszczególni ministrowie będący dysponentami właściwych części budżetowych.</w:t>
            </w:r>
          </w:p>
        </w:tc>
        <w:tc>
          <w:tcPr>
            <w:tcW w:w="2080" w:type="dxa"/>
          </w:tcPr>
          <w:p w14:paraId="173A6167" w14:textId="5136C916" w:rsidR="00543AAF" w:rsidRPr="009D736C" w:rsidRDefault="00BB27B8" w:rsidP="00BB27B8">
            <w:pPr>
              <w:spacing w:after="60"/>
              <w:jc w:val="left"/>
              <w:rPr>
                <w:rFonts w:asciiTheme="minorHAnsi" w:hAnsiTheme="minorHAnsi" w:cstheme="minorHAnsi"/>
                <w:b/>
                <w:bCs/>
              </w:rPr>
            </w:pPr>
            <w:r>
              <w:rPr>
                <w:rFonts w:asciiTheme="minorHAnsi" w:hAnsiTheme="minorHAnsi" w:cstheme="minorHAnsi"/>
                <w:b/>
                <w:bCs/>
              </w:rPr>
              <w:t>Uwaga nieuwzględniona.</w:t>
            </w:r>
          </w:p>
        </w:tc>
      </w:tr>
      <w:tr w:rsidR="00543AAF" w:rsidRPr="00D609CA" w14:paraId="3D32C1E0" w14:textId="77777777" w:rsidTr="009D736C">
        <w:tc>
          <w:tcPr>
            <w:tcW w:w="562" w:type="dxa"/>
          </w:tcPr>
          <w:p w14:paraId="0D247B96"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4BA5EA61" w14:textId="76A35920"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Ministerstwo Finansów</w:t>
            </w:r>
          </w:p>
        </w:tc>
        <w:tc>
          <w:tcPr>
            <w:tcW w:w="1842" w:type="dxa"/>
          </w:tcPr>
          <w:p w14:paraId="371D709E" w14:textId="4C6EA0FC"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OSR, pkt 6, wiersz „Dodatkowe informacje, w tym wskazanie źródeł danych i przyjętych do obliczeń założeń”</w:t>
            </w:r>
          </w:p>
        </w:tc>
        <w:tc>
          <w:tcPr>
            <w:tcW w:w="2268" w:type="dxa"/>
          </w:tcPr>
          <w:p w14:paraId="7F762E05" w14:textId="456C0352"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„10. Ministerstwo Obrony Narodowej: budżet państwa ok. 71,34 mln zł, obejmuje realizację projektów ze środków budżetu państwa, oraz wydatki na utrzymanie produktów tych projektów, w tym, w ramach cz. 29 – 44,02 mln zł oraz cz. 28 – 27,32 mln zł. Zakłada się, że wkład środków pochodzących ze środków europejskich, tj. POPC, wyniesie ok. 64,77 mln zł”.</w:t>
            </w:r>
          </w:p>
        </w:tc>
        <w:tc>
          <w:tcPr>
            <w:tcW w:w="2835" w:type="dxa"/>
          </w:tcPr>
          <w:p w14:paraId="73D060BC" w14:textId="5BADEF40" w:rsidR="00543AAF" w:rsidRPr="009D736C" w:rsidRDefault="00543AAF" w:rsidP="00543AAF">
            <w:pPr>
              <w:spacing w:after="60"/>
              <w:jc w:val="left"/>
              <w:rPr>
                <w:rFonts w:asciiTheme="minorHAnsi" w:hAnsiTheme="minorHAnsi" w:cstheme="minorHAnsi"/>
                <w:bCs/>
              </w:rPr>
            </w:pPr>
            <w:proofErr w:type="spellStart"/>
            <w:r w:rsidRPr="009D736C">
              <w:rPr>
                <w:rFonts w:asciiTheme="minorHAnsi" w:hAnsiTheme="minorHAnsi" w:cstheme="minorHAnsi"/>
                <w:bCs/>
              </w:rPr>
              <w:t>Uspójnienia</w:t>
            </w:r>
            <w:proofErr w:type="spellEnd"/>
            <w:r w:rsidRPr="009D736C">
              <w:rPr>
                <w:rFonts w:asciiTheme="minorHAnsi" w:hAnsiTheme="minorHAnsi" w:cstheme="minorHAnsi"/>
                <w:bCs/>
              </w:rPr>
              <w:t xml:space="preserve"> wymaga wysokość wydatków Ministra Obrony Narodowej określonych w punkcie 6 OSR (ok. 71,34 mln zł) z wysokością wydatków wskazanych w załączniku Nr 2 w poz. 140, w której wskazano, że wydatki Ministra Obrony Narodowej wyniosą 68 649 495,40 zł.</w:t>
            </w:r>
          </w:p>
        </w:tc>
        <w:tc>
          <w:tcPr>
            <w:tcW w:w="2562" w:type="dxa"/>
          </w:tcPr>
          <w:p w14:paraId="615536B6" w14:textId="017D82D2"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 xml:space="preserve">Uchwałę wraz ORS oraz z załącznikiem ponownie przesłano do MON i uzyskano wyjaśnienia. Zgodnie z otrzymanymi informacjami dokonano aktualizacji dokumentów. Wydatki MON na </w:t>
            </w:r>
            <w:proofErr w:type="spellStart"/>
            <w:r w:rsidRPr="009D736C">
              <w:rPr>
                <w:rFonts w:asciiTheme="minorHAnsi" w:hAnsiTheme="minorHAnsi" w:cstheme="minorHAnsi"/>
                <w:bCs/>
              </w:rPr>
              <w:t>realziację</w:t>
            </w:r>
            <w:proofErr w:type="spellEnd"/>
            <w:r w:rsidRPr="009D736C">
              <w:rPr>
                <w:rFonts w:asciiTheme="minorHAnsi" w:hAnsiTheme="minorHAnsi" w:cstheme="minorHAnsi"/>
                <w:bCs/>
              </w:rPr>
              <w:t xml:space="preserve"> działań wskazanych w załączniku do PZIP wyniosą 80 605 999,40 zł.</w:t>
            </w:r>
          </w:p>
          <w:p w14:paraId="53A3DC16" w14:textId="1DDE3297" w:rsidR="00543AAF" w:rsidRPr="009D736C" w:rsidRDefault="00543AAF" w:rsidP="00543AAF">
            <w:pPr>
              <w:spacing w:after="60"/>
              <w:jc w:val="left"/>
              <w:rPr>
                <w:rFonts w:asciiTheme="minorHAnsi" w:hAnsiTheme="minorHAnsi" w:cstheme="minorHAnsi"/>
                <w:bCs/>
              </w:rPr>
            </w:pPr>
          </w:p>
          <w:p w14:paraId="1C1C144B" w14:textId="77777777" w:rsidR="00543AAF" w:rsidRPr="009D736C" w:rsidRDefault="00543AAF" w:rsidP="00543AAF">
            <w:pPr>
              <w:spacing w:after="60"/>
              <w:jc w:val="left"/>
              <w:rPr>
                <w:rFonts w:asciiTheme="minorHAnsi" w:hAnsiTheme="minorHAnsi" w:cstheme="minorHAnsi"/>
                <w:bCs/>
              </w:rPr>
            </w:pPr>
          </w:p>
        </w:tc>
        <w:tc>
          <w:tcPr>
            <w:tcW w:w="2080" w:type="dxa"/>
          </w:tcPr>
          <w:p w14:paraId="7C434ECB" w14:textId="3DCD3E17" w:rsidR="00543AAF" w:rsidRPr="009D736C" w:rsidRDefault="00543AAF" w:rsidP="00BB27B8">
            <w:pPr>
              <w:spacing w:after="60"/>
              <w:jc w:val="left"/>
              <w:rPr>
                <w:rFonts w:asciiTheme="minorHAnsi" w:hAnsiTheme="minorHAnsi" w:cstheme="minorHAnsi"/>
                <w:b/>
                <w:bCs/>
              </w:rPr>
            </w:pPr>
            <w:r w:rsidRPr="009D736C">
              <w:rPr>
                <w:rFonts w:asciiTheme="minorHAnsi" w:hAnsiTheme="minorHAnsi" w:cstheme="minorHAnsi"/>
                <w:b/>
                <w:bCs/>
              </w:rPr>
              <w:t>Uwaga uwzględniona.</w:t>
            </w:r>
          </w:p>
        </w:tc>
      </w:tr>
      <w:tr w:rsidR="00543AAF" w:rsidRPr="00D609CA" w14:paraId="4E2E0E83" w14:textId="77777777" w:rsidTr="009D736C">
        <w:tc>
          <w:tcPr>
            <w:tcW w:w="562" w:type="dxa"/>
          </w:tcPr>
          <w:p w14:paraId="5D891556"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6F046978" w14:textId="540CF65B"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Ministerstwo Finansów</w:t>
            </w:r>
          </w:p>
        </w:tc>
        <w:tc>
          <w:tcPr>
            <w:tcW w:w="1842" w:type="dxa"/>
          </w:tcPr>
          <w:p w14:paraId="174F09A5" w14:textId="1BCFB648"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Załącznik do OSR</w:t>
            </w:r>
          </w:p>
        </w:tc>
        <w:tc>
          <w:tcPr>
            <w:tcW w:w="2268" w:type="dxa"/>
          </w:tcPr>
          <w:p w14:paraId="4E31CBE4" w14:textId="77777777" w:rsidR="00543AAF" w:rsidRPr="009D736C" w:rsidRDefault="00543AAF" w:rsidP="00543AAF">
            <w:pPr>
              <w:spacing w:after="60"/>
              <w:jc w:val="left"/>
              <w:rPr>
                <w:rFonts w:asciiTheme="minorHAnsi" w:hAnsiTheme="minorHAnsi" w:cstheme="minorHAnsi"/>
                <w:bCs/>
              </w:rPr>
            </w:pPr>
          </w:p>
        </w:tc>
        <w:tc>
          <w:tcPr>
            <w:tcW w:w="2835" w:type="dxa"/>
          </w:tcPr>
          <w:p w14:paraId="6767D892" w14:textId="0532098B"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 xml:space="preserve">Uaktualnienia wymagają daty realizacji zadań wskazane w załączniku do OSR. Tytułem przykładu wskazuję, że w zakładce „MZ SMKL” wskazano „Część 46, Dział 851, Rozdział budżetu państwa 85149, Narodowy Program Rozwoju Medycyny Transplantacyjnej 2011-2020", jak również określono, że „Budowę systemu </w:t>
            </w:r>
            <w:proofErr w:type="spellStart"/>
            <w:r w:rsidRPr="009D736C">
              <w:rPr>
                <w:rFonts w:asciiTheme="minorHAnsi" w:hAnsiTheme="minorHAnsi" w:cstheme="minorHAnsi"/>
                <w:bCs/>
              </w:rPr>
              <w:t>Poltransplant</w:t>
            </w:r>
            <w:proofErr w:type="spellEnd"/>
            <w:r w:rsidRPr="009D736C">
              <w:rPr>
                <w:rFonts w:asciiTheme="minorHAnsi" w:hAnsiTheme="minorHAnsi" w:cstheme="minorHAnsi"/>
                <w:bCs/>
              </w:rPr>
              <w:t xml:space="preserve"> przewidziano na lata 2019/2020”.</w:t>
            </w:r>
          </w:p>
        </w:tc>
        <w:tc>
          <w:tcPr>
            <w:tcW w:w="2562" w:type="dxa"/>
          </w:tcPr>
          <w:p w14:paraId="40C65009" w14:textId="009ADAF8"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Uchwałę wraz ORS oraz z załącznikiem ponownie przesłano do resortów i uzyskano wyjaśnienia. Zgodnie z informacji otrzymanymi z resortów dokonano aktualizacji załącznika nr 2 do PZIP, OSR oraz załącznika do OSR.</w:t>
            </w:r>
          </w:p>
          <w:p w14:paraId="15EC44B7" w14:textId="77777777" w:rsidR="00543AAF" w:rsidRPr="009D736C" w:rsidRDefault="00543AAF" w:rsidP="00543AAF">
            <w:pPr>
              <w:spacing w:after="60"/>
              <w:jc w:val="left"/>
              <w:rPr>
                <w:rFonts w:asciiTheme="minorHAnsi" w:hAnsiTheme="minorHAnsi" w:cstheme="minorHAnsi"/>
                <w:bCs/>
              </w:rPr>
            </w:pPr>
          </w:p>
        </w:tc>
        <w:tc>
          <w:tcPr>
            <w:tcW w:w="2080" w:type="dxa"/>
          </w:tcPr>
          <w:p w14:paraId="2414D4A2" w14:textId="2DA24CCA" w:rsidR="00543AAF" w:rsidRPr="009D736C" w:rsidRDefault="00543AAF" w:rsidP="007A70D7">
            <w:pPr>
              <w:spacing w:after="60"/>
              <w:jc w:val="left"/>
              <w:rPr>
                <w:rFonts w:asciiTheme="minorHAnsi" w:hAnsiTheme="minorHAnsi" w:cstheme="minorHAnsi"/>
                <w:b/>
                <w:bCs/>
              </w:rPr>
            </w:pPr>
            <w:r w:rsidRPr="009D736C">
              <w:rPr>
                <w:rFonts w:asciiTheme="minorHAnsi" w:hAnsiTheme="minorHAnsi" w:cstheme="minorHAnsi"/>
                <w:b/>
                <w:bCs/>
              </w:rPr>
              <w:t xml:space="preserve">Uwaga </w:t>
            </w:r>
            <w:proofErr w:type="spellStart"/>
            <w:r w:rsidR="007A70D7">
              <w:rPr>
                <w:rFonts w:asciiTheme="minorHAnsi" w:hAnsiTheme="minorHAnsi" w:cstheme="minorHAnsi"/>
                <w:b/>
                <w:bCs/>
              </w:rPr>
              <w:t>kwarta</w:t>
            </w:r>
            <w:r w:rsidRPr="009D736C">
              <w:rPr>
                <w:rFonts w:asciiTheme="minorHAnsi" w:hAnsiTheme="minorHAnsi" w:cstheme="minorHAnsi"/>
                <w:b/>
                <w:bCs/>
              </w:rPr>
              <w:t>częściowo</w:t>
            </w:r>
            <w:proofErr w:type="spellEnd"/>
            <w:r w:rsidRPr="009D736C">
              <w:rPr>
                <w:rFonts w:asciiTheme="minorHAnsi" w:hAnsiTheme="minorHAnsi" w:cstheme="minorHAnsi"/>
                <w:b/>
                <w:bCs/>
              </w:rPr>
              <w:t xml:space="preserve"> uwzględniona.</w:t>
            </w:r>
          </w:p>
        </w:tc>
      </w:tr>
      <w:tr w:rsidR="00543AAF" w:rsidRPr="00D609CA" w14:paraId="2A44AF0A" w14:textId="77777777" w:rsidTr="009D736C">
        <w:tc>
          <w:tcPr>
            <w:tcW w:w="562" w:type="dxa"/>
          </w:tcPr>
          <w:p w14:paraId="50939AA0"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499FD64C" w14:textId="1C7E610F" w:rsidR="00543AAF" w:rsidRPr="009D736C" w:rsidRDefault="00543AAF" w:rsidP="00543AAF">
            <w:pPr>
              <w:spacing w:after="60"/>
              <w:jc w:val="left"/>
              <w:rPr>
                <w:rFonts w:asciiTheme="minorHAnsi" w:hAnsiTheme="minorHAnsi" w:cstheme="minorHAnsi"/>
                <w:bCs/>
                <w:highlight w:val="yellow"/>
              </w:rPr>
            </w:pPr>
            <w:r w:rsidRPr="009D736C">
              <w:rPr>
                <w:rFonts w:asciiTheme="minorHAnsi" w:hAnsiTheme="minorHAnsi" w:cstheme="minorHAnsi"/>
                <w:bCs/>
              </w:rPr>
              <w:t>Ministerstwo Rozwoju, Pracy i Technologii</w:t>
            </w:r>
          </w:p>
        </w:tc>
        <w:tc>
          <w:tcPr>
            <w:tcW w:w="1842" w:type="dxa"/>
          </w:tcPr>
          <w:p w14:paraId="13ED0A36" w14:textId="6A3B46E7"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Załącznik nr 2 do PZIP, Lp. 142-150</w:t>
            </w:r>
            <w:r w:rsidR="00FD02E6">
              <w:rPr>
                <w:rFonts w:asciiTheme="minorHAnsi" w:hAnsiTheme="minorHAnsi" w:cstheme="minorHAnsi"/>
                <w:bCs/>
              </w:rPr>
              <w:t xml:space="preserve"> (obecnie lp. 129-137</w:t>
            </w:r>
            <w:r w:rsidR="00402CFB">
              <w:rPr>
                <w:rFonts w:asciiTheme="minorHAnsi" w:hAnsiTheme="minorHAnsi" w:cstheme="minorHAnsi"/>
                <w:bCs/>
              </w:rPr>
              <w:t>)</w:t>
            </w:r>
          </w:p>
        </w:tc>
        <w:tc>
          <w:tcPr>
            <w:tcW w:w="2268" w:type="dxa"/>
          </w:tcPr>
          <w:p w14:paraId="07AD82FA" w14:textId="66AB6C58"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Kolumna Resort odpowiedzialny</w:t>
            </w:r>
          </w:p>
        </w:tc>
        <w:tc>
          <w:tcPr>
            <w:tcW w:w="2835" w:type="dxa"/>
          </w:tcPr>
          <w:p w14:paraId="26865DA1" w14:textId="1319878B"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Nieistniejące nazwy ministerstw - konieczność zmiany nazwy ministerstw, odpowiednio na Ministerstwo Rodziny i Polityki Społecznej oraz Ministerstwo Rozwoju, Pracy i Technologii</w:t>
            </w:r>
          </w:p>
        </w:tc>
        <w:tc>
          <w:tcPr>
            <w:tcW w:w="2562" w:type="dxa"/>
          </w:tcPr>
          <w:p w14:paraId="0BC2B4CB" w14:textId="6434EA3C"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Uaktualniono nazwy ministerstw.</w:t>
            </w:r>
          </w:p>
        </w:tc>
        <w:tc>
          <w:tcPr>
            <w:tcW w:w="2080" w:type="dxa"/>
          </w:tcPr>
          <w:p w14:paraId="479E9847" w14:textId="05D3D4D2" w:rsidR="00543AAF" w:rsidRPr="009D736C" w:rsidRDefault="00543AAF" w:rsidP="00BB27B8">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p>
        </w:tc>
      </w:tr>
      <w:tr w:rsidR="003D5117" w:rsidRPr="00D609CA" w14:paraId="5B4D3F14" w14:textId="77777777" w:rsidTr="009D736C">
        <w:tc>
          <w:tcPr>
            <w:tcW w:w="562" w:type="dxa"/>
          </w:tcPr>
          <w:p w14:paraId="092EC246" w14:textId="77777777" w:rsidR="003D5117" w:rsidRPr="009D736C" w:rsidRDefault="003D5117" w:rsidP="003D5117">
            <w:pPr>
              <w:pStyle w:val="Akapitzlist"/>
              <w:numPr>
                <w:ilvl w:val="0"/>
                <w:numId w:val="3"/>
              </w:numPr>
              <w:spacing w:after="60"/>
              <w:ind w:hanging="640"/>
              <w:rPr>
                <w:rFonts w:asciiTheme="minorHAnsi" w:hAnsiTheme="minorHAnsi" w:cstheme="minorHAnsi"/>
              </w:rPr>
            </w:pPr>
          </w:p>
        </w:tc>
        <w:tc>
          <w:tcPr>
            <w:tcW w:w="2268" w:type="dxa"/>
          </w:tcPr>
          <w:p w14:paraId="61DFADE7" w14:textId="5AD4FBD7" w:rsidR="003D5117" w:rsidRPr="009D736C" w:rsidRDefault="003D5117" w:rsidP="003D5117">
            <w:pPr>
              <w:spacing w:after="60"/>
              <w:jc w:val="left"/>
              <w:rPr>
                <w:rFonts w:asciiTheme="minorHAnsi" w:hAnsiTheme="minorHAnsi" w:cstheme="minorHAnsi"/>
                <w:bCs/>
                <w:highlight w:val="yellow"/>
              </w:rPr>
            </w:pPr>
            <w:r w:rsidRPr="009D736C">
              <w:rPr>
                <w:rFonts w:asciiTheme="minorHAnsi" w:hAnsiTheme="minorHAnsi" w:cstheme="minorHAnsi"/>
                <w:bCs/>
              </w:rPr>
              <w:t>Ministerstwo Rozwoju, Pracy i Technologii</w:t>
            </w:r>
          </w:p>
        </w:tc>
        <w:tc>
          <w:tcPr>
            <w:tcW w:w="1842" w:type="dxa"/>
          </w:tcPr>
          <w:p w14:paraId="65633F14" w14:textId="77777777" w:rsidR="003D5117" w:rsidRPr="009D736C" w:rsidRDefault="003D5117" w:rsidP="003D5117">
            <w:pPr>
              <w:rPr>
                <w:rFonts w:asciiTheme="minorHAnsi" w:hAnsiTheme="minorHAnsi" w:cstheme="minorHAnsi"/>
                <w:bCs/>
              </w:rPr>
            </w:pPr>
            <w:r w:rsidRPr="009D736C">
              <w:rPr>
                <w:rFonts w:asciiTheme="minorHAnsi" w:hAnsiTheme="minorHAnsi" w:cstheme="minorHAnsi"/>
                <w:bCs/>
              </w:rPr>
              <w:t>Załącznik nr 2</w:t>
            </w:r>
          </w:p>
          <w:p w14:paraId="5D1F52C7" w14:textId="71E4749D" w:rsidR="003D5117" w:rsidRPr="009D736C" w:rsidRDefault="003D5117" w:rsidP="003D5117">
            <w:pPr>
              <w:spacing w:after="60"/>
              <w:jc w:val="left"/>
              <w:rPr>
                <w:rFonts w:asciiTheme="minorHAnsi" w:hAnsiTheme="minorHAnsi" w:cstheme="minorHAnsi"/>
                <w:bCs/>
              </w:rPr>
            </w:pPr>
            <w:proofErr w:type="gramStart"/>
            <w:r w:rsidRPr="009D736C">
              <w:rPr>
                <w:rFonts w:asciiTheme="minorHAnsi" w:hAnsiTheme="minorHAnsi" w:cstheme="minorHAnsi"/>
                <w:bCs/>
              </w:rPr>
              <w:t>do</w:t>
            </w:r>
            <w:proofErr w:type="gramEnd"/>
            <w:r w:rsidRPr="009D736C">
              <w:rPr>
                <w:rFonts w:asciiTheme="minorHAnsi" w:hAnsiTheme="minorHAnsi" w:cstheme="minorHAnsi"/>
                <w:bCs/>
              </w:rPr>
              <w:t xml:space="preserve"> PZIP, Lp. 142</w:t>
            </w:r>
            <w:r w:rsidR="00FD02E6">
              <w:rPr>
                <w:rFonts w:asciiTheme="minorHAnsi" w:hAnsiTheme="minorHAnsi" w:cstheme="minorHAnsi"/>
                <w:bCs/>
              </w:rPr>
              <w:t xml:space="preserve"> (obecnie lp. 129</w:t>
            </w:r>
            <w:r w:rsidR="000A5C88">
              <w:rPr>
                <w:rFonts w:asciiTheme="minorHAnsi" w:hAnsiTheme="minorHAnsi" w:cstheme="minorHAnsi"/>
                <w:bCs/>
              </w:rPr>
              <w:t>)</w:t>
            </w:r>
          </w:p>
        </w:tc>
        <w:tc>
          <w:tcPr>
            <w:tcW w:w="2268" w:type="dxa"/>
          </w:tcPr>
          <w:p w14:paraId="15B790A9" w14:textId="01E3A357" w:rsidR="003D5117" w:rsidRPr="009D736C" w:rsidRDefault="003D5117" w:rsidP="003D5117">
            <w:pPr>
              <w:jc w:val="left"/>
              <w:rPr>
                <w:rFonts w:asciiTheme="minorHAnsi" w:hAnsiTheme="minorHAnsi" w:cstheme="minorHAnsi"/>
                <w:bCs/>
              </w:rPr>
            </w:pPr>
            <w:r w:rsidRPr="009D736C">
              <w:rPr>
                <w:rFonts w:asciiTheme="minorHAnsi" w:hAnsiTheme="minorHAnsi" w:cstheme="minorHAnsi"/>
                <w:bCs/>
              </w:rPr>
              <w:t>Kolumny Termin realizacji i status realizacji</w:t>
            </w:r>
          </w:p>
        </w:tc>
        <w:tc>
          <w:tcPr>
            <w:tcW w:w="2835" w:type="dxa"/>
          </w:tcPr>
          <w:p w14:paraId="3E355A3E" w14:textId="065891EC" w:rsidR="003D5117" w:rsidRPr="009D736C" w:rsidRDefault="003D5117" w:rsidP="003D5117">
            <w:pPr>
              <w:spacing w:after="60"/>
              <w:jc w:val="left"/>
              <w:rPr>
                <w:rFonts w:asciiTheme="minorHAnsi" w:hAnsiTheme="minorHAnsi" w:cstheme="minorHAnsi"/>
                <w:bCs/>
              </w:rPr>
            </w:pPr>
            <w:r w:rsidRPr="009D736C">
              <w:rPr>
                <w:rFonts w:asciiTheme="minorHAnsi" w:hAnsiTheme="minorHAnsi" w:cstheme="minorHAnsi"/>
                <w:bCs/>
              </w:rPr>
              <w:t xml:space="preserve">Rozbieżność – jako „termin realizacji” </w:t>
            </w:r>
            <w:proofErr w:type="gramStart"/>
            <w:r w:rsidRPr="009D736C">
              <w:rPr>
                <w:rFonts w:asciiTheme="minorHAnsi" w:hAnsiTheme="minorHAnsi" w:cstheme="minorHAnsi"/>
                <w:bCs/>
              </w:rPr>
              <w:t>wskazano 30/06/2020,  z</w:t>
            </w:r>
            <w:proofErr w:type="gramEnd"/>
            <w:r w:rsidRPr="009D736C">
              <w:rPr>
                <w:rFonts w:asciiTheme="minorHAnsi" w:hAnsiTheme="minorHAnsi" w:cstheme="minorHAnsi"/>
                <w:bCs/>
              </w:rPr>
              <w:t xml:space="preserve"> kolumny „status realizacji” wynika, iż projekt jest w fazie realizacji</w:t>
            </w:r>
          </w:p>
        </w:tc>
        <w:tc>
          <w:tcPr>
            <w:tcW w:w="2562" w:type="dxa"/>
          </w:tcPr>
          <w:p w14:paraId="1FD3D4DE" w14:textId="6A8302B7" w:rsidR="003D5117" w:rsidRPr="009D736C" w:rsidRDefault="003D5117" w:rsidP="003D5117">
            <w:pPr>
              <w:spacing w:after="60"/>
              <w:jc w:val="left"/>
              <w:rPr>
                <w:rFonts w:asciiTheme="minorHAnsi" w:hAnsiTheme="minorHAnsi" w:cstheme="minorHAnsi"/>
                <w:bCs/>
              </w:rPr>
            </w:pPr>
            <w:r>
              <w:rPr>
                <w:rFonts w:asciiTheme="minorHAnsi" w:hAnsiTheme="minorHAnsi" w:cstheme="minorHAnsi"/>
                <w:bCs/>
              </w:rPr>
              <w:t xml:space="preserve">Zgodnie z informacjami otrzymanymi z </w:t>
            </w:r>
            <w:r w:rsidRPr="009D736C">
              <w:rPr>
                <w:rFonts w:asciiTheme="minorHAnsi" w:hAnsiTheme="minorHAnsi" w:cstheme="minorHAnsi"/>
                <w:bCs/>
              </w:rPr>
              <w:t>Ministerstw</w:t>
            </w:r>
            <w:r>
              <w:rPr>
                <w:rFonts w:asciiTheme="minorHAnsi" w:hAnsiTheme="minorHAnsi" w:cstheme="minorHAnsi"/>
                <w:bCs/>
              </w:rPr>
              <w:t>a</w:t>
            </w:r>
            <w:r w:rsidRPr="009D736C">
              <w:rPr>
                <w:rFonts w:asciiTheme="minorHAnsi" w:hAnsiTheme="minorHAnsi" w:cstheme="minorHAnsi"/>
                <w:bCs/>
              </w:rPr>
              <w:t xml:space="preserve"> Rozwoju, Pracy i Technologii</w:t>
            </w:r>
            <w:r>
              <w:rPr>
                <w:rFonts w:asciiTheme="minorHAnsi" w:hAnsiTheme="minorHAnsi" w:cstheme="minorHAnsi"/>
                <w:bCs/>
              </w:rPr>
              <w:t xml:space="preserve"> poprawiono datę oraz status realizacji działania.</w:t>
            </w:r>
          </w:p>
        </w:tc>
        <w:tc>
          <w:tcPr>
            <w:tcW w:w="2080" w:type="dxa"/>
          </w:tcPr>
          <w:p w14:paraId="1C9A020C" w14:textId="2A983550" w:rsidR="003D5117" w:rsidRPr="009D736C" w:rsidRDefault="003D5117" w:rsidP="00BB27B8">
            <w:pPr>
              <w:spacing w:after="60"/>
              <w:jc w:val="left"/>
              <w:rPr>
                <w:rFonts w:asciiTheme="minorHAnsi" w:hAnsiTheme="minorHAnsi" w:cstheme="minorHAnsi"/>
                <w:bCs/>
              </w:rPr>
            </w:pPr>
            <w:r w:rsidRPr="006806DA">
              <w:rPr>
                <w:rFonts w:asciiTheme="minorHAnsi" w:hAnsiTheme="minorHAnsi" w:cstheme="minorHAnsi"/>
                <w:b/>
                <w:bCs/>
              </w:rPr>
              <w:t xml:space="preserve">Uwaga uwzględniona. </w:t>
            </w:r>
          </w:p>
        </w:tc>
      </w:tr>
      <w:tr w:rsidR="003D5117" w:rsidRPr="00D609CA" w14:paraId="521DF6FA" w14:textId="77777777" w:rsidTr="009D736C">
        <w:tc>
          <w:tcPr>
            <w:tcW w:w="562" w:type="dxa"/>
          </w:tcPr>
          <w:p w14:paraId="24BF6F79" w14:textId="77777777" w:rsidR="003D5117" w:rsidRPr="009D736C" w:rsidRDefault="003D5117" w:rsidP="003D5117">
            <w:pPr>
              <w:pStyle w:val="Akapitzlist"/>
              <w:numPr>
                <w:ilvl w:val="0"/>
                <w:numId w:val="3"/>
              </w:numPr>
              <w:spacing w:after="60"/>
              <w:ind w:hanging="640"/>
              <w:rPr>
                <w:rFonts w:asciiTheme="minorHAnsi" w:hAnsiTheme="minorHAnsi" w:cstheme="minorHAnsi"/>
              </w:rPr>
            </w:pPr>
          </w:p>
        </w:tc>
        <w:tc>
          <w:tcPr>
            <w:tcW w:w="2268" w:type="dxa"/>
          </w:tcPr>
          <w:p w14:paraId="5F242E33" w14:textId="7EB5548C" w:rsidR="003D5117" w:rsidRPr="009D736C" w:rsidRDefault="003D5117" w:rsidP="003D5117">
            <w:pPr>
              <w:spacing w:after="60"/>
              <w:jc w:val="left"/>
              <w:rPr>
                <w:rFonts w:asciiTheme="minorHAnsi" w:hAnsiTheme="minorHAnsi" w:cstheme="minorHAnsi"/>
                <w:bCs/>
                <w:highlight w:val="yellow"/>
              </w:rPr>
            </w:pPr>
            <w:r w:rsidRPr="009D736C">
              <w:rPr>
                <w:rFonts w:asciiTheme="minorHAnsi" w:hAnsiTheme="minorHAnsi" w:cstheme="minorHAnsi"/>
                <w:bCs/>
              </w:rPr>
              <w:t>Ministerstwo Rozwoju, Pracy i Technologii</w:t>
            </w:r>
          </w:p>
        </w:tc>
        <w:tc>
          <w:tcPr>
            <w:tcW w:w="1842" w:type="dxa"/>
          </w:tcPr>
          <w:p w14:paraId="71FBDD69" w14:textId="77777777" w:rsidR="003D5117" w:rsidRPr="009D736C" w:rsidRDefault="003D5117" w:rsidP="003D5117">
            <w:pPr>
              <w:rPr>
                <w:rFonts w:asciiTheme="minorHAnsi" w:hAnsiTheme="minorHAnsi" w:cstheme="minorHAnsi"/>
                <w:bCs/>
              </w:rPr>
            </w:pPr>
            <w:r w:rsidRPr="009D736C">
              <w:rPr>
                <w:rFonts w:asciiTheme="minorHAnsi" w:hAnsiTheme="minorHAnsi" w:cstheme="minorHAnsi"/>
                <w:bCs/>
              </w:rPr>
              <w:t>Załącznik nr 2</w:t>
            </w:r>
          </w:p>
          <w:p w14:paraId="0A0D520B" w14:textId="01E17D85" w:rsidR="003D5117" w:rsidRPr="009D736C" w:rsidRDefault="003D5117" w:rsidP="003D5117">
            <w:pPr>
              <w:spacing w:after="60"/>
              <w:jc w:val="left"/>
              <w:rPr>
                <w:rFonts w:asciiTheme="minorHAnsi" w:hAnsiTheme="minorHAnsi" w:cstheme="minorHAnsi"/>
                <w:bCs/>
              </w:rPr>
            </w:pPr>
            <w:proofErr w:type="gramStart"/>
            <w:r w:rsidRPr="009D736C">
              <w:rPr>
                <w:rFonts w:asciiTheme="minorHAnsi" w:hAnsiTheme="minorHAnsi" w:cstheme="minorHAnsi"/>
                <w:bCs/>
              </w:rPr>
              <w:t>do</w:t>
            </w:r>
            <w:proofErr w:type="gramEnd"/>
            <w:r w:rsidRPr="009D736C">
              <w:rPr>
                <w:rFonts w:asciiTheme="minorHAnsi" w:hAnsiTheme="minorHAnsi" w:cstheme="minorHAnsi"/>
                <w:bCs/>
              </w:rPr>
              <w:t xml:space="preserve"> PZIP, LP. 142</w:t>
            </w:r>
            <w:r w:rsidR="00FD02E6">
              <w:rPr>
                <w:rFonts w:asciiTheme="minorHAnsi" w:hAnsiTheme="minorHAnsi" w:cstheme="minorHAnsi"/>
                <w:bCs/>
              </w:rPr>
              <w:t xml:space="preserve"> (obecnie lp. 129</w:t>
            </w:r>
            <w:r w:rsidR="000A5C88">
              <w:rPr>
                <w:rFonts w:asciiTheme="minorHAnsi" w:hAnsiTheme="minorHAnsi" w:cstheme="minorHAnsi"/>
                <w:bCs/>
              </w:rPr>
              <w:t>)</w:t>
            </w:r>
          </w:p>
        </w:tc>
        <w:tc>
          <w:tcPr>
            <w:tcW w:w="2268" w:type="dxa"/>
          </w:tcPr>
          <w:p w14:paraId="3C11189C" w14:textId="2F13E5FA" w:rsidR="003D5117" w:rsidRPr="009D736C" w:rsidRDefault="003D5117" w:rsidP="003D5117">
            <w:pPr>
              <w:spacing w:after="60"/>
              <w:jc w:val="left"/>
              <w:rPr>
                <w:rFonts w:asciiTheme="minorHAnsi" w:hAnsiTheme="minorHAnsi" w:cstheme="minorHAnsi"/>
                <w:bCs/>
              </w:rPr>
            </w:pPr>
            <w:r w:rsidRPr="009D736C">
              <w:rPr>
                <w:rFonts w:asciiTheme="minorHAnsi" w:hAnsiTheme="minorHAnsi" w:cstheme="minorHAnsi"/>
                <w:bCs/>
              </w:rPr>
              <w:t>Kolumna Źródło finansowania</w:t>
            </w:r>
          </w:p>
        </w:tc>
        <w:tc>
          <w:tcPr>
            <w:tcW w:w="2835" w:type="dxa"/>
          </w:tcPr>
          <w:p w14:paraId="5FEF96C9" w14:textId="14FDE7F2" w:rsidR="003D5117" w:rsidRPr="009D736C" w:rsidRDefault="003D5117" w:rsidP="003D5117">
            <w:pPr>
              <w:jc w:val="left"/>
              <w:rPr>
                <w:rFonts w:asciiTheme="minorHAnsi" w:hAnsiTheme="minorHAnsi" w:cstheme="minorHAnsi"/>
                <w:bCs/>
              </w:rPr>
            </w:pPr>
            <w:r w:rsidRPr="009D736C">
              <w:rPr>
                <w:rFonts w:asciiTheme="minorHAnsi" w:hAnsiTheme="minorHAnsi" w:cstheme="minorHAnsi"/>
                <w:bCs/>
              </w:rPr>
              <w:t xml:space="preserve">Jeżeli zadanie jest w fazie realizacji (patrz uwaga 2), od dnia 6 października 2020 r. resortem odpowiedzialnym w zakresie część 31 oraz Funduszu Pracy jest Ministerstwo Rozwoju, Pracy </w:t>
            </w:r>
            <w:r w:rsidRPr="009D736C">
              <w:rPr>
                <w:rFonts w:asciiTheme="minorHAnsi" w:hAnsiTheme="minorHAnsi" w:cstheme="minorHAnsi"/>
                <w:bCs/>
              </w:rPr>
              <w:br/>
              <w:t>i Technologii.</w:t>
            </w:r>
          </w:p>
          <w:p w14:paraId="057893A3" w14:textId="44B3A0B9" w:rsidR="003D5117" w:rsidRPr="009D736C" w:rsidRDefault="003D5117" w:rsidP="003D5117">
            <w:pPr>
              <w:rPr>
                <w:rFonts w:asciiTheme="minorHAnsi" w:hAnsiTheme="minorHAnsi" w:cstheme="minorHAnsi"/>
                <w:bCs/>
              </w:rPr>
            </w:pPr>
            <w:r w:rsidRPr="009D736C">
              <w:rPr>
                <w:rFonts w:asciiTheme="minorHAnsi" w:hAnsiTheme="minorHAnsi" w:cstheme="minorHAnsi"/>
                <w:bCs/>
              </w:rPr>
              <w:t>Jeżeli zadanie jest już zakończone nie powinno być ujęte w budżecie.</w:t>
            </w:r>
          </w:p>
          <w:p w14:paraId="7DC475EE" w14:textId="77777777" w:rsidR="003D5117" w:rsidRPr="009D736C" w:rsidRDefault="003D5117" w:rsidP="003D5117">
            <w:pPr>
              <w:rPr>
                <w:rFonts w:asciiTheme="minorHAnsi" w:hAnsiTheme="minorHAnsi" w:cstheme="minorHAnsi"/>
                <w:bCs/>
              </w:rPr>
            </w:pPr>
          </w:p>
          <w:p w14:paraId="76E9DD61" w14:textId="74ED219F" w:rsidR="003D5117" w:rsidRPr="009D736C" w:rsidRDefault="003D5117" w:rsidP="003D5117">
            <w:pPr>
              <w:spacing w:after="60"/>
              <w:jc w:val="left"/>
              <w:rPr>
                <w:rFonts w:asciiTheme="minorHAnsi" w:hAnsiTheme="minorHAnsi" w:cstheme="minorHAnsi"/>
                <w:bCs/>
              </w:rPr>
            </w:pPr>
            <w:r w:rsidRPr="009D736C">
              <w:rPr>
                <w:rFonts w:asciiTheme="minorHAnsi" w:hAnsiTheme="minorHAnsi" w:cstheme="minorHAnsi"/>
                <w:bCs/>
              </w:rPr>
              <w:t xml:space="preserve">Monitoring Pracy i Pobytu w Celach Zarobkowych Cudzoziemców na Terytorium Rzeczypospolitej Polskiej - znajduje się we właściwości DRP. </w:t>
            </w:r>
          </w:p>
        </w:tc>
        <w:tc>
          <w:tcPr>
            <w:tcW w:w="2562" w:type="dxa"/>
          </w:tcPr>
          <w:p w14:paraId="04DEC1BC" w14:textId="5ACDE607" w:rsidR="003D5117" w:rsidRPr="009D736C" w:rsidRDefault="003D5117" w:rsidP="003D5117">
            <w:pPr>
              <w:spacing w:after="60"/>
              <w:jc w:val="left"/>
              <w:rPr>
                <w:rFonts w:asciiTheme="minorHAnsi" w:hAnsiTheme="minorHAnsi" w:cstheme="minorHAnsi"/>
                <w:bCs/>
              </w:rPr>
            </w:pPr>
            <w:r>
              <w:rPr>
                <w:rFonts w:asciiTheme="minorHAnsi" w:hAnsiTheme="minorHAnsi" w:cstheme="minorHAnsi"/>
                <w:bCs/>
              </w:rPr>
              <w:t xml:space="preserve">Zgodnie z informacjami otrzymanymi z </w:t>
            </w:r>
            <w:r w:rsidRPr="009D736C">
              <w:rPr>
                <w:rFonts w:asciiTheme="minorHAnsi" w:hAnsiTheme="minorHAnsi" w:cstheme="minorHAnsi"/>
                <w:bCs/>
              </w:rPr>
              <w:t>Ministerstw</w:t>
            </w:r>
            <w:r>
              <w:rPr>
                <w:rFonts w:asciiTheme="minorHAnsi" w:hAnsiTheme="minorHAnsi" w:cstheme="minorHAnsi"/>
                <w:bCs/>
              </w:rPr>
              <w:t>a</w:t>
            </w:r>
            <w:r w:rsidRPr="009D736C">
              <w:rPr>
                <w:rFonts w:asciiTheme="minorHAnsi" w:hAnsiTheme="minorHAnsi" w:cstheme="minorHAnsi"/>
                <w:bCs/>
              </w:rPr>
              <w:t xml:space="preserve"> Rozwoju, Pracy i Technologii</w:t>
            </w:r>
            <w:r>
              <w:rPr>
                <w:rFonts w:asciiTheme="minorHAnsi" w:hAnsiTheme="minorHAnsi" w:cstheme="minorHAnsi"/>
                <w:bCs/>
              </w:rPr>
              <w:t xml:space="preserve"> poprawiono nazwę resortu odpowiedzialnego za działanie.</w:t>
            </w:r>
          </w:p>
        </w:tc>
        <w:tc>
          <w:tcPr>
            <w:tcW w:w="2080" w:type="dxa"/>
          </w:tcPr>
          <w:p w14:paraId="70BB078F" w14:textId="38213447" w:rsidR="003D5117" w:rsidRPr="009D736C" w:rsidRDefault="003D5117" w:rsidP="00BB27B8">
            <w:pPr>
              <w:spacing w:after="60"/>
              <w:jc w:val="left"/>
              <w:rPr>
                <w:rFonts w:asciiTheme="minorHAnsi" w:hAnsiTheme="minorHAnsi" w:cstheme="minorHAnsi"/>
                <w:bCs/>
              </w:rPr>
            </w:pPr>
            <w:r w:rsidRPr="006806DA">
              <w:rPr>
                <w:rFonts w:asciiTheme="minorHAnsi" w:hAnsiTheme="minorHAnsi" w:cstheme="minorHAnsi"/>
                <w:b/>
                <w:bCs/>
              </w:rPr>
              <w:t xml:space="preserve">Uwaga uwzględniona. </w:t>
            </w:r>
          </w:p>
        </w:tc>
      </w:tr>
      <w:tr w:rsidR="00543AAF" w:rsidRPr="00D609CA" w14:paraId="69BB66AC" w14:textId="77777777" w:rsidTr="009D736C">
        <w:tc>
          <w:tcPr>
            <w:tcW w:w="562" w:type="dxa"/>
          </w:tcPr>
          <w:p w14:paraId="084B6F68"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50FD9A4F" w14:textId="09CA1207"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Ministerstwo Rozwoju, Pracy i Technologii</w:t>
            </w:r>
          </w:p>
        </w:tc>
        <w:tc>
          <w:tcPr>
            <w:tcW w:w="1842" w:type="dxa"/>
          </w:tcPr>
          <w:p w14:paraId="53F2F16D" w14:textId="77777777"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 xml:space="preserve">OSR </w:t>
            </w:r>
          </w:p>
          <w:p w14:paraId="2A24B7B8" w14:textId="77777777"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Pkt 6 „Wpływ</w:t>
            </w:r>
          </w:p>
          <w:p w14:paraId="2C15A503" w14:textId="5DA8CE81"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 xml:space="preserve"> </w:t>
            </w:r>
            <w:proofErr w:type="gramStart"/>
            <w:r w:rsidRPr="009D736C">
              <w:rPr>
                <w:rFonts w:asciiTheme="minorHAnsi" w:hAnsiTheme="minorHAnsi" w:cstheme="minorHAnsi"/>
                <w:bCs/>
              </w:rPr>
              <w:t>na</w:t>
            </w:r>
            <w:proofErr w:type="gramEnd"/>
            <w:r w:rsidRPr="009D736C">
              <w:rPr>
                <w:rFonts w:asciiTheme="minorHAnsi" w:hAnsiTheme="minorHAnsi" w:cstheme="minorHAnsi"/>
                <w:bCs/>
              </w:rPr>
              <w:t xml:space="preserve"> sektor finansów publicznych”</w:t>
            </w:r>
          </w:p>
        </w:tc>
        <w:tc>
          <w:tcPr>
            <w:tcW w:w="2268" w:type="dxa"/>
          </w:tcPr>
          <w:p w14:paraId="55683589" w14:textId="1CA4AD04"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Str. 8, 9, 11</w:t>
            </w:r>
          </w:p>
        </w:tc>
        <w:tc>
          <w:tcPr>
            <w:tcW w:w="2835" w:type="dxa"/>
          </w:tcPr>
          <w:p w14:paraId="0EB63197" w14:textId="77777777" w:rsidR="00543AAF" w:rsidRPr="009D736C" w:rsidRDefault="00543AAF" w:rsidP="00543AAF">
            <w:pPr>
              <w:pStyle w:val="Akapitzlist"/>
              <w:numPr>
                <w:ilvl w:val="0"/>
                <w:numId w:val="8"/>
              </w:numPr>
              <w:spacing w:after="60"/>
              <w:ind w:left="369"/>
              <w:rPr>
                <w:rFonts w:asciiTheme="minorHAnsi" w:hAnsiTheme="minorHAnsi" w:cstheme="minorHAnsi"/>
                <w:bCs/>
              </w:rPr>
            </w:pPr>
            <w:r w:rsidRPr="009D736C">
              <w:rPr>
                <w:rFonts w:asciiTheme="minorHAnsi" w:hAnsiTheme="minorHAnsi" w:cstheme="minorHAnsi"/>
                <w:bCs/>
              </w:rPr>
              <w:t xml:space="preserve">Konieczność zmiany nazwy ministerstw, odpowiednio na Ministerstwo Rodziny i Polityki Społecznej oraz Ministerstwo Rozwoju, Pracy i Technologii, </w:t>
            </w:r>
          </w:p>
          <w:p w14:paraId="7E992586" w14:textId="77777777" w:rsidR="00543AAF" w:rsidRPr="009D736C" w:rsidRDefault="00543AAF" w:rsidP="00543AAF">
            <w:pPr>
              <w:pStyle w:val="Akapitzlist"/>
              <w:numPr>
                <w:ilvl w:val="0"/>
                <w:numId w:val="8"/>
              </w:numPr>
              <w:spacing w:after="60"/>
              <w:ind w:left="369"/>
              <w:rPr>
                <w:rFonts w:asciiTheme="minorHAnsi" w:hAnsiTheme="minorHAnsi" w:cstheme="minorHAnsi"/>
                <w:bCs/>
              </w:rPr>
            </w:pPr>
            <w:r w:rsidRPr="009D736C">
              <w:rPr>
                <w:rFonts w:asciiTheme="minorHAnsi" w:hAnsiTheme="minorHAnsi" w:cstheme="minorHAnsi"/>
                <w:bCs/>
              </w:rPr>
              <w:t>Część 31 Praca powinna być wskazana przy Ministerstwie Rozwoju, Pracy i Technologii, podobnie jak Fundusz Pracy - dysponentem FP jest minister właściwy do spraw pracy</w:t>
            </w:r>
          </w:p>
          <w:p w14:paraId="19DAB39F" w14:textId="748E35E3" w:rsidR="00543AAF" w:rsidRPr="009D736C" w:rsidRDefault="00543AAF" w:rsidP="00543AAF">
            <w:pPr>
              <w:spacing w:after="60"/>
              <w:jc w:val="left"/>
              <w:rPr>
                <w:rFonts w:asciiTheme="minorHAnsi" w:hAnsiTheme="minorHAnsi" w:cstheme="minorHAnsi"/>
                <w:bCs/>
              </w:rPr>
            </w:pPr>
          </w:p>
        </w:tc>
        <w:tc>
          <w:tcPr>
            <w:tcW w:w="2562" w:type="dxa"/>
          </w:tcPr>
          <w:p w14:paraId="76298EFC" w14:textId="5A353349"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Poprawiono nazwy ministerstw oraz źródła finansowania.</w:t>
            </w:r>
          </w:p>
        </w:tc>
        <w:tc>
          <w:tcPr>
            <w:tcW w:w="2080" w:type="dxa"/>
          </w:tcPr>
          <w:p w14:paraId="335F4A8A" w14:textId="6CDF5198" w:rsidR="00543AAF" w:rsidRPr="009D736C" w:rsidRDefault="00543AAF" w:rsidP="00BB27B8">
            <w:pPr>
              <w:spacing w:after="60"/>
              <w:jc w:val="left"/>
              <w:rPr>
                <w:rFonts w:asciiTheme="minorHAnsi" w:hAnsiTheme="minorHAnsi" w:cstheme="minorHAnsi"/>
                <w:bCs/>
              </w:rPr>
            </w:pPr>
            <w:r w:rsidRPr="009D736C">
              <w:rPr>
                <w:rFonts w:asciiTheme="minorHAnsi" w:hAnsiTheme="minorHAnsi" w:cstheme="minorHAnsi"/>
                <w:b/>
                <w:bCs/>
              </w:rPr>
              <w:t>Uwagi uwzględnione.</w:t>
            </w:r>
          </w:p>
        </w:tc>
      </w:tr>
      <w:tr w:rsidR="00543AAF" w:rsidRPr="00FA2A2F" w14:paraId="0E43F67C" w14:textId="77777777" w:rsidTr="009D736C">
        <w:tc>
          <w:tcPr>
            <w:tcW w:w="562" w:type="dxa"/>
          </w:tcPr>
          <w:p w14:paraId="5CEC02EB"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6538C656" w14:textId="379B2F30"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Ministerstwo Funduszy i Polityki Regionalnej</w:t>
            </w:r>
          </w:p>
        </w:tc>
        <w:tc>
          <w:tcPr>
            <w:tcW w:w="1842" w:type="dxa"/>
          </w:tcPr>
          <w:p w14:paraId="4E1DD0B2" w14:textId="363A24EE" w:rsidR="00543AAF" w:rsidRPr="009D736C" w:rsidRDefault="000A5C88" w:rsidP="000A5C88">
            <w:pPr>
              <w:spacing w:after="60"/>
              <w:jc w:val="left"/>
              <w:rPr>
                <w:rFonts w:asciiTheme="minorHAnsi" w:hAnsiTheme="minorHAnsi" w:cstheme="minorHAnsi"/>
                <w:bCs/>
              </w:rPr>
            </w:pPr>
            <w:r>
              <w:rPr>
                <w:rFonts w:asciiTheme="minorHAnsi" w:hAnsiTheme="minorHAnsi" w:cstheme="minorHAnsi"/>
              </w:rPr>
              <w:t xml:space="preserve">Załącznik nr 2, poz. 201 </w:t>
            </w:r>
          </w:p>
        </w:tc>
        <w:tc>
          <w:tcPr>
            <w:tcW w:w="2268" w:type="dxa"/>
          </w:tcPr>
          <w:p w14:paraId="68DC1561" w14:textId="00FABFDD"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rPr>
              <w:t>Kolumna Termin realizacji</w:t>
            </w:r>
          </w:p>
        </w:tc>
        <w:tc>
          <w:tcPr>
            <w:tcW w:w="2835" w:type="dxa"/>
          </w:tcPr>
          <w:p w14:paraId="2C4D934D" w14:textId="77777777" w:rsidR="00543AAF" w:rsidRPr="009D736C" w:rsidRDefault="00543AAF" w:rsidP="00543AAF">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Błędna data zakończenia projektu.</w:t>
            </w:r>
          </w:p>
          <w:p w14:paraId="3718AE87" w14:textId="77777777" w:rsidR="00543AAF" w:rsidRPr="009D736C" w:rsidRDefault="00543AAF" w:rsidP="00543AAF">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Projekt Opracowanie zasad kontroli i zwalczania inwazyjnych gatunków</w:t>
            </w:r>
          </w:p>
          <w:p w14:paraId="48EC400E" w14:textId="77777777" w:rsidR="00543AAF" w:rsidRPr="009D736C" w:rsidRDefault="00543AAF" w:rsidP="00543AAF">
            <w:pPr>
              <w:autoSpaceDE w:val="0"/>
              <w:autoSpaceDN w:val="0"/>
              <w:adjustRightInd w:val="0"/>
              <w:spacing w:after="60"/>
              <w:jc w:val="left"/>
              <w:rPr>
                <w:rFonts w:asciiTheme="minorHAnsi" w:hAnsiTheme="minorHAnsi" w:cstheme="minorHAnsi"/>
              </w:rPr>
            </w:pPr>
            <w:proofErr w:type="gramStart"/>
            <w:r w:rsidRPr="009D736C">
              <w:rPr>
                <w:rFonts w:asciiTheme="minorHAnsi" w:hAnsiTheme="minorHAnsi" w:cstheme="minorHAnsi"/>
              </w:rPr>
              <w:t>obcych</w:t>
            </w:r>
            <w:proofErr w:type="gramEnd"/>
            <w:r w:rsidRPr="009D736C">
              <w:rPr>
                <w:rFonts w:asciiTheme="minorHAnsi" w:hAnsiTheme="minorHAnsi" w:cstheme="minorHAnsi"/>
              </w:rPr>
              <w:t xml:space="preserve"> wraz z przeprowadzeniem</w:t>
            </w:r>
          </w:p>
          <w:p w14:paraId="2A623480" w14:textId="77777777" w:rsidR="00543AAF" w:rsidRPr="009D736C" w:rsidRDefault="00543AAF" w:rsidP="00543AAF">
            <w:pPr>
              <w:autoSpaceDE w:val="0"/>
              <w:autoSpaceDN w:val="0"/>
              <w:adjustRightInd w:val="0"/>
              <w:spacing w:after="60"/>
              <w:jc w:val="left"/>
              <w:rPr>
                <w:rFonts w:asciiTheme="minorHAnsi" w:hAnsiTheme="minorHAnsi" w:cstheme="minorHAnsi"/>
              </w:rPr>
            </w:pPr>
            <w:proofErr w:type="gramStart"/>
            <w:r w:rsidRPr="009D736C">
              <w:rPr>
                <w:rFonts w:asciiTheme="minorHAnsi" w:hAnsiTheme="minorHAnsi" w:cstheme="minorHAnsi"/>
              </w:rPr>
              <w:t>pilotażowych</w:t>
            </w:r>
            <w:proofErr w:type="gramEnd"/>
            <w:r w:rsidRPr="009D736C">
              <w:rPr>
                <w:rFonts w:asciiTheme="minorHAnsi" w:hAnsiTheme="minorHAnsi" w:cstheme="minorHAnsi"/>
              </w:rPr>
              <w:t xml:space="preserve"> działań</w:t>
            </w:r>
          </w:p>
          <w:p w14:paraId="5E2D0679" w14:textId="1484DD0E" w:rsidR="00543AAF" w:rsidRPr="009D736C" w:rsidRDefault="00543AAF" w:rsidP="00543AAF">
            <w:pPr>
              <w:spacing w:after="60"/>
              <w:jc w:val="left"/>
              <w:rPr>
                <w:rFonts w:asciiTheme="minorHAnsi" w:hAnsiTheme="minorHAnsi" w:cstheme="minorHAnsi"/>
                <w:bCs/>
                <w:u w:val="single"/>
              </w:rPr>
            </w:pPr>
            <w:proofErr w:type="gramStart"/>
            <w:r w:rsidRPr="009D736C">
              <w:rPr>
                <w:rFonts w:asciiTheme="minorHAnsi" w:hAnsiTheme="minorHAnsi" w:cstheme="minorHAnsi"/>
              </w:rPr>
              <w:t>i</w:t>
            </w:r>
            <w:proofErr w:type="gramEnd"/>
            <w:r w:rsidRPr="009D736C">
              <w:rPr>
                <w:rFonts w:asciiTheme="minorHAnsi" w:hAnsiTheme="minorHAnsi" w:cstheme="minorHAnsi"/>
              </w:rPr>
              <w:t xml:space="preserve"> edukacją społeczną ma aktualnie datę zakończenia 30.06.2022.</w:t>
            </w:r>
          </w:p>
        </w:tc>
        <w:tc>
          <w:tcPr>
            <w:tcW w:w="2562" w:type="dxa"/>
          </w:tcPr>
          <w:p w14:paraId="005E40CE" w14:textId="2EA070BF"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Zmieniono termin realizacji działania.</w:t>
            </w:r>
          </w:p>
        </w:tc>
        <w:tc>
          <w:tcPr>
            <w:tcW w:w="2080" w:type="dxa"/>
          </w:tcPr>
          <w:p w14:paraId="3AE8C114" w14:textId="15E1D85B" w:rsidR="00543AAF" w:rsidRPr="009D736C" w:rsidRDefault="00543AAF" w:rsidP="00BB27B8">
            <w:pPr>
              <w:spacing w:after="60"/>
              <w:jc w:val="left"/>
              <w:rPr>
                <w:rFonts w:asciiTheme="minorHAnsi" w:hAnsiTheme="minorHAnsi" w:cstheme="minorHAnsi"/>
                <w:b/>
                <w:bCs/>
              </w:rPr>
            </w:pPr>
            <w:r w:rsidRPr="009D736C">
              <w:rPr>
                <w:rFonts w:asciiTheme="minorHAnsi" w:hAnsiTheme="minorHAnsi" w:cstheme="minorHAnsi"/>
                <w:b/>
                <w:bCs/>
              </w:rPr>
              <w:t>Uwaga uwzględniona.</w:t>
            </w:r>
          </w:p>
        </w:tc>
      </w:tr>
      <w:tr w:rsidR="00543AAF" w:rsidRPr="00FA2A2F" w14:paraId="3F0B5430" w14:textId="77777777" w:rsidTr="009D736C">
        <w:tc>
          <w:tcPr>
            <w:tcW w:w="562" w:type="dxa"/>
          </w:tcPr>
          <w:p w14:paraId="586A415F"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7F5AB333" w14:textId="4BE1FC5C"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Ministerstwo Funduszy i Polityki Regionalnej</w:t>
            </w:r>
          </w:p>
        </w:tc>
        <w:tc>
          <w:tcPr>
            <w:tcW w:w="1842" w:type="dxa"/>
          </w:tcPr>
          <w:p w14:paraId="357EAD62" w14:textId="77777777"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OSR pkt 6. Wpływ na sektor finansów publicznych;</w:t>
            </w:r>
          </w:p>
          <w:p w14:paraId="559995A0" w14:textId="57CE5CF9"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 xml:space="preserve">Załącznik 1 do projektu OSR - </w:t>
            </w:r>
            <w:r w:rsidRPr="009D736C">
              <w:rPr>
                <w:rFonts w:asciiTheme="minorHAnsi" w:hAnsiTheme="minorHAnsi" w:cstheme="minorHAnsi"/>
                <w:bCs/>
              </w:rPr>
              <w:lastRenderedPageBreak/>
              <w:t xml:space="preserve">ocena skutków finansowych projektu – arkusz </w:t>
            </w:r>
            <w:proofErr w:type="spellStart"/>
            <w:r w:rsidRPr="009D736C">
              <w:rPr>
                <w:rFonts w:asciiTheme="minorHAnsi" w:hAnsiTheme="minorHAnsi" w:cstheme="minorHAnsi"/>
                <w:bCs/>
              </w:rPr>
              <w:t>MKiDN_WFDiF</w:t>
            </w:r>
            <w:proofErr w:type="spellEnd"/>
            <w:r w:rsidRPr="009D736C">
              <w:rPr>
                <w:rFonts w:asciiTheme="minorHAnsi" w:hAnsiTheme="minorHAnsi" w:cstheme="minorHAnsi"/>
                <w:bCs/>
              </w:rPr>
              <w:t xml:space="preserve"> </w:t>
            </w:r>
          </w:p>
        </w:tc>
        <w:tc>
          <w:tcPr>
            <w:tcW w:w="2268" w:type="dxa"/>
          </w:tcPr>
          <w:p w14:paraId="000DFCC3" w14:textId="22D19B2B"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lastRenderedPageBreak/>
              <w:t xml:space="preserve">OSR „8.Ministerstwo Kultury i Dziedzictwa Narodowego: •budżet państwa ok. 398,20 mln zł, obejmuje realizację </w:t>
            </w:r>
            <w:r w:rsidRPr="009D736C">
              <w:rPr>
                <w:rFonts w:asciiTheme="minorHAnsi" w:hAnsiTheme="minorHAnsi" w:cstheme="minorHAnsi"/>
                <w:bCs/>
              </w:rPr>
              <w:lastRenderedPageBreak/>
              <w:t>projektów ze środków budżetu państwa, oraz wydatki na utrzymanie produktów tych projektów w cz. 24 – 395,67 mln zł i w cz. 83 rezerwy celowej cz. 83, poz. 9 – 2,53 mln zł.” Załącznik 1 do projektu OSR „W okresie realizacji Projektu (0-2): 16 473 100,01 PLN - budżet Państwa (2 531 915,48 PLN) - środki budżetu państwa planowane w ramach wydatków w cz. 24 i cz. 83 rezerwy celowej poz. 8, o której uruchomienie MKiDN wnioskuje.”</w:t>
            </w:r>
          </w:p>
        </w:tc>
        <w:tc>
          <w:tcPr>
            <w:tcW w:w="2835" w:type="dxa"/>
          </w:tcPr>
          <w:p w14:paraId="33A66BF4" w14:textId="06EE8D71" w:rsidR="00543AAF" w:rsidRPr="009D736C" w:rsidRDefault="00543AAF" w:rsidP="00543AAF">
            <w:pPr>
              <w:spacing w:after="60"/>
              <w:jc w:val="left"/>
              <w:rPr>
                <w:rFonts w:asciiTheme="minorHAnsi" w:hAnsiTheme="minorHAnsi" w:cstheme="minorHAnsi"/>
                <w:bCs/>
                <w:u w:val="single"/>
              </w:rPr>
            </w:pPr>
            <w:r w:rsidRPr="009D736C">
              <w:rPr>
                <w:rFonts w:asciiTheme="minorHAnsi" w:hAnsiTheme="minorHAnsi" w:cstheme="minorHAnsi"/>
                <w:bCs/>
              </w:rPr>
              <w:lastRenderedPageBreak/>
              <w:t xml:space="preserve">Pomiędzy OSR a Załącznikiem 1 do projektu OSR pojawia się niekonsekwencja. W pkt 6 OSR w „Dodatkowych informacjach…” wśród źródeł </w:t>
            </w:r>
            <w:r w:rsidRPr="009D736C">
              <w:rPr>
                <w:rFonts w:asciiTheme="minorHAnsi" w:hAnsiTheme="minorHAnsi" w:cstheme="minorHAnsi"/>
                <w:bCs/>
              </w:rPr>
              <w:lastRenderedPageBreak/>
              <w:t xml:space="preserve">finansowania Ministerstwa Kultury i Dziedzictwa </w:t>
            </w:r>
            <w:proofErr w:type="gramStart"/>
            <w:r w:rsidRPr="009D736C">
              <w:rPr>
                <w:rFonts w:asciiTheme="minorHAnsi" w:hAnsiTheme="minorHAnsi" w:cstheme="minorHAnsi"/>
                <w:bCs/>
              </w:rPr>
              <w:t>Narodowego jako</w:t>
            </w:r>
            <w:proofErr w:type="gramEnd"/>
            <w:r w:rsidRPr="009D736C">
              <w:rPr>
                <w:rFonts w:asciiTheme="minorHAnsi" w:hAnsiTheme="minorHAnsi" w:cstheme="minorHAnsi"/>
                <w:bCs/>
              </w:rPr>
              <w:t xml:space="preserve"> jedno z nich wskazano cz. 83 rezerwy celowe poz. 9, w kwocie 2,53 mln zł. Natomiast w Załączniku 1 do projektu, w arkuszu </w:t>
            </w:r>
            <w:proofErr w:type="spellStart"/>
            <w:r w:rsidRPr="009D736C">
              <w:rPr>
                <w:rFonts w:asciiTheme="minorHAnsi" w:hAnsiTheme="minorHAnsi" w:cstheme="minorHAnsi"/>
                <w:bCs/>
              </w:rPr>
              <w:t>MKiDN_WFDiF</w:t>
            </w:r>
            <w:proofErr w:type="spellEnd"/>
            <w:r w:rsidRPr="009D736C">
              <w:rPr>
                <w:rFonts w:asciiTheme="minorHAnsi" w:hAnsiTheme="minorHAnsi" w:cstheme="minorHAnsi"/>
                <w:bCs/>
              </w:rPr>
              <w:t xml:space="preserve"> w źródłach finansowania, przy kwocie 2 531 915,48 </w:t>
            </w:r>
            <w:proofErr w:type="gramStart"/>
            <w:r w:rsidRPr="009D736C">
              <w:rPr>
                <w:rFonts w:asciiTheme="minorHAnsi" w:hAnsiTheme="minorHAnsi" w:cstheme="minorHAnsi"/>
                <w:bCs/>
              </w:rPr>
              <w:t>zł jako</w:t>
            </w:r>
            <w:proofErr w:type="gramEnd"/>
            <w:r w:rsidRPr="009D736C">
              <w:rPr>
                <w:rFonts w:asciiTheme="minorHAnsi" w:hAnsiTheme="minorHAnsi" w:cstheme="minorHAnsi"/>
                <w:bCs/>
              </w:rPr>
              <w:t xml:space="preserve"> źródło finansowania wskazano m.in. cz. 83 rezerwy celowej poz. 8. Wskazanie poz. 8 rezerwy celowej jako źródła finansowania należy uznać za błędne, bowiem według posiadanych przez MFiPR informacji w ramach POPC nie zaplanowano środków w ww. rezerwie celowej dla MKiDN na realizację projektów w ramach POPC.</w:t>
            </w:r>
          </w:p>
        </w:tc>
        <w:tc>
          <w:tcPr>
            <w:tcW w:w="2562" w:type="dxa"/>
          </w:tcPr>
          <w:p w14:paraId="12884271" w14:textId="3FB9EF15"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lastRenderedPageBreak/>
              <w:t xml:space="preserve">Dane dot. wszystkich działań zostały zweryfikowane m. in. przez MKiDN. Zgodnie z informacjami otrzymanymi </w:t>
            </w:r>
            <w:r w:rsidRPr="009D736C">
              <w:rPr>
                <w:rFonts w:asciiTheme="minorHAnsi" w:hAnsiTheme="minorHAnsi" w:cstheme="minorHAnsi"/>
                <w:bCs/>
              </w:rPr>
              <w:lastRenderedPageBreak/>
              <w:t>z MKiDN zmodyfikowano OSR oraz Załącznik 1 do projektu OSR.</w:t>
            </w:r>
          </w:p>
        </w:tc>
        <w:tc>
          <w:tcPr>
            <w:tcW w:w="2080" w:type="dxa"/>
          </w:tcPr>
          <w:p w14:paraId="10699F27" w14:textId="0F4E4A78" w:rsidR="00543AAF" w:rsidRPr="003D5117" w:rsidRDefault="00543AAF" w:rsidP="00BB27B8">
            <w:pPr>
              <w:spacing w:after="60"/>
              <w:jc w:val="left"/>
              <w:rPr>
                <w:rFonts w:asciiTheme="minorHAnsi" w:hAnsiTheme="minorHAnsi"/>
              </w:rPr>
            </w:pPr>
            <w:r w:rsidRPr="009D736C">
              <w:rPr>
                <w:rFonts w:asciiTheme="minorHAnsi" w:hAnsiTheme="minorHAnsi" w:cstheme="minorHAnsi"/>
                <w:b/>
                <w:bCs/>
              </w:rPr>
              <w:lastRenderedPageBreak/>
              <w:t xml:space="preserve">Uwaga uwzględniona. </w:t>
            </w:r>
          </w:p>
        </w:tc>
      </w:tr>
      <w:tr w:rsidR="00543AAF" w:rsidRPr="00FA2A2F" w14:paraId="54825BC6" w14:textId="77777777" w:rsidTr="009D736C">
        <w:tc>
          <w:tcPr>
            <w:tcW w:w="562" w:type="dxa"/>
          </w:tcPr>
          <w:p w14:paraId="08FB8DFA"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35825450" w14:textId="6E7129CD"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Ministerstwo Funduszy i Polityki Regionalnej</w:t>
            </w:r>
          </w:p>
        </w:tc>
        <w:tc>
          <w:tcPr>
            <w:tcW w:w="1842" w:type="dxa"/>
          </w:tcPr>
          <w:p w14:paraId="63E94625" w14:textId="437DDDA4"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Podstawa prawna</w:t>
            </w:r>
          </w:p>
        </w:tc>
        <w:tc>
          <w:tcPr>
            <w:tcW w:w="2268" w:type="dxa"/>
          </w:tcPr>
          <w:p w14:paraId="0734E56B" w14:textId="6E17434A" w:rsidR="00543AAF" w:rsidRPr="009D736C" w:rsidRDefault="00543AAF" w:rsidP="00543AAF">
            <w:pPr>
              <w:spacing w:after="60"/>
              <w:jc w:val="left"/>
              <w:rPr>
                <w:rFonts w:asciiTheme="minorHAnsi" w:hAnsiTheme="minorHAnsi" w:cstheme="minorHAnsi"/>
                <w:bCs/>
              </w:rPr>
            </w:pPr>
          </w:p>
        </w:tc>
        <w:tc>
          <w:tcPr>
            <w:tcW w:w="2835" w:type="dxa"/>
          </w:tcPr>
          <w:p w14:paraId="1351E389" w14:textId="067172B6" w:rsidR="00543AAF" w:rsidRPr="009D736C" w:rsidRDefault="00543AAF" w:rsidP="00543AAF">
            <w:pPr>
              <w:spacing w:after="60"/>
              <w:jc w:val="left"/>
              <w:rPr>
                <w:rFonts w:asciiTheme="minorHAnsi" w:hAnsiTheme="minorHAnsi" w:cstheme="minorHAnsi"/>
                <w:bCs/>
                <w:u w:val="single"/>
              </w:rPr>
            </w:pPr>
            <w:r w:rsidRPr="009D736C">
              <w:rPr>
                <w:rFonts w:asciiTheme="minorHAnsi" w:hAnsiTheme="minorHAnsi" w:cstheme="minorHAnsi"/>
                <w:bCs/>
              </w:rPr>
              <w:t xml:space="preserve">Niezależnie od dotychczasowej praktyki (uchwały RM zmieniające: 117/2016 i 109/2019), proponuje się rozważenie dodania w podstawie prawnej art. 19 ust. 6 </w:t>
            </w:r>
            <w:proofErr w:type="spellStart"/>
            <w:r w:rsidRPr="009D736C">
              <w:rPr>
                <w:rFonts w:asciiTheme="minorHAnsi" w:hAnsiTheme="minorHAnsi" w:cstheme="minorHAnsi"/>
                <w:bCs/>
              </w:rPr>
              <w:t>uzppr</w:t>
            </w:r>
            <w:proofErr w:type="spellEnd"/>
            <w:r w:rsidRPr="009D736C">
              <w:rPr>
                <w:rFonts w:asciiTheme="minorHAnsi" w:hAnsiTheme="minorHAnsi" w:cstheme="minorHAnsi"/>
                <w:bCs/>
              </w:rPr>
              <w:t xml:space="preserve"> (obok aktualnie wskazanego ust</w:t>
            </w:r>
            <w:proofErr w:type="gramStart"/>
            <w:r w:rsidRPr="009D736C">
              <w:rPr>
                <w:rFonts w:asciiTheme="minorHAnsi" w:hAnsiTheme="minorHAnsi" w:cstheme="minorHAnsi"/>
                <w:bCs/>
              </w:rPr>
              <w:t>. 2). Ust</w:t>
            </w:r>
            <w:proofErr w:type="gramEnd"/>
            <w:r w:rsidRPr="009D736C">
              <w:rPr>
                <w:rFonts w:asciiTheme="minorHAnsi" w:hAnsiTheme="minorHAnsi" w:cstheme="minorHAnsi"/>
                <w:bCs/>
              </w:rPr>
              <w:t xml:space="preserve">. 6 wskazuje, że ust. 2 jest stosowany 5 odpowiednio do zmian programów rozwoju. </w:t>
            </w:r>
            <w:r w:rsidRPr="009D736C">
              <w:rPr>
                <w:rFonts w:asciiTheme="minorHAnsi" w:hAnsiTheme="minorHAnsi" w:cstheme="minorHAnsi"/>
                <w:bCs/>
              </w:rPr>
              <w:lastRenderedPageBreak/>
              <w:t xml:space="preserve">Kwestią kluczową jest w tym przypadku rozstrzygnięcie czy projektowana „aktualizacja” programu rozwoju jest „zmianą” w rozumieniu powołanego art. 19 ust. 6 </w:t>
            </w:r>
            <w:proofErr w:type="spellStart"/>
            <w:r w:rsidRPr="009D736C">
              <w:rPr>
                <w:rFonts w:asciiTheme="minorHAnsi" w:hAnsiTheme="minorHAnsi" w:cstheme="minorHAnsi"/>
                <w:bCs/>
              </w:rPr>
              <w:t>uzppr</w:t>
            </w:r>
            <w:proofErr w:type="spellEnd"/>
            <w:r w:rsidRPr="009D736C">
              <w:rPr>
                <w:rFonts w:asciiTheme="minorHAnsi" w:hAnsiTheme="minorHAnsi" w:cstheme="minorHAnsi"/>
                <w:bCs/>
              </w:rPr>
              <w:t>. Jeżeli tak - wskazanie w podstawie prawnej projektowanej uchwały również art. 19 ust. 6 jest uzasadnione.</w:t>
            </w:r>
          </w:p>
        </w:tc>
        <w:tc>
          <w:tcPr>
            <w:tcW w:w="2562" w:type="dxa"/>
          </w:tcPr>
          <w:p w14:paraId="4792B1F2" w14:textId="1C615070" w:rsidR="00543AAF" w:rsidRPr="009D736C" w:rsidRDefault="00543AAF" w:rsidP="00543AAF">
            <w:pPr>
              <w:spacing w:after="60"/>
              <w:jc w:val="left"/>
              <w:rPr>
                <w:rFonts w:asciiTheme="minorHAnsi" w:hAnsiTheme="minorHAnsi" w:cstheme="minorHAnsi"/>
                <w:bCs/>
              </w:rPr>
            </w:pPr>
          </w:p>
        </w:tc>
        <w:tc>
          <w:tcPr>
            <w:tcW w:w="2080" w:type="dxa"/>
          </w:tcPr>
          <w:p w14:paraId="61C16D13" w14:textId="0E9BA0B4" w:rsidR="00543AAF" w:rsidRPr="009D736C" w:rsidRDefault="00F142F8" w:rsidP="00543AAF">
            <w:pPr>
              <w:spacing w:after="60"/>
              <w:jc w:val="left"/>
              <w:rPr>
                <w:rFonts w:asciiTheme="minorHAnsi" w:hAnsiTheme="minorHAnsi" w:cstheme="minorHAnsi"/>
                <w:b/>
                <w:bCs/>
              </w:rPr>
            </w:pPr>
            <w:r w:rsidRPr="00F142F8">
              <w:rPr>
                <w:rFonts w:asciiTheme="minorHAnsi" w:hAnsiTheme="minorHAnsi" w:cstheme="minorHAnsi"/>
                <w:b/>
                <w:bCs/>
              </w:rPr>
              <w:t>Uwaga nieuwzględniona. Uzupełnienie podstawy prawnej o dodatkowy przepis art. 19 ust. 6 ustawy o zasadach prowadzenia polityki rozwoju wydaje się nadmiarowe.</w:t>
            </w:r>
          </w:p>
        </w:tc>
      </w:tr>
      <w:tr w:rsidR="00543AAF" w:rsidRPr="00FA2A2F" w14:paraId="326B9ED2" w14:textId="77777777" w:rsidTr="009D736C">
        <w:tc>
          <w:tcPr>
            <w:tcW w:w="562" w:type="dxa"/>
          </w:tcPr>
          <w:p w14:paraId="389ACFCD"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2622CDEE" w14:textId="33235B45"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Ministerstwo Funduszy i Polityki Regionalnej</w:t>
            </w:r>
          </w:p>
        </w:tc>
        <w:tc>
          <w:tcPr>
            <w:tcW w:w="1842" w:type="dxa"/>
          </w:tcPr>
          <w:p w14:paraId="2042F0DD" w14:textId="7931A2CB"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Załącznik nr 2</w:t>
            </w:r>
          </w:p>
        </w:tc>
        <w:tc>
          <w:tcPr>
            <w:tcW w:w="2268" w:type="dxa"/>
          </w:tcPr>
          <w:p w14:paraId="431F1A1D" w14:textId="1D1AF497" w:rsidR="00543AAF" w:rsidRPr="009D736C" w:rsidRDefault="00543AAF" w:rsidP="00543AAF">
            <w:pPr>
              <w:spacing w:after="60"/>
              <w:jc w:val="left"/>
              <w:rPr>
                <w:rFonts w:asciiTheme="minorHAnsi" w:hAnsiTheme="minorHAnsi" w:cstheme="minorHAnsi"/>
                <w:bCs/>
              </w:rPr>
            </w:pPr>
          </w:p>
        </w:tc>
        <w:tc>
          <w:tcPr>
            <w:tcW w:w="2835" w:type="dxa"/>
          </w:tcPr>
          <w:p w14:paraId="1B399D7C" w14:textId="10525353" w:rsidR="00543AAF" w:rsidRPr="009D736C" w:rsidRDefault="00543AAF" w:rsidP="00543AAF">
            <w:pPr>
              <w:spacing w:after="60"/>
              <w:jc w:val="left"/>
              <w:rPr>
                <w:rFonts w:asciiTheme="minorHAnsi" w:hAnsiTheme="minorHAnsi" w:cstheme="minorHAnsi"/>
                <w:bCs/>
                <w:u w:val="single"/>
              </w:rPr>
            </w:pPr>
            <w:r w:rsidRPr="009D736C">
              <w:rPr>
                <w:rFonts w:asciiTheme="minorHAnsi" w:hAnsiTheme="minorHAnsi" w:cstheme="minorHAnsi"/>
                <w:bCs/>
              </w:rPr>
              <w:t>Załącznik wymaga analizy pod kątem wprowadzenia koniecznych korekt nazw ministrów/ministerstw, uwzględniających likwidację niektórych i przekształcenia innych (mające miejsce w październiku br</w:t>
            </w:r>
            <w:proofErr w:type="gramStart"/>
            <w:r w:rsidRPr="009D736C">
              <w:rPr>
                <w:rFonts w:asciiTheme="minorHAnsi" w:hAnsiTheme="minorHAnsi" w:cstheme="minorHAnsi"/>
                <w:bCs/>
              </w:rPr>
              <w:t>.). I</w:t>
            </w:r>
            <w:proofErr w:type="gramEnd"/>
            <w:r w:rsidRPr="009D736C">
              <w:rPr>
                <w:rFonts w:asciiTheme="minorHAnsi" w:hAnsiTheme="minorHAnsi" w:cstheme="minorHAnsi"/>
                <w:bCs/>
              </w:rPr>
              <w:t xml:space="preserve"> tak np. w projekcie wskazano nieistniejące Ministerstwo Cyfryzacji, Ministerstwo Rozwoju czy Ministerstwo Rodziny, Pracy i Polityki Społecznej - w odniesieniu do fazy „planowania”, „przygotowania” i „realizacji” projektu. Reasumując, konieczna jest aktualizacja załącznika; wskazanie dotychczasowych ministrów/ministerstw znajduje uzasadnienie </w:t>
            </w:r>
            <w:r w:rsidRPr="009D736C">
              <w:rPr>
                <w:rFonts w:asciiTheme="minorHAnsi" w:hAnsiTheme="minorHAnsi" w:cstheme="minorHAnsi"/>
                <w:bCs/>
              </w:rPr>
              <w:lastRenderedPageBreak/>
              <w:t>wyłącznie w odniesieniu do projektów „zrealizowanych”.</w:t>
            </w:r>
          </w:p>
        </w:tc>
        <w:tc>
          <w:tcPr>
            <w:tcW w:w="2562" w:type="dxa"/>
          </w:tcPr>
          <w:p w14:paraId="0C5B5473" w14:textId="2EC4BC85"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lastRenderedPageBreak/>
              <w:t>Uaktualniono nazwy resortów.</w:t>
            </w:r>
          </w:p>
        </w:tc>
        <w:tc>
          <w:tcPr>
            <w:tcW w:w="2080" w:type="dxa"/>
          </w:tcPr>
          <w:p w14:paraId="26C36E4F" w14:textId="498BA85F" w:rsidR="00543AAF" w:rsidRPr="009D736C" w:rsidRDefault="00543AAF" w:rsidP="00BB27B8">
            <w:pPr>
              <w:spacing w:after="60"/>
              <w:jc w:val="left"/>
              <w:rPr>
                <w:rFonts w:asciiTheme="minorHAnsi" w:hAnsiTheme="minorHAnsi" w:cstheme="minorHAnsi"/>
                <w:b/>
                <w:bCs/>
              </w:rPr>
            </w:pPr>
            <w:r w:rsidRPr="009D736C">
              <w:rPr>
                <w:rFonts w:asciiTheme="minorHAnsi" w:hAnsiTheme="minorHAnsi" w:cstheme="minorHAnsi"/>
                <w:b/>
                <w:bCs/>
              </w:rPr>
              <w:t xml:space="preserve">Uwaga uwzględniona. </w:t>
            </w:r>
          </w:p>
        </w:tc>
      </w:tr>
      <w:tr w:rsidR="00543AAF" w:rsidRPr="00FA2A2F" w14:paraId="68140236" w14:textId="77777777" w:rsidTr="009D736C">
        <w:tc>
          <w:tcPr>
            <w:tcW w:w="562" w:type="dxa"/>
          </w:tcPr>
          <w:p w14:paraId="4D7D538E"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5BFB53BD" w14:textId="5A7AC6A4"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Ministerstwo Funduszy i Polityki Regionalnej</w:t>
            </w:r>
          </w:p>
        </w:tc>
        <w:tc>
          <w:tcPr>
            <w:tcW w:w="1842" w:type="dxa"/>
          </w:tcPr>
          <w:p w14:paraId="53C85BBE" w14:textId="2E66B8DD"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Załącznik nr 2</w:t>
            </w:r>
          </w:p>
        </w:tc>
        <w:tc>
          <w:tcPr>
            <w:tcW w:w="2268" w:type="dxa"/>
          </w:tcPr>
          <w:p w14:paraId="487458F2" w14:textId="35CEBB98" w:rsidR="00543AAF" w:rsidRPr="009D736C" w:rsidRDefault="00543AAF" w:rsidP="00543AAF">
            <w:pPr>
              <w:spacing w:after="60"/>
              <w:jc w:val="left"/>
              <w:rPr>
                <w:rFonts w:asciiTheme="minorHAnsi" w:hAnsiTheme="minorHAnsi" w:cstheme="minorHAnsi"/>
                <w:bCs/>
              </w:rPr>
            </w:pPr>
          </w:p>
        </w:tc>
        <w:tc>
          <w:tcPr>
            <w:tcW w:w="2835" w:type="dxa"/>
          </w:tcPr>
          <w:p w14:paraId="32851C59" w14:textId="25603FF6" w:rsidR="00543AAF" w:rsidRPr="009D736C" w:rsidRDefault="00543AAF" w:rsidP="00543AAF">
            <w:pPr>
              <w:spacing w:after="60"/>
              <w:jc w:val="left"/>
              <w:rPr>
                <w:rFonts w:asciiTheme="minorHAnsi" w:hAnsiTheme="minorHAnsi" w:cstheme="minorHAnsi"/>
                <w:bCs/>
                <w:u w:val="single"/>
              </w:rPr>
            </w:pPr>
            <w:r w:rsidRPr="009D736C">
              <w:rPr>
                <w:rFonts w:asciiTheme="minorHAnsi" w:hAnsiTheme="minorHAnsi" w:cstheme="minorHAnsi"/>
                <w:bCs/>
              </w:rPr>
              <w:t>Z uwagi na fakt braku dostępnej alokacji środków w Programie Operacyjnym Polska Cyfrowa na lata 2014-2020 należy w załączniku nr 2 zmienić proponowane źródło finansowania inwestycji znajdujących się w fazie przygotowania lub fazie planowania w tym w szczególności tych wskazanych w pozycjach nr: 7, 8, 9, 10, 30, 44, 45, 46, 61, 65, 75, 83, 100, 101, 111, 112, 114, 115, 118, 119, 151, 160, 161, 162, 166,172, 175,178, 183, 185, 194, 203, 204.</w:t>
            </w:r>
          </w:p>
        </w:tc>
        <w:tc>
          <w:tcPr>
            <w:tcW w:w="2562" w:type="dxa"/>
          </w:tcPr>
          <w:p w14:paraId="69E84131" w14:textId="77777777"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Uchwałę wraz z załącznikiem ponownie przesłano do resortów oraz uzyskano wyjaśnienia. Zgodnie z informacji otrzymanymi z resortów dokonano aktualizacji załącznika nr 2 do PZIP.</w:t>
            </w:r>
          </w:p>
          <w:p w14:paraId="3B330057" w14:textId="73958663"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
              </w:rPr>
              <w:t xml:space="preserve">  </w:t>
            </w:r>
            <w:r w:rsidRPr="009D736C">
              <w:rPr>
                <w:rFonts w:asciiTheme="minorHAnsi" w:hAnsiTheme="minorHAnsi" w:cstheme="minorHAnsi"/>
                <w:bCs/>
              </w:rPr>
              <w:t xml:space="preserve">  </w:t>
            </w:r>
          </w:p>
          <w:p w14:paraId="379D5368" w14:textId="77777777" w:rsidR="00543AAF" w:rsidRPr="009D736C" w:rsidRDefault="00543AAF" w:rsidP="00543AAF">
            <w:pPr>
              <w:spacing w:after="60"/>
              <w:jc w:val="left"/>
              <w:rPr>
                <w:rFonts w:asciiTheme="minorHAnsi" w:hAnsiTheme="minorHAnsi" w:cstheme="minorHAnsi"/>
                <w:bCs/>
              </w:rPr>
            </w:pPr>
          </w:p>
        </w:tc>
        <w:tc>
          <w:tcPr>
            <w:tcW w:w="2080" w:type="dxa"/>
          </w:tcPr>
          <w:p w14:paraId="299584CA" w14:textId="1D842AF3" w:rsidR="00543AAF" w:rsidRPr="009D736C" w:rsidRDefault="00543AAF" w:rsidP="00543AAF">
            <w:pPr>
              <w:spacing w:after="60"/>
              <w:jc w:val="left"/>
              <w:rPr>
                <w:rFonts w:asciiTheme="minorHAnsi" w:hAnsiTheme="minorHAnsi" w:cstheme="minorHAnsi"/>
                <w:b/>
                <w:bCs/>
              </w:rPr>
            </w:pPr>
            <w:r w:rsidRPr="009D736C">
              <w:rPr>
                <w:rFonts w:asciiTheme="minorHAnsi" w:hAnsiTheme="minorHAnsi" w:cstheme="minorHAnsi"/>
                <w:b/>
                <w:bCs/>
              </w:rPr>
              <w:t xml:space="preserve">Uwaga częściowo uwzględniona. </w:t>
            </w:r>
          </w:p>
        </w:tc>
      </w:tr>
      <w:tr w:rsidR="00543AAF" w:rsidRPr="00FA2A2F" w14:paraId="281CE817" w14:textId="77777777" w:rsidTr="00E61BFA">
        <w:tc>
          <w:tcPr>
            <w:tcW w:w="562" w:type="dxa"/>
          </w:tcPr>
          <w:p w14:paraId="4E542F2A"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0EA23F98" w14:textId="63554D13"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Ministerstwo Funduszy i Polityki Regionalnej</w:t>
            </w:r>
          </w:p>
        </w:tc>
        <w:tc>
          <w:tcPr>
            <w:tcW w:w="1842" w:type="dxa"/>
          </w:tcPr>
          <w:p w14:paraId="016E5BD3" w14:textId="5DA074FD"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Załącznik nr 2</w:t>
            </w:r>
          </w:p>
        </w:tc>
        <w:tc>
          <w:tcPr>
            <w:tcW w:w="2268" w:type="dxa"/>
          </w:tcPr>
          <w:p w14:paraId="01C56A93" w14:textId="6FB50425" w:rsidR="00543AAF" w:rsidRPr="009D736C" w:rsidRDefault="00543AAF" w:rsidP="00543AAF">
            <w:pPr>
              <w:spacing w:after="60"/>
              <w:jc w:val="left"/>
              <w:rPr>
                <w:rFonts w:asciiTheme="minorHAnsi" w:hAnsiTheme="minorHAnsi" w:cstheme="minorHAnsi"/>
                <w:bCs/>
              </w:rPr>
            </w:pPr>
          </w:p>
        </w:tc>
        <w:tc>
          <w:tcPr>
            <w:tcW w:w="2835" w:type="dxa"/>
            <w:shd w:val="clear" w:color="auto" w:fill="auto"/>
          </w:tcPr>
          <w:p w14:paraId="32A90530" w14:textId="3C5AB28C" w:rsidR="00543AAF" w:rsidRPr="009D736C" w:rsidRDefault="00543AAF" w:rsidP="00543AAF">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Lista w załączniku nr 2 zawiera nieprawidłowe wartości dofinansowania projektów z Programu Operacyjnego Polska Cyfrowa na lata 2014-2020.</w:t>
            </w:r>
          </w:p>
          <w:p w14:paraId="35E2FBE8" w14:textId="12DC1ECB" w:rsidR="00543AAF" w:rsidRPr="009D736C" w:rsidRDefault="00543AAF" w:rsidP="00543AAF">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W przypadku następujących projektów wartość dofinansowania wynosi odpowiednio:</w:t>
            </w:r>
          </w:p>
          <w:p w14:paraId="5FE6B4EB" w14:textId="77777777" w:rsidR="00543AAF" w:rsidRPr="00E61BFA" w:rsidRDefault="00543AAF" w:rsidP="00543AAF">
            <w:pPr>
              <w:autoSpaceDE w:val="0"/>
              <w:autoSpaceDN w:val="0"/>
              <w:adjustRightInd w:val="0"/>
              <w:spacing w:after="60"/>
              <w:jc w:val="left"/>
              <w:rPr>
                <w:rFonts w:asciiTheme="minorHAnsi" w:hAnsiTheme="minorHAnsi"/>
              </w:rPr>
            </w:pPr>
            <w:r w:rsidRPr="00E61BFA">
              <w:rPr>
                <w:rFonts w:asciiTheme="minorHAnsi" w:hAnsiTheme="minorHAnsi"/>
              </w:rPr>
              <w:t xml:space="preserve">59. </w:t>
            </w:r>
            <w:proofErr w:type="spellStart"/>
            <w:r w:rsidRPr="00E61BFA">
              <w:rPr>
                <w:rFonts w:asciiTheme="minorHAnsi" w:hAnsiTheme="minorHAnsi"/>
              </w:rPr>
              <w:t>Polona</w:t>
            </w:r>
            <w:proofErr w:type="spellEnd"/>
            <w:r w:rsidRPr="00E61BFA">
              <w:rPr>
                <w:rFonts w:asciiTheme="minorHAnsi" w:hAnsiTheme="minorHAnsi"/>
              </w:rPr>
              <w:t xml:space="preserve"> dla Naukowców</w:t>
            </w:r>
          </w:p>
          <w:p w14:paraId="30B779B5" w14:textId="77777777" w:rsidR="00543AAF" w:rsidRPr="00E61BFA" w:rsidRDefault="00543AAF" w:rsidP="00543AAF">
            <w:pPr>
              <w:autoSpaceDE w:val="0"/>
              <w:autoSpaceDN w:val="0"/>
              <w:adjustRightInd w:val="0"/>
              <w:spacing w:after="60"/>
              <w:jc w:val="left"/>
              <w:rPr>
                <w:rFonts w:asciiTheme="minorHAnsi" w:hAnsiTheme="minorHAnsi"/>
              </w:rPr>
            </w:pPr>
            <w:r w:rsidRPr="00E61BFA">
              <w:rPr>
                <w:rFonts w:asciiTheme="minorHAnsi" w:hAnsiTheme="minorHAnsi"/>
              </w:rPr>
              <w:t>- 4 866 113,60 PLN</w:t>
            </w:r>
          </w:p>
          <w:p w14:paraId="09C4E288" w14:textId="77777777" w:rsidR="00543AAF" w:rsidRPr="00E61BFA" w:rsidRDefault="00543AAF" w:rsidP="00543AAF">
            <w:pPr>
              <w:autoSpaceDE w:val="0"/>
              <w:autoSpaceDN w:val="0"/>
              <w:adjustRightInd w:val="0"/>
              <w:spacing w:after="60"/>
              <w:jc w:val="left"/>
              <w:rPr>
                <w:rFonts w:asciiTheme="minorHAnsi" w:hAnsiTheme="minorHAnsi"/>
              </w:rPr>
            </w:pPr>
            <w:r w:rsidRPr="00E61BFA">
              <w:rPr>
                <w:rFonts w:asciiTheme="minorHAnsi" w:hAnsiTheme="minorHAnsi"/>
              </w:rPr>
              <w:t xml:space="preserve">60. </w:t>
            </w:r>
            <w:proofErr w:type="spellStart"/>
            <w:r w:rsidRPr="00E61BFA">
              <w:rPr>
                <w:rFonts w:asciiTheme="minorHAnsi" w:hAnsiTheme="minorHAnsi"/>
              </w:rPr>
              <w:t>Polona</w:t>
            </w:r>
            <w:proofErr w:type="spellEnd"/>
            <w:r w:rsidRPr="00E61BFA">
              <w:rPr>
                <w:rFonts w:asciiTheme="minorHAnsi" w:hAnsiTheme="minorHAnsi"/>
              </w:rPr>
              <w:t xml:space="preserve"> dla Bibliotek 2.0</w:t>
            </w:r>
          </w:p>
          <w:p w14:paraId="613343B6" w14:textId="77777777" w:rsidR="00543AAF" w:rsidRPr="009D736C" w:rsidRDefault="00543AAF" w:rsidP="00543AAF">
            <w:pPr>
              <w:autoSpaceDE w:val="0"/>
              <w:autoSpaceDN w:val="0"/>
              <w:adjustRightInd w:val="0"/>
              <w:spacing w:after="60"/>
              <w:jc w:val="left"/>
              <w:rPr>
                <w:rFonts w:asciiTheme="minorHAnsi" w:hAnsiTheme="minorHAnsi" w:cstheme="minorHAnsi"/>
              </w:rPr>
            </w:pPr>
            <w:r w:rsidRPr="00E61BFA">
              <w:rPr>
                <w:rFonts w:asciiTheme="minorHAnsi" w:hAnsiTheme="minorHAnsi"/>
              </w:rPr>
              <w:lastRenderedPageBreak/>
              <w:t>- 4 999 915,94 PLN</w:t>
            </w:r>
          </w:p>
          <w:p w14:paraId="09F2CE63" w14:textId="01E40C57" w:rsidR="00543AAF" w:rsidRPr="009D736C" w:rsidRDefault="00543AAF" w:rsidP="00543AAF">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104. Digitalizacja zasobów będących w posiadaniu Polskiego Wydawnictwa Muzycznego - 6 841 065,04 PLN</w:t>
            </w:r>
          </w:p>
          <w:p w14:paraId="44A08C91" w14:textId="0FFCC7DA" w:rsidR="00543AAF" w:rsidRPr="009D736C" w:rsidRDefault="00543AAF" w:rsidP="00543AAF">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105. Digitalizacja zasobów będących w posiadaniu Polskiego Wydawnictwa Muzycznego – kontynuacja - 8 352 570,63 PLN</w:t>
            </w:r>
          </w:p>
          <w:p w14:paraId="4614B33D" w14:textId="20CADC5E" w:rsidR="00543AAF" w:rsidRPr="009D736C" w:rsidRDefault="00543AAF" w:rsidP="00543AAF">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 xml:space="preserve">123. </w:t>
            </w:r>
            <w:proofErr w:type="gramStart"/>
            <w:r w:rsidRPr="009D736C">
              <w:rPr>
                <w:rFonts w:asciiTheme="minorHAnsi" w:hAnsiTheme="minorHAnsi" w:cstheme="minorHAnsi"/>
              </w:rPr>
              <w:t>e-Puszcza</w:t>
            </w:r>
            <w:proofErr w:type="gramEnd"/>
            <w:r w:rsidRPr="009D736C">
              <w:rPr>
                <w:rFonts w:asciiTheme="minorHAnsi" w:hAnsiTheme="minorHAnsi" w:cstheme="minorHAnsi"/>
              </w:rPr>
              <w:t>. Podlaskie cyfrowe repozytorium przyrodniczych danych Naukowych - 7 822 628,86 PLN</w:t>
            </w:r>
          </w:p>
          <w:p w14:paraId="128A12A3" w14:textId="1F3EE22A" w:rsidR="00543AAF" w:rsidRPr="009D736C" w:rsidRDefault="00543AAF" w:rsidP="00543AAF">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133. Repozytorium otwartego dostępu do dorobku naukowego i dydaktycznego UJ - 7 498 408,00 PLN</w:t>
            </w:r>
          </w:p>
          <w:p w14:paraId="66559865" w14:textId="08F59C33" w:rsidR="00543AAF" w:rsidRPr="009D736C" w:rsidRDefault="00543AAF" w:rsidP="00543AAF">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 xml:space="preserve">140. Budowa ogólnodostępnej platformy </w:t>
            </w:r>
            <w:proofErr w:type="gramStart"/>
            <w:r w:rsidRPr="009D736C">
              <w:rPr>
                <w:rFonts w:asciiTheme="minorHAnsi" w:hAnsiTheme="minorHAnsi" w:cstheme="minorHAnsi"/>
              </w:rPr>
              <w:t>wysokiej jakości</w:t>
            </w:r>
            <w:proofErr w:type="gramEnd"/>
            <w:r w:rsidRPr="009D736C">
              <w:rPr>
                <w:rFonts w:asciiTheme="minorHAnsi" w:hAnsiTheme="minorHAnsi" w:cstheme="minorHAnsi"/>
              </w:rPr>
              <w:t xml:space="preserve"> i dostępności e-usług publicznych w podmiotach leczniczych utworzonych i nadzorowanych przez MON</w:t>
            </w:r>
          </w:p>
          <w:p w14:paraId="7CC458F1" w14:textId="77777777" w:rsidR="00543AAF" w:rsidRPr="009D736C" w:rsidRDefault="00543AAF" w:rsidP="00543AAF">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 68 277 323,84 PLN</w:t>
            </w:r>
          </w:p>
          <w:p w14:paraId="7E04C4CC" w14:textId="0B2D1874" w:rsidR="00543AAF" w:rsidRPr="009D736C" w:rsidRDefault="00543AAF" w:rsidP="00543AAF">
            <w:pPr>
              <w:autoSpaceDE w:val="0"/>
              <w:autoSpaceDN w:val="0"/>
              <w:adjustRightInd w:val="0"/>
              <w:spacing w:after="60"/>
              <w:jc w:val="left"/>
              <w:rPr>
                <w:rFonts w:asciiTheme="minorHAnsi" w:hAnsiTheme="minorHAnsi" w:cstheme="minorHAnsi"/>
              </w:rPr>
            </w:pPr>
            <w:r w:rsidRPr="00E61BFA">
              <w:rPr>
                <w:rFonts w:asciiTheme="minorHAnsi" w:hAnsiTheme="minorHAnsi"/>
              </w:rPr>
              <w:t>153. Platforma Doradztwa I Wspomagania Decyzji w Integrowanej Ochronie Roślin - 20 920 583,10 PLN</w:t>
            </w:r>
          </w:p>
          <w:p w14:paraId="1C472715" w14:textId="0D2D2CC7" w:rsidR="00543AAF" w:rsidRPr="009D736C" w:rsidRDefault="00543AAF" w:rsidP="00543AAF">
            <w:pPr>
              <w:autoSpaceDE w:val="0"/>
              <w:autoSpaceDN w:val="0"/>
              <w:adjustRightInd w:val="0"/>
              <w:spacing w:after="60"/>
              <w:jc w:val="left"/>
              <w:rPr>
                <w:rFonts w:asciiTheme="minorHAnsi" w:hAnsiTheme="minorHAnsi" w:cstheme="minorHAnsi"/>
              </w:rPr>
            </w:pPr>
            <w:r w:rsidRPr="00E61BFA">
              <w:rPr>
                <w:rFonts w:asciiTheme="minorHAnsi" w:hAnsiTheme="minorHAnsi"/>
              </w:rPr>
              <w:lastRenderedPageBreak/>
              <w:t>158. E-faktury specjalizowane – rozbudowa Platformy Elektronicznego Fakturowania (PEF2) - 8 276 698,50 PLN</w:t>
            </w:r>
          </w:p>
          <w:p w14:paraId="4B600D87" w14:textId="228C6D27" w:rsidR="00543AAF" w:rsidRPr="009D736C" w:rsidRDefault="00543AAF" w:rsidP="00543AAF">
            <w:pPr>
              <w:autoSpaceDE w:val="0"/>
              <w:autoSpaceDN w:val="0"/>
              <w:adjustRightInd w:val="0"/>
              <w:spacing w:after="60"/>
              <w:jc w:val="left"/>
              <w:rPr>
                <w:rFonts w:asciiTheme="minorHAnsi" w:hAnsiTheme="minorHAnsi" w:cstheme="minorHAnsi"/>
              </w:rPr>
            </w:pPr>
            <w:r w:rsidRPr="00E61BFA">
              <w:rPr>
                <w:rFonts w:asciiTheme="minorHAnsi" w:hAnsiTheme="minorHAnsi"/>
              </w:rPr>
              <w:t>163. System informatyczny służący stworzeniu środowiska cyfrowego dla realizacji usług publicznych i zadań Głównego Urzędu Miar w sprawach tachografów – „TRANS –TACHO” – 8 652 739,20 PLN</w:t>
            </w:r>
          </w:p>
          <w:p w14:paraId="4781B600" w14:textId="49AE440C" w:rsidR="00543AAF" w:rsidRPr="009D736C" w:rsidRDefault="00543AAF" w:rsidP="00543AAF">
            <w:pPr>
              <w:autoSpaceDE w:val="0"/>
              <w:autoSpaceDN w:val="0"/>
              <w:adjustRightInd w:val="0"/>
              <w:spacing w:after="60"/>
              <w:jc w:val="left"/>
              <w:rPr>
                <w:rFonts w:asciiTheme="minorHAnsi" w:hAnsiTheme="minorHAnsi" w:cstheme="minorHAnsi"/>
              </w:rPr>
            </w:pPr>
            <w:r w:rsidRPr="00E61BFA">
              <w:rPr>
                <w:rFonts w:asciiTheme="minorHAnsi" w:hAnsiTheme="minorHAnsi"/>
              </w:rPr>
              <w:t>164. „</w:t>
            </w:r>
            <w:proofErr w:type="gramStart"/>
            <w:r w:rsidRPr="00E61BFA">
              <w:rPr>
                <w:rFonts w:asciiTheme="minorHAnsi" w:hAnsiTheme="minorHAnsi"/>
              </w:rPr>
              <w:t>e-</w:t>
            </w:r>
            <w:proofErr w:type="spellStart"/>
            <w:r w:rsidRPr="00E61BFA">
              <w:rPr>
                <w:rFonts w:asciiTheme="minorHAnsi" w:hAnsiTheme="minorHAnsi"/>
              </w:rPr>
              <w:t>CzasPL</w:t>
            </w:r>
            <w:proofErr w:type="spellEnd"/>
            <w:proofErr w:type="gramEnd"/>
            <w:r w:rsidRPr="00E61BFA">
              <w:rPr>
                <w:rFonts w:asciiTheme="minorHAnsi" w:hAnsiTheme="minorHAnsi"/>
              </w:rPr>
              <w:t>” – system niezawodnej i wiarygodnej dystrybucji czasu urzędowego na obszarze RP – 11 898 429,00 PLN</w:t>
            </w:r>
          </w:p>
          <w:p w14:paraId="562FE88D" w14:textId="77777777" w:rsidR="00543AAF" w:rsidRPr="009D736C" w:rsidRDefault="00543AAF" w:rsidP="00543AAF">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165. Platforma Usług Elektronicznych Urzędu Patentowego (PUEUP)</w:t>
            </w:r>
          </w:p>
          <w:p w14:paraId="06F95F2A" w14:textId="77777777" w:rsidR="00543AAF" w:rsidRPr="009D736C" w:rsidRDefault="00543AAF" w:rsidP="00543AAF">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 19 580 177,37 PLN</w:t>
            </w:r>
          </w:p>
          <w:p w14:paraId="3B6AFA22" w14:textId="213323F6" w:rsidR="00543AAF" w:rsidRPr="009D736C" w:rsidRDefault="00543AAF" w:rsidP="00543AAF">
            <w:pPr>
              <w:autoSpaceDE w:val="0"/>
              <w:autoSpaceDN w:val="0"/>
              <w:adjustRightInd w:val="0"/>
              <w:spacing w:after="60"/>
              <w:jc w:val="left"/>
              <w:rPr>
                <w:rFonts w:asciiTheme="minorHAnsi" w:hAnsiTheme="minorHAnsi" w:cstheme="minorHAnsi"/>
              </w:rPr>
            </w:pPr>
            <w:r w:rsidRPr="00E61BFA">
              <w:rPr>
                <w:rFonts w:asciiTheme="minorHAnsi" w:hAnsiTheme="minorHAnsi"/>
              </w:rPr>
              <w:t>167. E-Zamówienia – elektroniczne zamówienia publiczne – 41 594 304,00 PLN</w:t>
            </w:r>
          </w:p>
          <w:p w14:paraId="12080FAD" w14:textId="5FAD780F" w:rsidR="00543AAF" w:rsidRPr="00E61BFA" w:rsidRDefault="00543AAF" w:rsidP="00543AAF">
            <w:pPr>
              <w:autoSpaceDE w:val="0"/>
              <w:autoSpaceDN w:val="0"/>
              <w:adjustRightInd w:val="0"/>
              <w:spacing w:after="60"/>
              <w:jc w:val="left"/>
              <w:rPr>
                <w:rFonts w:asciiTheme="minorHAnsi" w:hAnsiTheme="minorHAnsi"/>
              </w:rPr>
            </w:pPr>
            <w:r w:rsidRPr="00E61BFA">
              <w:rPr>
                <w:rFonts w:asciiTheme="minorHAnsi" w:hAnsiTheme="minorHAnsi"/>
              </w:rPr>
              <w:t xml:space="preserve">170. </w:t>
            </w:r>
            <w:proofErr w:type="gramStart"/>
            <w:r w:rsidRPr="00E61BFA">
              <w:rPr>
                <w:rFonts w:asciiTheme="minorHAnsi" w:hAnsiTheme="minorHAnsi"/>
              </w:rPr>
              <w:t>e-Zdrowie</w:t>
            </w:r>
            <w:proofErr w:type="gramEnd"/>
            <w:r w:rsidRPr="00E61BFA">
              <w:rPr>
                <w:rFonts w:asciiTheme="minorHAnsi" w:hAnsiTheme="minorHAnsi"/>
              </w:rPr>
              <w:t xml:space="preserve"> w SP ZOZ MSWiA: rozwój nowoczesnych e-usług publicznych dla pacjentów</w:t>
            </w:r>
          </w:p>
          <w:p w14:paraId="5A4E19C4" w14:textId="77777777" w:rsidR="00543AAF" w:rsidRPr="009D736C" w:rsidRDefault="00543AAF" w:rsidP="00543AAF">
            <w:pPr>
              <w:autoSpaceDE w:val="0"/>
              <w:autoSpaceDN w:val="0"/>
              <w:adjustRightInd w:val="0"/>
              <w:spacing w:after="60"/>
              <w:jc w:val="left"/>
              <w:rPr>
                <w:rFonts w:asciiTheme="minorHAnsi" w:hAnsiTheme="minorHAnsi" w:cstheme="minorHAnsi"/>
              </w:rPr>
            </w:pPr>
            <w:r w:rsidRPr="00E61BFA">
              <w:rPr>
                <w:rFonts w:asciiTheme="minorHAnsi" w:hAnsiTheme="minorHAnsi"/>
              </w:rPr>
              <w:t>– 84 870 988,12 PLN</w:t>
            </w:r>
          </w:p>
          <w:p w14:paraId="05D865AA" w14:textId="79B00219" w:rsidR="00543AAF" w:rsidRPr="009D736C" w:rsidRDefault="00543AAF" w:rsidP="00543AAF">
            <w:pPr>
              <w:autoSpaceDE w:val="0"/>
              <w:autoSpaceDN w:val="0"/>
              <w:adjustRightInd w:val="0"/>
              <w:spacing w:after="60"/>
              <w:jc w:val="left"/>
              <w:rPr>
                <w:rFonts w:asciiTheme="minorHAnsi" w:hAnsiTheme="minorHAnsi" w:cstheme="minorHAnsi"/>
              </w:rPr>
            </w:pPr>
            <w:r w:rsidRPr="00E61BFA">
              <w:rPr>
                <w:rFonts w:asciiTheme="minorHAnsi" w:hAnsiTheme="minorHAnsi"/>
              </w:rPr>
              <w:t xml:space="preserve">197. Rozwój Systemu Digitalizacji Akt Postępowań Przygotowawczych W </w:t>
            </w:r>
            <w:r w:rsidRPr="00E61BFA">
              <w:rPr>
                <w:rFonts w:asciiTheme="minorHAnsi" w:hAnsiTheme="minorHAnsi"/>
              </w:rPr>
              <w:lastRenderedPageBreak/>
              <w:t>Sprawach Karnych (</w:t>
            </w:r>
            <w:proofErr w:type="spellStart"/>
            <w:r w:rsidRPr="00E61BFA">
              <w:rPr>
                <w:rFonts w:asciiTheme="minorHAnsi" w:hAnsiTheme="minorHAnsi"/>
              </w:rPr>
              <w:t>iSDA</w:t>
            </w:r>
            <w:proofErr w:type="spellEnd"/>
            <w:r w:rsidRPr="00E61BFA">
              <w:rPr>
                <w:rFonts w:asciiTheme="minorHAnsi" w:hAnsiTheme="minorHAnsi"/>
              </w:rPr>
              <w:t xml:space="preserve"> 2.0) – 154 323 095,89 PLN</w:t>
            </w:r>
          </w:p>
          <w:p w14:paraId="0A44B511" w14:textId="652BBD46" w:rsidR="00543AAF" w:rsidRPr="009D736C" w:rsidRDefault="00543AAF" w:rsidP="00543AAF">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205. Elektroniczna Platforma Gromadzenia, Analizy i Udostępniania zasobów cyfrowych o Zdarzeniach Medycznych (P1) – faza 2 –</w:t>
            </w:r>
          </w:p>
          <w:p w14:paraId="08E2FCB0" w14:textId="77777777" w:rsidR="00543AAF" w:rsidRPr="009D736C" w:rsidRDefault="00543AAF" w:rsidP="00543AAF">
            <w:pPr>
              <w:autoSpaceDE w:val="0"/>
              <w:autoSpaceDN w:val="0"/>
              <w:adjustRightInd w:val="0"/>
              <w:spacing w:after="60"/>
              <w:jc w:val="left"/>
              <w:rPr>
                <w:rFonts w:asciiTheme="minorHAnsi" w:hAnsiTheme="minorHAnsi" w:cstheme="minorHAnsi"/>
              </w:rPr>
            </w:pPr>
            <w:r w:rsidRPr="009D736C">
              <w:rPr>
                <w:rFonts w:asciiTheme="minorHAnsi" w:hAnsiTheme="minorHAnsi" w:cstheme="minorHAnsi"/>
              </w:rPr>
              <w:t>277 024 681,72 PLN</w:t>
            </w:r>
          </w:p>
          <w:p w14:paraId="0D96305F" w14:textId="7C0528C9" w:rsidR="00543AAF" w:rsidRPr="009D736C" w:rsidRDefault="00543AAF" w:rsidP="00543AAF">
            <w:pPr>
              <w:autoSpaceDE w:val="0"/>
              <w:autoSpaceDN w:val="0"/>
              <w:adjustRightInd w:val="0"/>
              <w:spacing w:after="60"/>
              <w:jc w:val="left"/>
              <w:rPr>
                <w:rFonts w:asciiTheme="minorHAnsi" w:hAnsiTheme="minorHAnsi" w:cstheme="minorHAnsi"/>
                <w:bCs/>
                <w:u w:val="single"/>
              </w:rPr>
            </w:pPr>
            <w:r w:rsidRPr="00E61BFA">
              <w:rPr>
                <w:rFonts w:asciiTheme="minorHAnsi" w:hAnsiTheme="minorHAnsi"/>
              </w:rPr>
              <w:t>220. Polska Platforma Medyczna: portal zarządzania wiedzą i potencjałem badawczym – 21 420 274,30 PLN.</w:t>
            </w:r>
          </w:p>
        </w:tc>
        <w:tc>
          <w:tcPr>
            <w:tcW w:w="2562" w:type="dxa"/>
          </w:tcPr>
          <w:p w14:paraId="3107FDC2" w14:textId="6F52B267"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
              </w:rPr>
              <w:lastRenderedPageBreak/>
              <w:t xml:space="preserve"> </w:t>
            </w:r>
            <w:r w:rsidRPr="009D736C">
              <w:rPr>
                <w:rFonts w:asciiTheme="minorHAnsi" w:hAnsiTheme="minorHAnsi" w:cstheme="minorHAnsi"/>
                <w:bCs/>
              </w:rPr>
              <w:t>Uchwałę wraz z załącznikiem ponownie przesłano do resortów oraz uzyskano wyjaśnienia. Zgodnie z informacji otrzymanymi z resortów dokonano aktualizacji załącznika nr 2 do PZIP.</w:t>
            </w:r>
          </w:p>
          <w:p w14:paraId="55CA5681" w14:textId="4081D8D0"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Zmienione zostały kwoty działań zamieszczonych pod poz. 59, 60, 153, 158, 163, 164, 167, 170, 197 oraz 220.</w:t>
            </w:r>
          </w:p>
        </w:tc>
        <w:tc>
          <w:tcPr>
            <w:tcW w:w="2080" w:type="dxa"/>
          </w:tcPr>
          <w:p w14:paraId="4E6587F0" w14:textId="7300643F" w:rsidR="00543AAF" w:rsidRPr="00CF7794" w:rsidRDefault="00543AAF" w:rsidP="00543AAF">
            <w:pPr>
              <w:spacing w:after="60"/>
              <w:jc w:val="left"/>
              <w:rPr>
                <w:rFonts w:asciiTheme="minorHAnsi" w:hAnsiTheme="minorHAnsi"/>
              </w:rPr>
            </w:pPr>
            <w:r w:rsidRPr="009D736C">
              <w:rPr>
                <w:rFonts w:asciiTheme="minorHAnsi" w:hAnsiTheme="minorHAnsi" w:cstheme="minorHAnsi"/>
                <w:b/>
                <w:bCs/>
              </w:rPr>
              <w:t xml:space="preserve">Uwaga częściowo uwzględniona. </w:t>
            </w:r>
          </w:p>
        </w:tc>
      </w:tr>
      <w:tr w:rsidR="00543AAF" w:rsidRPr="00FA2A2F" w14:paraId="7D28FD3D" w14:textId="77777777" w:rsidTr="009D736C">
        <w:tc>
          <w:tcPr>
            <w:tcW w:w="562" w:type="dxa"/>
          </w:tcPr>
          <w:p w14:paraId="4317B87F"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000DB3B0" w14:textId="3D39894E"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Ministerstwo Funduszy i Polityki Regionalnej</w:t>
            </w:r>
          </w:p>
        </w:tc>
        <w:tc>
          <w:tcPr>
            <w:tcW w:w="1842" w:type="dxa"/>
          </w:tcPr>
          <w:p w14:paraId="28B3085B" w14:textId="5D1C9B2E"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Załącznik nr 2</w:t>
            </w:r>
          </w:p>
        </w:tc>
        <w:tc>
          <w:tcPr>
            <w:tcW w:w="2268" w:type="dxa"/>
          </w:tcPr>
          <w:p w14:paraId="77546558" w14:textId="5DB37E32" w:rsidR="00543AAF" w:rsidRPr="009D736C" w:rsidRDefault="00543AAF" w:rsidP="00543AAF">
            <w:pPr>
              <w:spacing w:after="60"/>
              <w:jc w:val="left"/>
              <w:rPr>
                <w:rFonts w:asciiTheme="minorHAnsi" w:hAnsiTheme="minorHAnsi" w:cstheme="minorHAnsi"/>
                <w:bCs/>
              </w:rPr>
            </w:pPr>
          </w:p>
        </w:tc>
        <w:tc>
          <w:tcPr>
            <w:tcW w:w="2835" w:type="dxa"/>
          </w:tcPr>
          <w:p w14:paraId="7BC0EA16" w14:textId="3FD6B258" w:rsidR="00543AAF" w:rsidRPr="009D736C" w:rsidRDefault="00543AAF" w:rsidP="00543AAF">
            <w:pPr>
              <w:spacing w:after="60"/>
              <w:jc w:val="left"/>
              <w:rPr>
                <w:rFonts w:asciiTheme="minorHAnsi" w:hAnsiTheme="minorHAnsi" w:cstheme="minorHAnsi"/>
                <w:bCs/>
                <w:u w:val="single"/>
              </w:rPr>
            </w:pPr>
            <w:r w:rsidRPr="009D736C">
              <w:rPr>
                <w:rFonts w:asciiTheme="minorHAnsi" w:hAnsiTheme="minorHAnsi" w:cstheme="minorHAnsi"/>
              </w:rPr>
              <w:t>W Programie Operacyjnym Polska Cyfrowa na lata 2014-2020 nie jest finansowany projekt nr 207. Rozwój i utrzymanie projektu P1 o wartości 193 200,00 PLN. Należy dokonać odpowiedniej korekty listy w załączniku nr 2.</w:t>
            </w:r>
          </w:p>
        </w:tc>
        <w:tc>
          <w:tcPr>
            <w:tcW w:w="2562" w:type="dxa"/>
          </w:tcPr>
          <w:p w14:paraId="32E1376B" w14:textId="7C53864E" w:rsidR="00543AAF" w:rsidRPr="009D736C" w:rsidRDefault="00CF7794" w:rsidP="00543AAF">
            <w:pPr>
              <w:spacing w:after="60"/>
              <w:jc w:val="left"/>
              <w:rPr>
                <w:rFonts w:asciiTheme="minorHAnsi" w:hAnsiTheme="minorHAnsi" w:cstheme="minorHAnsi"/>
                <w:bCs/>
              </w:rPr>
            </w:pPr>
            <w:r>
              <w:rPr>
                <w:rFonts w:asciiTheme="minorHAnsi" w:hAnsiTheme="minorHAnsi" w:cstheme="minorHAnsi"/>
                <w:bCs/>
              </w:rPr>
              <w:t xml:space="preserve">Zgodnie z informacjami otrzymanymi z Ministerstwa Zdrowia dokonano zmiany informacji dot. działania (działanie zostało ujęte pod poz. 211 </w:t>
            </w:r>
            <w:r w:rsidRPr="00CF7794">
              <w:rPr>
                <w:rFonts w:asciiTheme="minorHAnsi" w:hAnsiTheme="minorHAnsi" w:cstheme="minorHAnsi"/>
                <w:bCs/>
              </w:rPr>
              <w:t>Rozwój systemu P1 oraz zapewnienie ciągłości działania systemów utrzymywanych przez Centrum Systemów Informacyjnych Ochrony</w:t>
            </w:r>
            <w:r>
              <w:rPr>
                <w:rFonts w:asciiTheme="minorHAnsi" w:hAnsiTheme="minorHAnsi" w:cstheme="minorHAnsi"/>
                <w:bCs/>
              </w:rPr>
              <w:t xml:space="preserve"> </w:t>
            </w:r>
            <w:r w:rsidRPr="00CF7794">
              <w:rPr>
                <w:rFonts w:asciiTheme="minorHAnsi" w:hAnsiTheme="minorHAnsi" w:cstheme="minorHAnsi"/>
                <w:bCs/>
              </w:rPr>
              <w:t>e- Zdrowia, w tym systemów wytworzonych w ramach projektów P1, P2 i P4</w:t>
            </w:r>
            <w:r>
              <w:rPr>
                <w:rFonts w:asciiTheme="minorHAnsi" w:hAnsiTheme="minorHAnsi" w:cstheme="minorHAnsi"/>
                <w:bCs/>
              </w:rPr>
              <w:t>)</w:t>
            </w:r>
          </w:p>
        </w:tc>
        <w:tc>
          <w:tcPr>
            <w:tcW w:w="2080" w:type="dxa"/>
          </w:tcPr>
          <w:p w14:paraId="0517CD3B" w14:textId="0DC728FE" w:rsidR="00543AAF" w:rsidRPr="009D736C" w:rsidRDefault="00CF7794" w:rsidP="00BB27B8">
            <w:pPr>
              <w:spacing w:after="60"/>
              <w:jc w:val="left"/>
              <w:rPr>
                <w:rFonts w:asciiTheme="minorHAnsi" w:hAnsiTheme="minorHAnsi" w:cstheme="minorHAnsi"/>
                <w:b/>
                <w:bCs/>
              </w:rPr>
            </w:pPr>
            <w:r w:rsidRPr="009D736C">
              <w:rPr>
                <w:rFonts w:asciiTheme="minorHAnsi" w:hAnsiTheme="minorHAnsi" w:cstheme="minorHAnsi"/>
                <w:b/>
                <w:bCs/>
              </w:rPr>
              <w:t>Uwaga uwzględniona.</w:t>
            </w:r>
          </w:p>
        </w:tc>
      </w:tr>
      <w:tr w:rsidR="00543AAF" w:rsidRPr="00FA2A2F" w14:paraId="6E90C1EC" w14:textId="77777777" w:rsidTr="009D736C">
        <w:tc>
          <w:tcPr>
            <w:tcW w:w="562" w:type="dxa"/>
          </w:tcPr>
          <w:p w14:paraId="080AE628"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252C4C5F" w14:textId="58B3CB8F" w:rsidR="00543AAF" w:rsidRPr="009D736C" w:rsidRDefault="00543AAF" w:rsidP="00543AAF">
            <w:pPr>
              <w:spacing w:after="60"/>
              <w:jc w:val="left"/>
              <w:rPr>
                <w:rFonts w:asciiTheme="minorHAnsi" w:hAnsiTheme="minorHAnsi" w:cstheme="minorHAnsi"/>
              </w:rPr>
            </w:pPr>
            <w:r w:rsidRPr="009D736C">
              <w:rPr>
                <w:rFonts w:asciiTheme="minorHAnsi" w:hAnsiTheme="minorHAnsi" w:cstheme="minorHAnsi"/>
              </w:rPr>
              <w:t>RCL</w:t>
            </w:r>
          </w:p>
        </w:tc>
        <w:tc>
          <w:tcPr>
            <w:tcW w:w="1842" w:type="dxa"/>
          </w:tcPr>
          <w:p w14:paraId="2F7AA910" w14:textId="4442894D" w:rsidR="00543AAF" w:rsidRPr="009D736C" w:rsidRDefault="00543AAF" w:rsidP="00543AAF">
            <w:pPr>
              <w:spacing w:after="60"/>
              <w:jc w:val="left"/>
              <w:rPr>
                <w:rFonts w:asciiTheme="minorHAnsi" w:hAnsiTheme="minorHAnsi" w:cstheme="minorHAnsi"/>
              </w:rPr>
            </w:pPr>
            <w:r w:rsidRPr="009D736C">
              <w:rPr>
                <w:rFonts w:asciiTheme="minorHAnsi" w:hAnsiTheme="minorHAnsi" w:cstheme="minorHAnsi"/>
              </w:rPr>
              <w:t xml:space="preserve">§ 1 projektu uchwały Rady Ministrów </w:t>
            </w:r>
            <w:r w:rsidRPr="009D736C">
              <w:rPr>
                <w:rFonts w:asciiTheme="minorHAnsi" w:hAnsiTheme="minorHAnsi" w:cstheme="minorHAnsi"/>
              </w:rPr>
              <w:lastRenderedPageBreak/>
              <w:t>zmieniającej uchwałę w sprawie przyjęcia programu rozwoju „Program Zintegrowanej Informatyzacji Państwa”, strona 1.</w:t>
            </w:r>
          </w:p>
        </w:tc>
        <w:tc>
          <w:tcPr>
            <w:tcW w:w="2268" w:type="dxa"/>
          </w:tcPr>
          <w:p w14:paraId="479A3314" w14:textId="77777777" w:rsidR="00543AAF" w:rsidRPr="009D736C" w:rsidRDefault="00543AAF" w:rsidP="00543AAF">
            <w:pPr>
              <w:jc w:val="left"/>
              <w:rPr>
                <w:rFonts w:asciiTheme="minorHAnsi" w:hAnsiTheme="minorHAnsi" w:cstheme="minorHAnsi"/>
                <w:i/>
              </w:rPr>
            </w:pPr>
            <w:r w:rsidRPr="009D736C">
              <w:rPr>
                <w:rFonts w:asciiTheme="minorHAnsi" w:hAnsiTheme="minorHAnsi" w:cstheme="minorHAnsi"/>
              </w:rPr>
              <w:lastRenderedPageBreak/>
              <w:t>„§ 1.</w:t>
            </w:r>
            <w:r w:rsidRPr="009D736C">
              <w:rPr>
                <w:rFonts w:asciiTheme="minorHAnsi" w:hAnsiTheme="minorHAnsi" w:cstheme="minorHAnsi"/>
              </w:rPr>
              <w:tab/>
              <w:t xml:space="preserve">W uchwale nr 1/2014 Rady Ministrów z dnia 8 stycznia 2014 r. </w:t>
            </w:r>
            <w:r w:rsidRPr="009D736C">
              <w:rPr>
                <w:rFonts w:asciiTheme="minorHAnsi" w:hAnsiTheme="minorHAnsi" w:cstheme="minorHAnsi"/>
              </w:rPr>
              <w:lastRenderedPageBreak/>
              <w:t xml:space="preserve">w sprawie przyjęcia programu rozwoju „Program Zintegrowanej Informatyzacji Państwa”, zmienionej uchwałą nr 117/2016 Rady Ministrów z dnia 27 września 2016 r. oraz uchwałą nr 109/2019 Rady Ministrów z dnia 24 września 2019 r. załącznik nr 2 </w:t>
            </w:r>
            <w:r w:rsidRPr="009D736C">
              <w:rPr>
                <w:rFonts w:asciiTheme="minorHAnsi" w:hAnsiTheme="minorHAnsi" w:cstheme="minorHAnsi"/>
                <w:i/>
              </w:rPr>
              <w:t xml:space="preserve">do Programu Zintegrowanej Informatyzacji Państwa stanowiącego załącznik do uchwały nr 1/2014 Rady Ministrów z dnia 8 stycznia 2014 r. </w:t>
            </w:r>
          </w:p>
          <w:p w14:paraId="0FB48868" w14:textId="01A65385" w:rsidR="00543AAF" w:rsidRPr="009D736C" w:rsidRDefault="00543AAF" w:rsidP="00543AAF">
            <w:pPr>
              <w:spacing w:after="60"/>
              <w:jc w:val="left"/>
              <w:rPr>
                <w:rFonts w:asciiTheme="minorHAnsi" w:hAnsiTheme="minorHAnsi" w:cstheme="minorHAnsi"/>
              </w:rPr>
            </w:pPr>
            <w:proofErr w:type="gramStart"/>
            <w:r w:rsidRPr="009D736C">
              <w:rPr>
                <w:rFonts w:asciiTheme="minorHAnsi" w:hAnsiTheme="minorHAnsi" w:cstheme="minorHAnsi"/>
                <w:i/>
              </w:rPr>
              <w:t>w</w:t>
            </w:r>
            <w:proofErr w:type="gramEnd"/>
            <w:r w:rsidRPr="009D736C">
              <w:rPr>
                <w:rFonts w:asciiTheme="minorHAnsi" w:hAnsiTheme="minorHAnsi" w:cstheme="minorHAnsi"/>
                <w:i/>
              </w:rPr>
              <w:t xml:space="preserve"> sprawie przyjęcia programu rozwoju „Program Zintegrowanej Informatyzacji Państwa”,</w:t>
            </w:r>
            <w:r w:rsidRPr="009D736C">
              <w:rPr>
                <w:rFonts w:asciiTheme="minorHAnsi" w:hAnsiTheme="minorHAnsi" w:cstheme="minorHAnsi"/>
              </w:rPr>
              <w:t xml:space="preserve"> otrzymuje brzmienie określone w załączniku do niniejszej uchwały.”</w:t>
            </w:r>
          </w:p>
        </w:tc>
        <w:tc>
          <w:tcPr>
            <w:tcW w:w="2835" w:type="dxa"/>
          </w:tcPr>
          <w:p w14:paraId="64DED335" w14:textId="77777777" w:rsidR="00543AAF" w:rsidRPr="009D736C" w:rsidRDefault="00543AAF" w:rsidP="00543AAF">
            <w:pPr>
              <w:rPr>
                <w:rFonts w:asciiTheme="minorHAnsi" w:hAnsiTheme="minorHAnsi" w:cstheme="minorHAnsi"/>
              </w:rPr>
            </w:pPr>
            <w:r w:rsidRPr="009D736C">
              <w:rPr>
                <w:rFonts w:asciiTheme="minorHAnsi" w:hAnsiTheme="minorHAnsi" w:cstheme="minorHAnsi"/>
              </w:rPr>
              <w:lastRenderedPageBreak/>
              <w:t>Należy dokonać zmiany redakcji przepisu § 1 projektu uchwały:</w:t>
            </w:r>
          </w:p>
          <w:p w14:paraId="29AE9D87" w14:textId="77777777" w:rsidR="00543AAF" w:rsidRPr="009D736C" w:rsidRDefault="00543AAF" w:rsidP="00543AAF">
            <w:pPr>
              <w:rPr>
                <w:rFonts w:asciiTheme="minorHAnsi" w:hAnsiTheme="minorHAnsi" w:cstheme="minorHAnsi"/>
              </w:rPr>
            </w:pPr>
            <w:r w:rsidRPr="009D736C">
              <w:rPr>
                <w:rFonts w:asciiTheme="minorHAnsi" w:hAnsiTheme="minorHAnsi" w:cstheme="minorHAnsi"/>
              </w:rPr>
              <w:lastRenderedPageBreak/>
              <w:t xml:space="preserve">„W uchwale nr 1/2014 Rady Ministrów z dnia 8 stycznia 2014 r. w sprawie przyjęcia programu rozwoju „Program Zintegrowanej Informatyzacji Państwa”, zmienionej uchwałą nr 117/2016 Rady Ministrów z dnia 27 września 2016 r. oraz uchwałą nr 109/2019 Rady Ministrów z dnia 24 września 2019 r., załącznik nr 2 otrzymuje brzmienie określone w załączniku do niniejszej uchwały.”. </w:t>
            </w:r>
          </w:p>
          <w:p w14:paraId="1BE1BD19" w14:textId="254A22FE" w:rsidR="00543AAF" w:rsidRPr="009D736C" w:rsidRDefault="00543AAF" w:rsidP="00543AAF">
            <w:pPr>
              <w:spacing w:after="60"/>
              <w:jc w:val="left"/>
              <w:rPr>
                <w:rFonts w:asciiTheme="minorHAnsi" w:hAnsiTheme="minorHAnsi" w:cstheme="minorHAnsi"/>
              </w:rPr>
            </w:pPr>
            <w:r w:rsidRPr="009D736C">
              <w:rPr>
                <w:rFonts w:asciiTheme="minorHAnsi" w:hAnsiTheme="minorHAnsi" w:cstheme="minorHAnsi"/>
              </w:rPr>
              <w:t>Propozycja brzmienia nawiązuje do techniki legislacyjnej stosowanej przy nowelizacji uchwał Rady Ministrów posiadających załączniki, np. uchwała Rady Ministrów ogłoszona w M.P z 2021 r. poz. 30.</w:t>
            </w:r>
          </w:p>
        </w:tc>
        <w:tc>
          <w:tcPr>
            <w:tcW w:w="2562" w:type="dxa"/>
          </w:tcPr>
          <w:p w14:paraId="3E202E37" w14:textId="4F55348D"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lastRenderedPageBreak/>
              <w:t>Zmieniono § 1 projektu uchwały Rady Ministrów.</w:t>
            </w:r>
          </w:p>
        </w:tc>
        <w:tc>
          <w:tcPr>
            <w:tcW w:w="2080" w:type="dxa"/>
          </w:tcPr>
          <w:p w14:paraId="7399CE6B" w14:textId="2C7C6201" w:rsidR="00543AAF" w:rsidRPr="009D736C" w:rsidRDefault="00543AAF" w:rsidP="00BB27B8">
            <w:pPr>
              <w:spacing w:after="60"/>
              <w:jc w:val="left"/>
              <w:rPr>
                <w:rFonts w:asciiTheme="minorHAnsi" w:hAnsiTheme="minorHAnsi" w:cstheme="minorHAnsi"/>
                <w:b/>
                <w:bCs/>
              </w:rPr>
            </w:pPr>
            <w:r w:rsidRPr="009D736C">
              <w:rPr>
                <w:rFonts w:asciiTheme="minorHAnsi" w:hAnsiTheme="minorHAnsi" w:cstheme="minorHAnsi"/>
                <w:b/>
                <w:bCs/>
              </w:rPr>
              <w:t xml:space="preserve">Uwaga uwzględniona. </w:t>
            </w:r>
          </w:p>
        </w:tc>
      </w:tr>
      <w:tr w:rsidR="00543AAF" w:rsidRPr="00FA2A2F" w14:paraId="01977C1C" w14:textId="77777777" w:rsidTr="009D736C">
        <w:tc>
          <w:tcPr>
            <w:tcW w:w="562" w:type="dxa"/>
          </w:tcPr>
          <w:p w14:paraId="785A1D56"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34245B23" w14:textId="4D4BFF50" w:rsidR="00543AAF" w:rsidRPr="009D736C" w:rsidRDefault="00543AAF" w:rsidP="00543AAF">
            <w:pPr>
              <w:spacing w:after="60"/>
              <w:jc w:val="left"/>
              <w:rPr>
                <w:rFonts w:asciiTheme="minorHAnsi" w:hAnsiTheme="minorHAnsi" w:cstheme="minorHAnsi"/>
              </w:rPr>
            </w:pPr>
            <w:r w:rsidRPr="009D736C">
              <w:rPr>
                <w:rFonts w:asciiTheme="minorHAnsi" w:hAnsiTheme="minorHAnsi" w:cstheme="minorHAnsi"/>
              </w:rPr>
              <w:t>RCL</w:t>
            </w:r>
          </w:p>
        </w:tc>
        <w:tc>
          <w:tcPr>
            <w:tcW w:w="1842" w:type="dxa"/>
          </w:tcPr>
          <w:p w14:paraId="71C920F5" w14:textId="778E8117" w:rsidR="00543AAF" w:rsidRPr="009D736C" w:rsidRDefault="00543AAF" w:rsidP="00543AAF">
            <w:pPr>
              <w:spacing w:after="60"/>
              <w:jc w:val="left"/>
              <w:rPr>
                <w:rFonts w:asciiTheme="minorHAnsi" w:hAnsiTheme="minorHAnsi" w:cstheme="minorHAnsi"/>
              </w:rPr>
            </w:pPr>
            <w:r w:rsidRPr="009D736C">
              <w:rPr>
                <w:rFonts w:asciiTheme="minorHAnsi" w:hAnsiTheme="minorHAnsi" w:cstheme="minorHAnsi"/>
              </w:rPr>
              <w:t>Załącznik do uchwały strona 1.</w:t>
            </w:r>
          </w:p>
        </w:tc>
        <w:tc>
          <w:tcPr>
            <w:tcW w:w="2268" w:type="dxa"/>
          </w:tcPr>
          <w:p w14:paraId="4C024FA3" w14:textId="30FB582D" w:rsidR="00543AAF" w:rsidRPr="009D736C" w:rsidRDefault="00543AAF" w:rsidP="00543AAF">
            <w:pPr>
              <w:spacing w:after="60"/>
              <w:jc w:val="left"/>
              <w:rPr>
                <w:rFonts w:asciiTheme="minorHAnsi" w:hAnsiTheme="minorHAnsi" w:cstheme="minorHAnsi"/>
              </w:rPr>
            </w:pPr>
            <w:r w:rsidRPr="009D736C">
              <w:rPr>
                <w:rFonts w:asciiTheme="minorHAnsi" w:hAnsiTheme="minorHAnsi" w:cstheme="minorHAnsi"/>
              </w:rPr>
              <w:t>Oznaczenie załącznika do uchwały pojedynczym wyrazem „załącznik”.</w:t>
            </w:r>
          </w:p>
        </w:tc>
        <w:tc>
          <w:tcPr>
            <w:tcW w:w="2835" w:type="dxa"/>
          </w:tcPr>
          <w:p w14:paraId="0FB60B24" w14:textId="357283E6" w:rsidR="00543AAF" w:rsidRPr="009D736C" w:rsidRDefault="00543AAF" w:rsidP="00543AAF">
            <w:pPr>
              <w:rPr>
                <w:rFonts w:asciiTheme="minorHAnsi" w:hAnsiTheme="minorHAnsi" w:cstheme="minorHAnsi"/>
              </w:rPr>
            </w:pPr>
            <w:r w:rsidRPr="009D736C">
              <w:rPr>
                <w:rFonts w:asciiTheme="minorHAnsi" w:hAnsiTheme="minorHAnsi" w:cstheme="minorHAnsi"/>
              </w:rPr>
              <w:t xml:space="preserve">Proponuje się zastosowanie wyrażenia „Załącznik do uchwały nr ……….. Rady Ministrów z dnia ……. 2021 </w:t>
            </w:r>
            <w:proofErr w:type="gramStart"/>
            <w:r w:rsidRPr="009D736C">
              <w:rPr>
                <w:rFonts w:asciiTheme="minorHAnsi" w:hAnsiTheme="minorHAnsi" w:cstheme="minorHAnsi"/>
              </w:rPr>
              <w:t>r</w:t>
            </w:r>
            <w:proofErr w:type="gramEnd"/>
            <w:r w:rsidRPr="009D736C">
              <w:rPr>
                <w:rFonts w:asciiTheme="minorHAnsi" w:hAnsiTheme="minorHAnsi" w:cstheme="minorHAnsi"/>
              </w:rPr>
              <w:t>.”.</w:t>
            </w:r>
          </w:p>
        </w:tc>
        <w:tc>
          <w:tcPr>
            <w:tcW w:w="2562" w:type="dxa"/>
          </w:tcPr>
          <w:p w14:paraId="0DF9F1AD" w14:textId="5EA7E0C1" w:rsidR="00543AAF" w:rsidRPr="009D736C" w:rsidRDefault="00543AAF" w:rsidP="00543AAF">
            <w:pPr>
              <w:rPr>
                <w:rFonts w:asciiTheme="minorHAnsi" w:hAnsiTheme="minorHAnsi" w:cstheme="minorHAnsi"/>
              </w:rPr>
            </w:pPr>
            <w:r w:rsidRPr="009D736C">
              <w:rPr>
                <w:rFonts w:asciiTheme="minorHAnsi" w:hAnsiTheme="minorHAnsi" w:cstheme="minorHAnsi"/>
              </w:rPr>
              <w:t xml:space="preserve">Zastosowano wyrażenie: Załącznik </w:t>
            </w:r>
            <w:proofErr w:type="gramStart"/>
            <w:r w:rsidRPr="009D736C">
              <w:rPr>
                <w:rFonts w:asciiTheme="minorHAnsi" w:hAnsiTheme="minorHAnsi" w:cstheme="minorHAnsi"/>
              </w:rPr>
              <w:t>nr 2  do</w:t>
            </w:r>
            <w:proofErr w:type="gramEnd"/>
            <w:r w:rsidRPr="009D736C">
              <w:rPr>
                <w:rFonts w:asciiTheme="minorHAnsi" w:hAnsiTheme="minorHAnsi" w:cstheme="minorHAnsi"/>
              </w:rPr>
              <w:t xml:space="preserve"> uchwały nr ……….. Rady Ministrów z dnia ……. 2021 </w:t>
            </w:r>
            <w:proofErr w:type="gramStart"/>
            <w:r w:rsidRPr="009D736C">
              <w:rPr>
                <w:rFonts w:asciiTheme="minorHAnsi" w:hAnsiTheme="minorHAnsi" w:cstheme="minorHAnsi"/>
              </w:rPr>
              <w:t>r</w:t>
            </w:r>
            <w:proofErr w:type="gramEnd"/>
            <w:r w:rsidRPr="009D736C">
              <w:rPr>
                <w:rFonts w:asciiTheme="minorHAnsi" w:hAnsiTheme="minorHAnsi" w:cstheme="minorHAnsi"/>
              </w:rPr>
              <w:t>.</w:t>
            </w:r>
          </w:p>
          <w:p w14:paraId="55D61F45" w14:textId="77777777" w:rsidR="00543AAF" w:rsidRPr="009D736C" w:rsidRDefault="00543AAF" w:rsidP="00543AAF">
            <w:pPr>
              <w:spacing w:after="60"/>
              <w:jc w:val="left"/>
              <w:rPr>
                <w:rFonts w:asciiTheme="minorHAnsi" w:hAnsiTheme="minorHAnsi" w:cstheme="minorHAnsi"/>
                <w:bCs/>
              </w:rPr>
            </w:pPr>
          </w:p>
        </w:tc>
        <w:tc>
          <w:tcPr>
            <w:tcW w:w="2080" w:type="dxa"/>
          </w:tcPr>
          <w:p w14:paraId="127A86F1" w14:textId="05D308EF"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
                <w:bCs/>
              </w:rPr>
              <w:lastRenderedPageBreak/>
              <w:t xml:space="preserve">Uwaga została częściowo uwzględniona. </w:t>
            </w:r>
            <w:r w:rsidRPr="009D736C">
              <w:rPr>
                <w:rFonts w:asciiTheme="minorHAnsi" w:hAnsiTheme="minorHAnsi" w:cstheme="minorHAnsi"/>
                <w:bCs/>
              </w:rPr>
              <w:t xml:space="preserve">Zmieniono </w:t>
            </w:r>
            <w:r w:rsidRPr="009D736C">
              <w:rPr>
                <w:rFonts w:asciiTheme="minorHAnsi" w:hAnsiTheme="minorHAnsi" w:cstheme="minorHAnsi"/>
                <w:bCs/>
              </w:rPr>
              <w:lastRenderedPageBreak/>
              <w:t>o</w:t>
            </w:r>
            <w:r w:rsidRPr="009D736C">
              <w:rPr>
                <w:rFonts w:asciiTheme="minorHAnsi" w:hAnsiTheme="minorHAnsi" w:cstheme="minorHAnsi"/>
              </w:rPr>
              <w:t>znaczenie załącznika do uchwały.</w:t>
            </w:r>
          </w:p>
        </w:tc>
      </w:tr>
      <w:tr w:rsidR="00543AAF" w:rsidRPr="00FA2A2F" w14:paraId="2952B8C7" w14:textId="77777777" w:rsidTr="009D736C">
        <w:tc>
          <w:tcPr>
            <w:tcW w:w="562" w:type="dxa"/>
          </w:tcPr>
          <w:p w14:paraId="09ECBBC6"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59EC3E25" w14:textId="10F93368" w:rsidR="00543AAF" w:rsidRPr="009D736C" w:rsidRDefault="00543AAF" w:rsidP="00543AAF">
            <w:pPr>
              <w:spacing w:after="60"/>
              <w:jc w:val="left"/>
              <w:rPr>
                <w:rFonts w:asciiTheme="minorHAnsi" w:hAnsiTheme="minorHAnsi" w:cstheme="minorHAnsi"/>
              </w:rPr>
            </w:pPr>
            <w:r w:rsidRPr="009D736C">
              <w:rPr>
                <w:rFonts w:asciiTheme="minorHAnsi" w:hAnsiTheme="minorHAnsi" w:cstheme="minorHAnsi"/>
              </w:rPr>
              <w:t xml:space="preserve">RCL </w:t>
            </w:r>
          </w:p>
        </w:tc>
        <w:tc>
          <w:tcPr>
            <w:tcW w:w="1842" w:type="dxa"/>
          </w:tcPr>
          <w:p w14:paraId="5718F984" w14:textId="51A446CD" w:rsidR="00543AAF" w:rsidRPr="009D736C" w:rsidRDefault="00543AAF" w:rsidP="00A63BD6">
            <w:pPr>
              <w:spacing w:after="60"/>
              <w:jc w:val="left"/>
              <w:rPr>
                <w:rFonts w:asciiTheme="minorHAnsi" w:hAnsiTheme="minorHAnsi" w:cstheme="minorHAnsi"/>
              </w:rPr>
            </w:pPr>
            <w:r w:rsidRPr="009D736C">
              <w:rPr>
                <w:rFonts w:asciiTheme="minorHAnsi" w:hAnsiTheme="minorHAnsi" w:cstheme="minorHAnsi"/>
              </w:rPr>
              <w:t>Załącznik do uchwały kolumna nr 1 punkty 112, 177, 178, 183, 185-189, 191-193, 213.</w:t>
            </w:r>
            <w:r w:rsidR="00A0671B">
              <w:rPr>
                <w:rFonts w:asciiTheme="minorHAnsi" w:hAnsiTheme="minorHAnsi" w:cstheme="minorHAnsi"/>
              </w:rPr>
              <w:t xml:space="preserve"> </w:t>
            </w:r>
          </w:p>
        </w:tc>
        <w:tc>
          <w:tcPr>
            <w:tcW w:w="2268" w:type="dxa"/>
          </w:tcPr>
          <w:p w14:paraId="74292241" w14:textId="00F3B7A1" w:rsidR="00543AAF" w:rsidRPr="009D736C" w:rsidRDefault="00543AAF" w:rsidP="00543AAF">
            <w:pPr>
              <w:spacing w:after="60"/>
              <w:jc w:val="left"/>
              <w:rPr>
                <w:rFonts w:asciiTheme="minorHAnsi" w:hAnsiTheme="minorHAnsi" w:cstheme="minorHAnsi"/>
              </w:rPr>
            </w:pPr>
            <w:r w:rsidRPr="009D736C">
              <w:rPr>
                <w:rFonts w:asciiTheme="minorHAnsi" w:hAnsiTheme="minorHAnsi" w:cstheme="minorHAnsi"/>
              </w:rPr>
              <w:t>W tekście załącznika występują liczne puste wiersze.</w:t>
            </w:r>
          </w:p>
        </w:tc>
        <w:tc>
          <w:tcPr>
            <w:tcW w:w="2835" w:type="dxa"/>
          </w:tcPr>
          <w:p w14:paraId="691407A1" w14:textId="20D84BE5" w:rsidR="00543AAF" w:rsidRPr="009D736C" w:rsidRDefault="00543AAF" w:rsidP="00543AAF">
            <w:pPr>
              <w:rPr>
                <w:rFonts w:asciiTheme="minorHAnsi" w:hAnsiTheme="minorHAnsi" w:cstheme="minorHAnsi"/>
              </w:rPr>
            </w:pPr>
            <w:r w:rsidRPr="009D736C">
              <w:rPr>
                <w:rFonts w:asciiTheme="minorHAnsi" w:hAnsiTheme="minorHAnsi" w:cstheme="minorHAnsi"/>
              </w:rPr>
              <w:t>W tekście załącznika należy usunąć liczne puste punkty wraz z wierszami oraz należy uaktualnić numerację wierszy w kolumnie nr 1. Z uwagi na dużą ilość pustych wierszy dokonanie korekty powinno nastąpić na możliwie najwcześniejszym etapie procesu legislacyjnego.</w:t>
            </w:r>
          </w:p>
        </w:tc>
        <w:tc>
          <w:tcPr>
            <w:tcW w:w="2562" w:type="dxa"/>
          </w:tcPr>
          <w:p w14:paraId="40759A9B" w14:textId="0F6A8D61" w:rsidR="00543AAF" w:rsidRPr="009D736C" w:rsidRDefault="005E4488" w:rsidP="00543AAF">
            <w:pPr>
              <w:spacing w:after="60"/>
              <w:jc w:val="left"/>
              <w:rPr>
                <w:rFonts w:asciiTheme="minorHAnsi" w:hAnsiTheme="minorHAnsi" w:cstheme="minorHAnsi"/>
                <w:bCs/>
              </w:rPr>
            </w:pPr>
            <w:r>
              <w:rPr>
                <w:rFonts w:asciiTheme="minorHAnsi" w:hAnsiTheme="minorHAnsi" w:cstheme="minorHAnsi"/>
                <w:bCs/>
              </w:rPr>
              <w:t xml:space="preserve">Uwaga zostanie uwzględniona w końcowej wersji </w:t>
            </w:r>
            <w:r w:rsidR="00CF7794">
              <w:rPr>
                <w:rFonts w:asciiTheme="minorHAnsi" w:hAnsiTheme="minorHAnsi" w:cstheme="minorHAnsi"/>
                <w:bCs/>
              </w:rPr>
              <w:t>dokumentu</w:t>
            </w:r>
            <w:r>
              <w:rPr>
                <w:rFonts w:asciiTheme="minorHAnsi" w:hAnsiTheme="minorHAnsi" w:cstheme="minorHAnsi"/>
                <w:bCs/>
              </w:rPr>
              <w:t>.</w:t>
            </w:r>
          </w:p>
        </w:tc>
        <w:tc>
          <w:tcPr>
            <w:tcW w:w="2080" w:type="dxa"/>
          </w:tcPr>
          <w:p w14:paraId="7AB91475" w14:textId="7147EB0E" w:rsidR="00543AAF" w:rsidRPr="009D736C" w:rsidRDefault="00CF7794" w:rsidP="00D214A9">
            <w:pPr>
              <w:spacing w:after="60"/>
              <w:jc w:val="left"/>
              <w:rPr>
                <w:rFonts w:asciiTheme="minorHAnsi" w:hAnsiTheme="minorHAnsi" w:cstheme="minorHAnsi"/>
                <w:b/>
                <w:bCs/>
              </w:rPr>
            </w:pPr>
            <w:r w:rsidRPr="00D214A9">
              <w:rPr>
                <w:rFonts w:asciiTheme="minorHAnsi" w:hAnsiTheme="minorHAnsi" w:cstheme="minorHAnsi"/>
                <w:b/>
                <w:bCs/>
              </w:rPr>
              <w:t>Uwaga uwzględniona.</w:t>
            </w:r>
          </w:p>
        </w:tc>
      </w:tr>
      <w:tr w:rsidR="00543AAF" w:rsidRPr="00FA2A2F" w14:paraId="1F8E2825" w14:textId="77777777" w:rsidTr="009D736C">
        <w:tc>
          <w:tcPr>
            <w:tcW w:w="562" w:type="dxa"/>
          </w:tcPr>
          <w:p w14:paraId="3255695F"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11B83596" w14:textId="5C99C733" w:rsidR="00543AAF" w:rsidRPr="009D736C" w:rsidRDefault="00543AAF" w:rsidP="00543AAF">
            <w:pPr>
              <w:spacing w:after="60"/>
              <w:jc w:val="left"/>
              <w:rPr>
                <w:rFonts w:asciiTheme="minorHAnsi" w:hAnsiTheme="minorHAnsi" w:cstheme="minorHAnsi"/>
              </w:rPr>
            </w:pPr>
            <w:r w:rsidRPr="009D736C">
              <w:rPr>
                <w:rFonts w:asciiTheme="minorHAnsi" w:hAnsiTheme="minorHAnsi" w:cstheme="minorHAnsi"/>
              </w:rPr>
              <w:t>RCL</w:t>
            </w:r>
          </w:p>
        </w:tc>
        <w:tc>
          <w:tcPr>
            <w:tcW w:w="1842" w:type="dxa"/>
          </w:tcPr>
          <w:p w14:paraId="62EC6753" w14:textId="127BE59E" w:rsidR="00543AAF" w:rsidRPr="009D736C" w:rsidRDefault="00543AAF" w:rsidP="00543AAF">
            <w:pPr>
              <w:spacing w:after="60"/>
              <w:jc w:val="left"/>
              <w:rPr>
                <w:rFonts w:asciiTheme="minorHAnsi" w:hAnsiTheme="minorHAnsi" w:cstheme="minorHAnsi"/>
              </w:rPr>
            </w:pPr>
            <w:r w:rsidRPr="009D736C">
              <w:rPr>
                <w:rFonts w:asciiTheme="minorHAnsi" w:hAnsiTheme="minorHAnsi" w:cstheme="minorHAnsi"/>
              </w:rPr>
              <w:t>OSR pkt. 6 oraz strony 8, 10, 12 oraz kolejne strony.</w:t>
            </w:r>
          </w:p>
        </w:tc>
        <w:tc>
          <w:tcPr>
            <w:tcW w:w="2268" w:type="dxa"/>
          </w:tcPr>
          <w:p w14:paraId="2244BEF5" w14:textId="36249C11" w:rsidR="00543AAF" w:rsidRPr="009D736C" w:rsidRDefault="00543AAF" w:rsidP="00543AAF">
            <w:pPr>
              <w:spacing w:after="60"/>
              <w:jc w:val="left"/>
              <w:rPr>
                <w:rFonts w:asciiTheme="minorHAnsi" w:hAnsiTheme="minorHAnsi" w:cstheme="minorHAnsi"/>
              </w:rPr>
            </w:pPr>
            <w:r w:rsidRPr="009D736C">
              <w:rPr>
                <w:rFonts w:asciiTheme="minorHAnsi" w:hAnsiTheme="minorHAnsi" w:cstheme="minorHAnsi"/>
              </w:rPr>
              <w:t xml:space="preserve">W teksie oceny skutków </w:t>
            </w:r>
            <w:proofErr w:type="gramStart"/>
            <w:r w:rsidRPr="009D736C">
              <w:rPr>
                <w:rFonts w:asciiTheme="minorHAnsi" w:hAnsiTheme="minorHAnsi" w:cstheme="minorHAnsi"/>
              </w:rPr>
              <w:t xml:space="preserve">regulacji , </w:t>
            </w:r>
            <w:proofErr w:type="gramEnd"/>
            <w:r w:rsidRPr="009D736C">
              <w:rPr>
                <w:rFonts w:asciiTheme="minorHAnsi" w:hAnsiTheme="minorHAnsi" w:cstheme="minorHAnsi"/>
              </w:rPr>
              <w:t>przede wszystkim w pkt 6, zostały wymienione, w szczególności: Ministerstwo Cyfryzacji, Ministerstwo Gospodarki i Żeglugi Śródlądowej, Ministerstwo Rozwoju, Ministerstwo Klimatu.</w:t>
            </w:r>
          </w:p>
        </w:tc>
        <w:tc>
          <w:tcPr>
            <w:tcW w:w="2835" w:type="dxa"/>
          </w:tcPr>
          <w:p w14:paraId="3583FE76" w14:textId="2E2478B9" w:rsidR="00543AAF" w:rsidRPr="009D736C" w:rsidRDefault="00543AAF" w:rsidP="00543AAF">
            <w:pPr>
              <w:rPr>
                <w:rFonts w:asciiTheme="minorHAnsi" w:hAnsiTheme="minorHAnsi" w:cstheme="minorHAnsi"/>
              </w:rPr>
            </w:pPr>
            <w:r w:rsidRPr="009D736C">
              <w:rPr>
                <w:rFonts w:asciiTheme="minorHAnsi" w:hAnsiTheme="minorHAnsi" w:cstheme="minorHAnsi"/>
              </w:rPr>
              <w:t xml:space="preserve">Aktualizacji wymaga pkt 6 oceny skutków regulacji oraz dodatkowo ta treść oceny skutków regulacji, która nadal zawiera odesłania do zniesionych ministerstw. Należy zastosować aktualne nazwy ministerstw, które zostały określone w rozporządzaniach Rady Ministrów wydanych na podstawie art. 39 ust. 1 ustawy z dnia 8 sierpnia 1996 r. o Radzie Ministrów (Dz.U. </w:t>
            </w:r>
            <w:proofErr w:type="gramStart"/>
            <w:r w:rsidRPr="009D736C">
              <w:rPr>
                <w:rFonts w:asciiTheme="minorHAnsi" w:hAnsiTheme="minorHAnsi" w:cstheme="minorHAnsi"/>
              </w:rPr>
              <w:t>z</w:t>
            </w:r>
            <w:proofErr w:type="gramEnd"/>
            <w:r w:rsidRPr="009D736C">
              <w:rPr>
                <w:rFonts w:asciiTheme="minorHAnsi" w:hAnsiTheme="minorHAnsi" w:cstheme="minorHAnsi"/>
              </w:rPr>
              <w:t xml:space="preserve"> 2019 r. poz. 1171, z </w:t>
            </w:r>
            <w:proofErr w:type="spellStart"/>
            <w:r w:rsidRPr="009D736C">
              <w:rPr>
                <w:rFonts w:asciiTheme="minorHAnsi" w:hAnsiTheme="minorHAnsi" w:cstheme="minorHAnsi"/>
              </w:rPr>
              <w:t>późn</w:t>
            </w:r>
            <w:proofErr w:type="spellEnd"/>
            <w:r w:rsidRPr="009D736C">
              <w:rPr>
                <w:rFonts w:asciiTheme="minorHAnsi" w:hAnsiTheme="minorHAnsi" w:cstheme="minorHAnsi"/>
              </w:rPr>
              <w:t xml:space="preserve">. </w:t>
            </w:r>
            <w:proofErr w:type="gramStart"/>
            <w:r w:rsidRPr="009D736C">
              <w:rPr>
                <w:rFonts w:asciiTheme="minorHAnsi" w:hAnsiTheme="minorHAnsi" w:cstheme="minorHAnsi"/>
              </w:rPr>
              <w:t>zm</w:t>
            </w:r>
            <w:proofErr w:type="gramEnd"/>
            <w:r w:rsidRPr="009D736C">
              <w:rPr>
                <w:rFonts w:asciiTheme="minorHAnsi" w:hAnsiTheme="minorHAnsi" w:cstheme="minorHAnsi"/>
              </w:rPr>
              <w:t>.).</w:t>
            </w:r>
          </w:p>
          <w:p w14:paraId="425E94BF" w14:textId="23C5B6E2" w:rsidR="00543AAF" w:rsidRPr="009D736C" w:rsidRDefault="00543AAF" w:rsidP="00543AAF">
            <w:pPr>
              <w:spacing w:after="60"/>
              <w:jc w:val="left"/>
              <w:rPr>
                <w:rFonts w:asciiTheme="minorHAnsi" w:hAnsiTheme="minorHAnsi" w:cstheme="minorHAnsi"/>
              </w:rPr>
            </w:pPr>
            <w:r w:rsidRPr="009D736C">
              <w:rPr>
                <w:rFonts w:asciiTheme="minorHAnsi" w:hAnsiTheme="minorHAnsi" w:cstheme="minorHAnsi"/>
              </w:rPr>
              <w:t>Zgodnie z informacją zawartą w ocenie skutków regulacji, ocena została sporządzona na dzień 19 stycznia 2021 r.</w:t>
            </w:r>
          </w:p>
        </w:tc>
        <w:tc>
          <w:tcPr>
            <w:tcW w:w="2562" w:type="dxa"/>
          </w:tcPr>
          <w:p w14:paraId="417D31C3" w14:textId="6E10C2E7"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Uaktualniono nazwy resortów.</w:t>
            </w:r>
          </w:p>
        </w:tc>
        <w:tc>
          <w:tcPr>
            <w:tcW w:w="2080" w:type="dxa"/>
          </w:tcPr>
          <w:p w14:paraId="7AEADF87" w14:textId="3AC89003" w:rsidR="00543AAF" w:rsidRPr="009D736C" w:rsidRDefault="00543AAF" w:rsidP="00BB27B8">
            <w:pPr>
              <w:spacing w:after="60"/>
              <w:jc w:val="left"/>
              <w:rPr>
                <w:rFonts w:asciiTheme="minorHAnsi" w:hAnsiTheme="minorHAnsi" w:cstheme="minorHAnsi"/>
                <w:b/>
                <w:bCs/>
              </w:rPr>
            </w:pPr>
            <w:r w:rsidRPr="009D736C">
              <w:rPr>
                <w:rFonts w:asciiTheme="minorHAnsi" w:hAnsiTheme="minorHAnsi" w:cstheme="minorHAnsi"/>
                <w:b/>
                <w:bCs/>
              </w:rPr>
              <w:t xml:space="preserve">Uwaga uwzględniona. </w:t>
            </w:r>
          </w:p>
        </w:tc>
      </w:tr>
      <w:tr w:rsidR="00543AAF" w:rsidRPr="00FA2A2F" w14:paraId="7B5E8EBE" w14:textId="77777777" w:rsidTr="009D736C">
        <w:tc>
          <w:tcPr>
            <w:tcW w:w="562" w:type="dxa"/>
          </w:tcPr>
          <w:p w14:paraId="55ECAE1B"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73E02C0E" w14:textId="44E8FBE6"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rPr>
              <w:t xml:space="preserve"> RCL </w:t>
            </w:r>
          </w:p>
        </w:tc>
        <w:tc>
          <w:tcPr>
            <w:tcW w:w="1842" w:type="dxa"/>
          </w:tcPr>
          <w:p w14:paraId="7A0704A7" w14:textId="39147D06"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rPr>
              <w:t>OSR od strony od 7 do 12</w:t>
            </w:r>
          </w:p>
        </w:tc>
        <w:tc>
          <w:tcPr>
            <w:tcW w:w="2268" w:type="dxa"/>
          </w:tcPr>
          <w:p w14:paraId="7A4A6656" w14:textId="620D1A2E" w:rsidR="00543AAF" w:rsidRPr="009D736C" w:rsidRDefault="00543AAF" w:rsidP="00543AAF">
            <w:pPr>
              <w:spacing w:after="60"/>
              <w:jc w:val="left"/>
              <w:rPr>
                <w:rFonts w:asciiTheme="minorHAnsi" w:hAnsiTheme="minorHAnsi" w:cstheme="minorHAnsi"/>
                <w:bCs/>
              </w:rPr>
            </w:pPr>
            <w:proofErr w:type="gramStart"/>
            <w:r w:rsidRPr="009D736C">
              <w:rPr>
                <w:rFonts w:asciiTheme="minorHAnsi" w:hAnsiTheme="minorHAnsi" w:cstheme="minorHAnsi"/>
              </w:rPr>
              <w:t>pkt</w:t>
            </w:r>
            <w:proofErr w:type="gramEnd"/>
            <w:r w:rsidRPr="009D736C">
              <w:rPr>
                <w:rFonts w:asciiTheme="minorHAnsi" w:hAnsiTheme="minorHAnsi" w:cstheme="minorHAnsi"/>
              </w:rPr>
              <w:t xml:space="preserve"> 6 Wpływ na sektor finansów publicznych </w:t>
            </w:r>
          </w:p>
        </w:tc>
        <w:tc>
          <w:tcPr>
            <w:tcW w:w="2835" w:type="dxa"/>
          </w:tcPr>
          <w:p w14:paraId="1344F232" w14:textId="2BB25019" w:rsidR="00543AAF" w:rsidRPr="009D736C" w:rsidRDefault="00543AAF" w:rsidP="00543AAF">
            <w:pPr>
              <w:spacing w:after="60"/>
              <w:jc w:val="left"/>
              <w:rPr>
                <w:rFonts w:asciiTheme="minorHAnsi" w:hAnsiTheme="minorHAnsi" w:cstheme="minorHAnsi"/>
                <w:bCs/>
                <w:u w:val="single"/>
              </w:rPr>
            </w:pPr>
            <w:r w:rsidRPr="009D736C">
              <w:rPr>
                <w:rFonts w:asciiTheme="minorHAnsi" w:hAnsiTheme="minorHAnsi" w:cstheme="minorHAnsi"/>
              </w:rPr>
              <w:t xml:space="preserve">Aktualizacji wymaga pkt 6 oceny skutków regulacji.  </w:t>
            </w:r>
            <w:proofErr w:type="gramStart"/>
            <w:r w:rsidRPr="009D736C">
              <w:rPr>
                <w:rFonts w:asciiTheme="minorHAnsi" w:hAnsiTheme="minorHAnsi" w:cstheme="minorHAnsi"/>
              </w:rPr>
              <w:t>który</w:t>
            </w:r>
            <w:proofErr w:type="gramEnd"/>
            <w:r w:rsidRPr="009D736C">
              <w:rPr>
                <w:rFonts w:asciiTheme="minorHAnsi" w:hAnsiTheme="minorHAnsi" w:cstheme="minorHAnsi"/>
              </w:rPr>
              <w:t xml:space="preserve"> określa wpływ projektowanych rozwiązań na sektor finansów publicznych. Należy zastosować aktualne nazwy ministerstw, które zostały określone w rozporządzaniach Rady Ministrów wydanych na podstawie art. 39 ust. 1 ustawy z dnia 8 sierpnia 1996 r. o Radzie Ministrów (Dz.U. </w:t>
            </w:r>
            <w:proofErr w:type="gramStart"/>
            <w:r w:rsidRPr="009D736C">
              <w:rPr>
                <w:rFonts w:asciiTheme="minorHAnsi" w:hAnsiTheme="minorHAnsi" w:cstheme="minorHAnsi"/>
              </w:rPr>
              <w:t>z</w:t>
            </w:r>
            <w:proofErr w:type="gramEnd"/>
            <w:r w:rsidRPr="009D736C">
              <w:rPr>
                <w:rFonts w:asciiTheme="minorHAnsi" w:hAnsiTheme="minorHAnsi" w:cstheme="minorHAnsi"/>
              </w:rPr>
              <w:t xml:space="preserve"> 2019 r. poz. 1171, z </w:t>
            </w:r>
            <w:proofErr w:type="spellStart"/>
            <w:r w:rsidRPr="009D736C">
              <w:rPr>
                <w:rFonts w:asciiTheme="minorHAnsi" w:hAnsiTheme="minorHAnsi" w:cstheme="minorHAnsi"/>
              </w:rPr>
              <w:t>późn</w:t>
            </w:r>
            <w:proofErr w:type="spellEnd"/>
            <w:r w:rsidRPr="009D736C">
              <w:rPr>
                <w:rFonts w:asciiTheme="minorHAnsi" w:hAnsiTheme="minorHAnsi" w:cstheme="minorHAnsi"/>
              </w:rPr>
              <w:t xml:space="preserve">. </w:t>
            </w:r>
            <w:proofErr w:type="gramStart"/>
            <w:r w:rsidRPr="009D736C">
              <w:rPr>
                <w:rFonts w:asciiTheme="minorHAnsi" w:hAnsiTheme="minorHAnsi" w:cstheme="minorHAnsi"/>
              </w:rPr>
              <w:t>zm</w:t>
            </w:r>
            <w:proofErr w:type="gramEnd"/>
            <w:r w:rsidRPr="009D736C">
              <w:rPr>
                <w:rFonts w:asciiTheme="minorHAnsi" w:hAnsiTheme="minorHAnsi" w:cstheme="minorHAnsi"/>
              </w:rPr>
              <w:t>.)</w:t>
            </w:r>
          </w:p>
        </w:tc>
        <w:tc>
          <w:tcPr>
            <w:tcW w:w="2562" w:type="dxa"/>
          </w:tcPr>
          <w:p w14:paraId="570C32DE" w14:textId="3DB1658D"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 xml:space="preserve">Zastosowano </w:t>
            </w:r>
            <w:r w:rsidRPr="009D736C">
              <w:rPr>
                <w:rFonts w:asciiTheme="minorHAnsi" w:hAnsiTheme="minorHAnsi" w:cstheme="minorHAnsi"/>
              </w:rPr>
              <w:t>aktualne nazwy ministerstw.</w:t>
            </w:r>
          </w:p>
        </w:tc>
        <w:tc>
          <w:tcPr>
            <w:tcW w:w="2080" w:type="dxa"/>
          </w:tcPr>
          <w:p w14:paraId="0A084C2A" w14:textId="3B49A027" w:rsidR="00543AAF" w:rsidRPr="009D736C" w:rsidRDefault="00543AAF" w:rsidP="00BB27B8">
            <w:pPr>
              <w:spacing w:after="60"/>
              <w:jc w:val="left"/>
              <w:rPr>
                <w:rFonts w:asciiTheme="minorHAnsi" w:hAnsiTheme="minorHAnsi" w:cstheme="minorHAnsi"/>
                <w:b/>
                <w:bCs/>
              </w:rPr>
            </w:pPr>
            <w:r w:rsidRPr="009D736C">
              <w:rPr>
                <w:rFonts w:asciiTheme="minorHAnsi" w:hAnsiTheme="minorHAnsi" w:cstheme="minorHAnsi"/>
                <w:b/>
                <w:bCs/>
              </w:rPr>
              <w:t>Uwaga uwzględniona.</w:t>
            </w:r>
          </w:p>
        </w:tc>
      </w:tr>
      <w:tr w:rsidR="00543AAF" w:rsidRPr="00FA2A2F" w14:paraId="7955913A" w14:textId="77777777" w:rsidTr="009D736C">
        <w:tc>
          <w:tcPr>
            <w:tcW w:w="562" w:type="dxa"/>
          </w:tcPr>
          <w:p w14:paraId="5FD3E2AA"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5EAB8F17" w14:textId="72B78C72"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rPr>
              <w:t>RCL</w:t>
            </w:r>
          </w:p>
        </w:tc>
        <w:tc>
          <w:tcPr>
            <w:tcW w:w="1842" w:type="dxa"/>
          </w:tcPr>
          <w:p w14:paraId="769D3E71" w14:textId="0693E88E"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rPr>
              <w:t>Wyliczenie zmian do ustawy z dnia 6 grudnia 2006 r. o zasadach polityki rozwoju</w:t>
            </w:r>
          </w:p>
        </w:tc>
        <w:tc>
          <w:tcPr>
            <w:tcW w:w="2268" w:type="dxa"/>
          </w:tcPr>
          <w:p w14:paraId="09717422" w14:textId="734D3BDE"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rPr>
              <w:t>Projekt uchwały</w:t>
            </w:r>
          </w:p>
        </w:tc>
        <w:tc>
          <w:tcPr>
            <w:tcW w:w="2835" w:type="dxa"/>
          </w:tcPr>
          <w:p w14:paraId="6080F239" w14:textId="74FE9AE6" w:rsidR="00543AAF" w:rsidRPr="009D736C" w:rsidRDefault="00543AAF" w:rsidP="00543AAF">
            <w:pPr>
              <w:spacing w:after="60"/>
              <w:jc w:val="left"/>
              <w:rPr>
                <w:rFonts w:asciiTheme="minorHAnsi" w:hAnsiTheme="minorHAnsi" w:cstheme="minorHAnsi"/>
                <w:bCs/>
                <w:u w:val="single"/>
              </w:rPr>
            </w:pPr>
            <w:r w:rsidRPr="009D736C">
              <w:rPr>
                <w:rFonts w:asciiTheme="minorHAnsi" w:hAnsiTheme="minorHAnsi" w:cstheme="minorHAnsi"/>
              </w:rPr>
              <w:t xml:space="preserve">Wyliczenie zmian do ustawy z dnia 6 grudnia 2006 r. o zasadach polityki rozwoju należy uzupełnić o zmianę ogłoszoną w Dz.U. </w:t>
            </w:r>
            <w:proofErr w:type="gramStart"/>
            <w:r w:rsidRPr="009D736C">
              <w:rPr>
                <w:rFonts w:asciiTheme="minorHAnsi" w:hAnsiTheme="minorHAnsi" w:cstheme="minorHAnsi"/>
              </w:rPr>
              <w:t>z</w:t>
            </w:r>
            <w:proofErr w:type="gramEnd"/>
            <w:r w:rsidRPr="009D736C">
              <w:rPr>
                <w:rFonts w:asciiTheme="minorHAnsi" w:hAnsiTheme="minorHAnsi" w:cstheme="minorHAnsi"/>
              </w:rPr>
              <w:t xml:space="preserve"> 2020 r. poz. 2327. </w:t>
            </w:r>
          </w:p>
        </w:tc>
        <w:tc>
          <w:tcPr>
            <w:tcW w:w="2562" w:type="dxa"/>
          </w:tcPr>
          <w:p w14:paraId="4DD9658C" w14:textId="6F7F124C"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 xml:space="preserve">Wskazano </w:t>
            </w:r>
            <w:r w:rsidRPr="009D736C">
              <w:rPr>
                <w:rFonts w:asciiTheme="minorHAnsi" w:hAnsiTheme="minorHAnsi" w:cstheme="minorHAnsi"/>
              </w:rPr>
              <w:t xml:space="preserve">o zmianę ogłoszoną w Dz.U. </w:t>
            </w:r>
            <w:proofErr w:type="gramStart"/>
            <w:r w:rsidRPr="009D736C">
              <w:rPr>
                <w:rFonts w:asciiTheme="minorHAnsi" w:hAnsiTheme="minorHAnsi" w:cstheme="minorHAnsi"/>
              </w:rPr>
              <w:t>z</w:t>
            </w:r>
            <w:proofErr w:type="gramEnd"/>
            <w:r w:rsidRPr="009D736C">
              <w:rPr>
                <w:rFonts w:asciiTheme="minorHAnsi" w:hAnsiTheme="minorHAnsi" w:cstheme="minorHAnsi"/>
              </w:rPr>
              <w:t xml:space="preserve"> 2020 r. poz. 2327.</w:t>
            </w:r>
          </w:p>
        </w:tc>
        <w:tc>
          <w:tcPr>
            <w:tcW w:w="2080" w:type="dxa"/>
          </w:tcPr>
          <w:p w14:paraId="28199AD4" w14:textId="1291C293" w:rsidR="00543AAF" w:rsidRPr="009D736C" w:rsidRDefault="00543AAF" w:rsidP="00BB27B8">
            <w:pPr>
              <w:spacing w:after="60"/>
              <w:jc w:val="left"/>
              <w:rPr>
                <w:rFonts w:asciiTheme="minorHAnsi" w:hAnsiTheme="minorHAnsi" w:cstheme="minorHAnsi"/>
                <w:b/>
                <w:bCs/>
              </w:rPr>
            </w:pPr>
            <w:r w:rsidRPr="009D736C">
              <w:rPr>
                <w:rFonts w:asciiTheme="minorHAnsi" w:hAnsiTheme="minorHAnsi" w:cstheme="minorHAnsi"/>
                <w:b/>
                <w:bCs/>
              </w:rPr>
              <w:t>Uwaga uwzględniona.</w:t>
            </w:r>
          </w:p>
        </w:tc>
      </w:tr>
      <w:tr w:rsidR="00543AAF" w:rsidRPr="00FA2A2F" w14:paraId="1FEDB571" w14:textId="77777777" w:rsidTr="009D736C">
        <w:tc>
          <w:tcPr>
            <w:tcW w:w="562" w:type="dxa"/>
          </w:tcPr>
          <w:p w14:paraId="451BE34C"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59EBC2FC" w14:textId="66894F15"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rPr>
              <w:t xml:space="preserve">RCL </w:t>
            </w:r>
          </w:p>
        </w:tc>
        <w:tc>
          <w:tcPr>
            <w:tcW w:w="1842" w:type="dxa"/>
          </w:tcPr>
          <w:p w14:paraId="44A4185C" w14:textId="2C24E6DE"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rPr>
              <w:t>Załącznik nr 2 kolumna nr 2 punkty 31-33 strony od 26 do 27 oraz punkty 120-139 strony od 99 do 111</w:t>
            </w:r>
            <w:r w:rsidR="005B6AE7">
              <w:rPr>
                <w:rFonts w:asciiTheme="minorHAnsi" w:hAnsiTheme="minorHAnsi" w:cstheme="minorHAnsi"/>
              </w:rPr>
              <w:t xml:space="preserve"> (obecnie lp. 33-35, 108-126</w:t>
            </w:r>
            <w:r w:rsidR="00CF4C28">
              <w:rPr>
                <w:rFonts w:asciiTheme="minorHAnsi" w:hAnsiTheme="minorHAnsi" w:cstheme="minorHAnsi"/>
              </w:rPr>
              <w:t>)</w:t>
            </w:r>
          </w:p>
        </w:tc>
        <w:tc>
          <w:tcPr>
            <w:tcW w:w="2268" w:type="dxa"/>
          </w:tcPr>
          <w:p w14:paraId="0DF663BB" w14:textId="77777777" w:rsidR="00543AAF" w:rsidRPr="009D736C" w:rsidRDefault="00543AAF" w:rsidP="00543AAF">
            <w:pPr>
              <w:spacing w:after="60"/>
              <w:jc w:val="left"/>
              <w:rPr>
                <w:rFonts w:asciiTheme="minorHAnsi" w:hAnsiTheme="minorHAnsi" w:cstheme="minorHAnsi"/>
              </w:rPr>
            </w:pPr>
            <w:r w:rsidRPr="009D736C">
              <w:rPr>
                <w:rFonts w:asciiTheme="minorHAnsi" w:hAnsiTheme="minorHAnsi" w:cstheme="minorHAnsi"/>
              </w:rPr>
              <w:t xml:space="preserve">Kolumna Resort odpowiedzialny </w:t>
            </w:r>
          </w:p>
          <w:p w14:paraId="664760F4" w14:textId="77777777" w:rsidR="00543AAF" w:rsidRPr="009D736C" w:rsidRDefault="00543AAF" w:rsidP="00543AAF">
            <w:pPr>
              <w:spacing w:after="60"/>
              <w:jc w:val="left"/>
              <w:rPr>
                <w:rFonts w:asciiTheme="minorHAnsi" w:hAnsiTheme="minorHAnsi" w:cstheme="minorHAnsi"/>
                <w:bCs/>
              </w:rPr>
            </w:pPr>
          </w:p>
        </w:tc>
        <w:tc>
          <w:tcPr>
            <w:tcW w:w="2835" w:type="dxa"/>
          </w:tcPr>
          <w:p w14:paraId="22A26EFE" w14:textId="77777777"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t>Ponownej analizy wymaga wymienieniem w załączniku „Ministerstwa Edukacji Narodowej” i „Ministerstwa Nauki i Szkolnictwa Wyższego”.</w:t>
            </w:r>
          </w:p>
          <w:p w14:paraId="5B5F612E" w14:textId="4C88BE18" w:rsidR="00543AAF" w:rsidRPr="009D736C" w:rsidRDefault="00543AAF" w:rsidP="00543AAF">
            <w:pPr>
              <w:spacing w:after="60"/>
              <w:jc w:val="left"/>
              <w:rPr>
                <w:rFonts w:asciiTheme="minorHAnsi" w:hAnsiTheme="minorHAnsi" w:cstheme="minorHAnsi"/>
                <w:bCs/>
                <w:u w:val="single"/>
              </w:rPr>
            </w:pPr>
            <w:r w:rsidRPr="009D736C">
              <w:rPr>
                <w:rFonts w:asciiTheme="minorHAnsi" w:hAnsiTheme="minorHAnsi" w:cstheme="minorHAnsi"/>
                <w:bCs/>
              </w:rPr>
              <w:t xml:space="preserve">Z dniem 1 stycznia 2021 r. na podstawie rozporządzenia Rady Ministrów z dnia 17 grudnia 2020 r. w sprawie utworzenia Ministerstwa Edukacji i Nauki oraz zniesienia Ministerstwa </w:t>
            </w:r>
            <w:r w:rsidRPr="009D736C">
              <w:rPr>
                <w:rFonts w:asciiTheme="minorHAnsi" w:hAnsiTheme="minorHAnsi" w:cstheme="minorHAnsi"/>
                <w:bCs/>
              </w:rPr>
              <w:lastRenderedPageBreak/>
              <w:t xml:space="preserve">Edukacji Narodowej i Ministerstwa Nauki i Szkolnictwa Wyższego (Dz.U. </w:t>
            </w:r>
            <w:proofErr w:type="gramStart"/>
            <w:r w:rsidRPr="009D736C">
              <w:rPr>
                <w:rFonts w:asciiTheme="minorHAnsi" w:hAnsiTheme="minorHAnsi" w:cstheme="minorHAnsi"/>
                <w:bCs/>
              </w:rPr>
              <w:t>poz</w:t>
            </w:r>
            <w:proofErr w:type="gramEnd"/>
            <w:r w:rsidRPr="009D736C">
              <w:rPr>
                <w:rFonts w:asciiTheme="minorHAnsi" w:hAnsiTheme="minorHAnsi" w:cstheme="minorHAnsi"/>
                <w:bCs/>
              </w:rPr>
              <w:t xml:space="preserve">. 2334) zostaną zniesione Ministerstwa Edukacji Narodowej i Ministerstwa Nauki i Szkolnictwa Wyższego. </w:t>
            </w:r>
          </w:p>
        </w:tc>
        <w:tc>
          <w:tcPr>
            <w:tcW w:w="2562" w:type="dxa"/>
          </w:tcPr>
          <w:p w14:paraId="75201B2B" w14:textId="71797F58"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bCs/>
              </w:rPr>
              <w:lastRenderedPageBreak/>
              <w:t>Dokonano zmiany nazwy podmiotu.</w:t>
            </w:r>
          </w:p>
        </w:tc>
        <w:tc>
          <w:tcPr>
            <w:tcW w:w="2080" w:type="dxa"/>
          </w:tcPr>
          <w:p w14:paraId="6BBF2B51" w14:textId="7CE24309" w:rsidR="00543AAF" w:rsidRPr="009D736C" w:rsidRDefault="00543AAF" w:rsidP="00BB27B8">
            <w:pPr>
              <w:spacing w:after="60"/>
              <w:jc w:val="left"/>
              <w:rPr>
                <w:rFonts w:asciiTheme="minorHAnsi" w:hAnsiTheme="minorHAnsi" w:cstheme="minorHAnsi"/>
                <w:bCs/>
              </w:rPr>
            </w:pPr>
            <w:r w:rsidRPr="009D736C">
              <w:rPr>
                <w:rFonts w:asciiTheme="minorHAnsi" w:hAnsiTheme="minorHAnsi" w:cstheme="minorHAnsi"/>
                <w:b/>
                <w:bCs/>
              </w:rPr>
              <w:t xml:space="preserve">Uwaga uwzględniona. </w:t>
            </w:r>
          </w:p>
        </w:tc>
      </w:tr>
      <w:tr w:rsidR="00543AAF" w:rsidRPr="00FA2A2F" w14:paraId="69AE35F3" w14:textId="77777777" w:rsidTr="009D736C">
        <w:tc>
          <w:tcPr>
            <w:tcW w:w="562" w:type="dxa"/>
          </w:tcPr>
          <w:p w14:paraId="1C4655B3"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51528792" w14:textId="0D67E296" w:rsidR="00543AAF" w:rsidRPr="009D736C" w:rsidRDefault="00543AAF" w:rsidP="00543AAF">
            <w:pPr>
              <w:spacing w:after="60"/>
              <w:jc w:val="left"/>
              <w:rPr>
                <w:rFonts w:asciiTheme="minorHAnsi" w:hAnsiTheme="minorHAnsi" w:cstheme="minorHAnsi"/>
              </w:rPr>
            </w:pPr>
            <w:r w:rsidRPr="009D736C">
              <w:rPr>
                <w:rFonts w:asciiTheme="minorHAnsi" w:hAnsiTheme="minorHAnsi" w:cstheme="minorHAnsi"/>
              </w:rPr>
              <w:t>RCL</w:t>
            </w:r>
          </w:p>
        </w:tc>
        <w:tc>
          <w:tcPr>
            <w:tcW w:w="1842" w:type="dxa"/>
          </w:tcPr>
          <w:p w14:paraId="6627DA2F" w14:textId="656C3A1B" w:rsidR="00543AAF" w:rsidRPr="009D736C" w:rsidRDefault="00543AAF" w:rsidP="00543AAF">
            <w:pPr>
              <w:spacing w:after="60"/>
              <w:jc w:val="left"/>
              <w:rPr>
                <w:rFonts w:asciiTheme="minorHAnsi" w:hAnsiTheme="minorHAnsi" w:cstheme="minorHAnsi"/>
              </w:rPr>
            </w:pPr>
            <w:r w:rsidRPr="009D736C">
              <w:rPr>
                <w:rFonts w:asciiTheme="minorHAnsi" w:hAnsiTheme="minorHAnsi" w:cstheme="minorHAnsi"/>
              </w:rPr>
              <w:t>Uzasadnienie do uchwały strona 3.</w:t>
            </w:r>
          </w:p>
        </w:tc>
        <w:tc>
          <w:tcPr>
            <w:tcW w:w="2268" w:type="dxa"/>
          </w:tcPr>
          <w:p w14:paraId="21EA175D" w14:textId="03FDFEB2" w:rsidR="00543AAF" w:rsidRPr="009D736C" w:rsidRDefault="00543AAF" w:rsidP="00543AAF">
            <w:pPr>
              <w:spacing w:after="60"/>
              <w:jc w:val="left"/>
              <w:rPr>
                <w:rFonts w:asciiTheme="minorHAnsi" w:hAnsiTheme="minorHAnsi" w:cstheme="minorHAnsi"/>
              </w:rPr>
            </w:pPr>
            <w:r w:rsidRPr="009D736C">
              <w:rPr>
                <w:rFonts w:asciiTheme="minorHAnsi" w:hAnsiTheme="minorHAnsi" w:cstheme="minorHAnsi"/>
              </w:rPr>
              <w:t>W tekście uzasadnienia został umieszczony fragment OSR.</w:t>
            </w:r>
          </w:p>
        </w:tc>
        <w:tc>
          <w:tcPr>
            <w:tcW w:w="2835" w:type="dxa"/>
          </w:tcPr>
          <w:p w14:paraId="2C8F1FE8" w14:textId="4220A0D2"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rPr>
              <w:t xml:space="preserve">Należy poprawić formatowanie uzasadnienia, które w aktualnej formie na stronie 3 zawiera fragment oceny skutków regulacji. </w:t>
            </w:r>
          </w:p>
        </w:tc>
        <w:tc>
          <w:tcPr>
            <w:tcW w:w="2562" w:type="dxa"/>
          </w:tcPr>
          <w:p w14:paraId="09C7C7F3" w14:textId="2A7EDB18"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rPr>
              <w:t>Poprawiono formatowanie uzasadnienia.</w:t>
            </w:r>
          </w:p>
        </w:tc>
        <w:tc>
          <w:tcPr>
            <w:tcW w:w="2080" w:type="dxa"/>
          </w:tcPr>
          <w:p w14:paraId="504E5F63" w14:textId="0F32B4F9" w:rsidR="00543AAF" w:rsidRPr="009D736C" w:rsidRDefault="00543AAF" w:rsidP="00BB27B8">
            <w:pPr>
              <w:spacing w:after="60"/>
              <w:jc w:val="left"/>
              <w:rPr>
                <w:rFonts w:asciiTheme="minorHAnsi" w:hAnsiTheme="minorHAnsi" w:cstheme="minorHAnsi"/>
                <w:b/>
                <w:bCs/>
              </w:rPr>
            </w:pPr>
            <w:r w:rsidRPr="009D736C">
              <w:rPr>
                <w:rFonts w:asciiTheme="minorHAnsi" w:hAnsiTheme="minorHAnsi" w:cstheme="minorHAnsi"/>
                <w:b/>
                <w:bCs/>
              </w:rPr>
              <w:t>Uwaga uwzględniona.</w:t>
            </w:r>
          </w:p>
        </w:tc>
      </w:tr>
      <w:tr w:rsidR="00543AAF" w:rsidRPr="00FA2A2F" w14:paraId="7C9E6442" w14:textId="77777777" w:rsidTr="009D736C">
        <w:tc>
          <w:tcPr>
            <w:tcW w:w="562" w:type="dxa"/>
          </w:tcPr>
          <w:p w14:paraId="0914270F" w14:textId="77777777" w:rsidR="00543AAF" w:rsidRPr="009D736C" w:rsidRDefault="00543AAF" w:rsidP="00543AAF">
            <w:pPr>
              <w:pStyle w:val="Akapitzlist"/>
              <w:numPr>
                <w:ilvl w:val="0"/>
                <w:numId w:val="3"/>
              </w:numPr>
              <w:spacing w:after="60"/>
              <w:ind w:hanging="640"/>
              <w:rPr>
                <w:rFonts w:asciiTheme="minorHAnsi" w:hAnsiTheme="minorHAnsi" w:cstheme="minorHAnsi"/>
              </w:rPr>
            </w:pPr>
          </w:p>
        </w:tc>
        <w:tc>
          <w:tcPr>
            <w:tcW w:w="2268" w:type="dxa"/>
          </w:tcPr>
          <w:p w14:paraId="652B0E57" w14:textId="6F7F0494" w:rsidR="00543AAF" w:rsidRPr="009D736C" w:rsidRDefault="00543AAF" w:rsidP="00543AAF">
            <w:pPr>
              <w:spacing w:after="60"/>
              <w:jc w:val="left"/>
              <w:rPr>
                <w:rFonts w:asciiTheme="minorHAnsi" w:hAnsiTheme="minorHAnsi" w:cstheme="minorHAnsi"/>
              </w:rPr>
            </w:pPr>
            <w:r w:rsidRPr="009D736C">
              <w:rPr>
                <w:rFonts w:asciiTheme="minorHAnsi" w:hAnsiTheme="minorHAnsi" w:cstheme="minorHAnsi"/>
              </w:rPr>
              <w:t xml:space="preserve">RCL </w:t>
            </w:r>
          </w:p>
        </w:tc>
        <w:tc>
          <w:tcPr>
            <w:tcW w:w="1842" w:type="dxa"/>
          </w:tcPr>
          <w:p w14:paraId="3FD1F9AB" w14:textId="2B59BD70" w:rsidR="00543AAF" w:rsidRPr="009D736C" w:rsidRDefault="00543AAF" w:rsidP="00837498">
            <w:pPr>
              <w:spacing w:after="60"/>
              <w:jc w:val="left"/>
              <w:rPr>
                <w:rFonts w:asciiTheme="minorHAnsi" w:hAnsiTheme="minorHAnsi" w:cstheme="minorHAnsi"/>
              </w:rPr>
            </w:pPr>
            <w:r w:rsidRPr="009D736C">
              <w:rPr>
                <w:rFonts w:asciiTheme="minorHAnsi" w:hAnsiTheme="minorHAnsi" w:cstheme="minorHAnsi"/>
              </w:rPr>
              <w:t xml:space="preserve">Załącznik do uchwały kolumna nr 2 punkty 44-46, strona 18 oraz strona 19. </w:t>
            </w:r>
          </w:p>
        </w:tc>
        <w:tc>
          <w:tcPr>
            <w:tcW w:w="2268" w:type="dxa"/>
          </w:tcPr>
          <w:p w14:paraId="7563FBB2" w14:textId="7BA90099" w:rsidR="00543AAF" w:rsidRPr="009D736C" w:rsidRDefault="00543AAF" w:rsidP="00543AAF">
            <w:pPr>
              <w:spacing w:after="60"/>
              <w:jc w:val="left"/>
              <w:rPr>
                <w:rFonts w:asciiTheme="minorHAnsi" w:hAnsiTheme="minorHAnsi" w:cstheme="minorHAnsi"/>
              </w:rPr>
            </w:pPr>
            <w:r w:rsidRPr="009D736C">
              <w:rPr>
                <w:rFonts w:asciiTheme="minorHAnsi" w:hAnsiTheme="minorHAnsi" w:cstheme="minorHAnsi"/>
              </w:rPr>
              <w:t>Ministerstwo Gospodarki Morskiej i Żeglugi Śródlądowej</w:t>
            </w:r>
          </w:p>
        </w:tc>
        <w:tc>
          <w:tcPr>
            <w:tcW w:w="2835" w:type="dxa"/>
          </w:tcPr>
          <w:p w14:paraId="17BBCF0E" w14:textId="1D88DF1A" w:rsidR="00543AAF" w:rsidRPr="009D736C" w:rsidRDefault="00543AAF" w:rsidP="00543AAF">
            <w:pPr>
              <w:spacing w:after="60"/>
              <w:jc w:val="left"/>
              <w:rPr>
                <w:rFonts w:asciiTheme="minorHAnsi" w:hAnsiTheme="minorHAnsi" w:cstheme="minorHAnsi"/>
              </w:rPr>
            </w:pPr>
            <w:r w:rsidRPr="009D736C">
              <w:rPr>
                <w:rFonts w:asciiTheme="minorHAnsi" w:hAnsiTheme="minorHAnsi" w:cstheme="minorHAnsi"/>
              </w:rPr>
              <w:t xml:space="preserve">Ponownej analizy wymaga wymienienie w załączniku „Ministerstwa Gospodarki Morskiej i Żeglugi Śródlądowej”. Należy dostosować załącznik do rozporządzenia Rady Ministrów z dnia 7 października 2020 r. w sprawie zniesienia Ministerstwa Gospodarki Morskiej i Żeglugi Śródlądowej (Dz.U. </w:t>
            </w:r>
            <w:proofErr w:type="gramStart"/>
            <w:r w:rsidRPr="009D736C">
              <w:rPr>
                <w:rFonts w:asciiTheme="minorHAnsi" w:hAnsiTheme="minorHAnsi" w:cstheme="minorHAnsi"/>
              </w:rPr>
              <w:t>poz</w:t>
            </w:r>
            <w:proofErr w:type="gramEnd"/>
            <w:r w:rsidRPr="009D736C">
              <w:rPr>
                <w:rFonts w:asciiTheme="minorHAnsi" w:hAnsiTheme="minorHAnsi" w:cstheme="minorHAnsi"/>
              </w:rPr>
              <w:t>. 1732) oraz rozporządzenia Rady Ministrów w sprawie przekształcenia Ministerstwa Infrastruktury (Dz.U. poz</w:t>
            </w:r>
            <w:proofErr w:type="gramStart"/>
            <w:r w:rsidRPr="009D736C">
              <w:rPr>
                <w:rFonts w:asciiTheme="minorHAnsi" w:hAnsiTheme="minorHAnsi" w:cstheme="minorHAnsi"/>
              </w:rPr>
              <w:t>. 1733). Projekt</w:t>
            </w:r>
            <w:proofErr w:type="gramEnd"/>
            <w:r w:rsidRPr="009D736C">
              <w:rPr>
                <w:rFonts w:asciiTheme="minorHAnsi" w:hAnsiTheme="minorHAnsi" w:cstheme="minorHAnsi"/>
              </w:rPr>
              <w:t xml:space="preserve"> uchwały, w ocenie Rządowego Centrum Legislacji, nie powinien wskazywać zniesionego </w:t>
            </w:r>
            <w:r w:rsidRPr="009D736C">
              <w:rPr>
                <w:rFonts w:asciiTheme="minorHAnsi" w:hAnsiTheme="minorHAnsi" w:cstheme="minorHAnsi"/>
              </w:rPr>
              <w:lastRenderedPageBreak/>
              <w:t>resortu jako jednostki organizacyjnej odpowiedzialnej za realizację części zadań programu.</w:t>
            </w:r>
          </w:p>
        </w:tc>
        <w:tc>
          <w:tcPr>
            <w:tcW w:w="2562" w:type="dxa"/>
          </w:tcPr>
          <w:p w14:paraId="1B031B70" w14:textId="1C57858F" w:rsidR="00543AAF" w:rsidRPr="009D736C" w:rsidRDefault="00543AAF" w:rsidP="00543AAF">
            <w:pPr>
              <w:spacing w:after="60"/>
              <w:jc w:val="left"/>
              <w:rPr>
                <w:rFonts w:asciiTheme="minorHAnsi" w:hAnsiTheme="minorHAnsi" w:cstheme="minorHAnsi"/>
                <w:bCs/>
              </w:rPr>
            </w:pPr>
            <w:r w:rsidRPr="009D736C">
              <w:rPr>
                <w:rFonts w:asciiTheme="minorHAnsi" w:hAnsiTheme="minorHAnsi" w:cstheme="minorHAnsi"/>
              </w:rPr>
              <w:lastRenderedPageBreak/>
              <w:t xml:space="preserve">Punkty 44-46 zostały usunięte z PZIP. </w:t>
            </w:r>
            <w:r w:rsidRPr="009D736C">
              <w:rPr>
                <w:rFonts w:asciiTheme="minorHAnsi" w:hAnsiTheme="minorHAnsi" w:cstheme="minorHAnsi"/>
                <w:bCs/>
              </w:rPr>
              <w:t>Żaden z resortów, które przejęły zadania po zlikwidowanym Ministerstwie Gospodarki Morskiej i Żeglugi Śródlądowej nie wskazał, że przejął również realizację działań ujętych pod pozycją 44-46.</w:t>
            </w:r>
          </w:p>
        </w:tc>
        <w:tc>
          <w:tcPr>
            <w:tcW w:w="2080" w:type="dxa"/>
          </w:tcPr>
          <w:p w14:paraId="614058E0" w14:textId="64AB908B" w:rsidR="00543AAF" w:rsidRPr="009D736C" w:rsidRDefault="00543AAF" w:rsidP="00543AAF">
            <w:pPr>
              <w:spacing w:after="60"/>
              <w:jc w:val="left"/>
              <w:rPr>
                <w:rFonts w:asciiTheme="minorHAnsi" w:hAnsiTheme="minorHAnsi" w:cstheme="minorHAnsi"/>
                <w:b/>
                <w:bCs/>
              </w:rPr>
            </w:pPr>
            <w:r w:rsidRPr="009D736C">
              <w:rPr>
                <w:rFonts w:asciiTheme="minorHAnsi" w:hAnsiTheme="minorHAnsi" w:cstheme="minorHAnsi"/>
                <w:b/>
                <w:bCs/>
              </w:rPr>
              <w:t>Działania zostały wykreślone z PZIP.</w:t>
            </w:r>
          </w:p>
        </w:tc>
      </w:tr>
    </w:tbl>
    <w:p w14:paraId="77F0FC8F" w14:textId="77777777" w:rsidR="006874AA" w:rsidRPr="00FA2A2F" w:rsidRDefault="006874AA" w:rsidP="00FA2A2F">
      <w:pPr>
        <w:spacing w:line="240" w:lineRule="auto"/>
        <w:rPr>
          <w:rFonts w:asciiTheme="minorHAnsi" w:hAnsiTheme="minorHAnsi" w:cstheme="minorHAnsi"/>
        </w:rPr>
      </w:pPr>
    </w:p>
    <w:sectPr w:rsidR="006874AA" w:rsidRPr="00FA2A2F" w:rsidSect="009E0771">
      <w:headerReference w:type="default" r:id="rId8"/>
      <w:footerReference w:type="default" r:id="rId9"/>
      <w:pgSz w:w="16838" w:h="11906" w:orient="landscape"/>
      <w:pgMar w:top="1134" w:right="1134" w:bottom="1134" w:left="1134" w:header="709"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24EA0F" w14:textId="77777777" w:rsidR="00047EC5" w:rsidRDefault="00047EC5" w:rsidP="009E0771">
      <w:pPr>
        <w:spacing w:after="0" w:line="240" w:lineRule="auto"/>
      </w:pPr>
      <w:r>
        <w:separator/>
      </w:r>
    </w:p>
  </w:endnote>
  <w:endnote w:type="continuationSeparator" w:id="0">
    <w:p w14:paraId="284BAF78" w14:textId="77777777" w:rsidR="00047EC5" w:rsidRDefault="00047EC5" w:rsidP="009E0771">
      <w:pPr>
        <w:spacing w:after="0" w:line="240" w:lineRule="auto"/>
      </w:pPr>
      <w:r>
        <w:continuationSeparator/>
      </w:r>
    </w:p>
  </w:endnote>
  <w:endnote w:type="continuationNotice" w:id="1">
    <w:p w14:paraId="191ECF15" w14:textId="77777777" w:rsidR="00047EC5" w:rsidRDefault="00047E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268809"/>
      <w:docPartObj>
        <w:docPartGallery w:val="Page Numbers (Bottom of Page)"/>
        <w:docPartUnique/>
      </w:docPartObj>
    </w:sdtPr>
    <w:sdtEndPr/>
    <w:sdtContent>
      <w:sdt>
        <w:sdtPr>
          <w:id w:val="-1769616900"/>
          <w:docPartObj>
            <w:docPartGallery w:val="Page Numbers (Top of Page)"/>
            <w:docPartUnique/>
          </w:docPartObj>
        </w:sdtPr>
        <w:sdtEndPr/>
        <w:sdtContent>
          <w:p w14:paraId="2D5BBC88" w14:textId="31F191DA" w:rsidR="00863E04" w:rsidRDefault="00863E04">
            <w:pPr>
              <w:pStyle w:val="Stopka"/>
              <w:jc w:val="right"/>
            </w:pPr>
            <w:r>
              <w:rPr>
                <w:b/>
                <w:bCs/>
                <w:sz w:val="24"/>
                <w:szCs w:val="24"/>
              </w:rPr>
              <w:fldChar w:fldCharType="begin"/>
            </w:r>
            <w:r>
              <w:rPr>
                <w:b/>
                <w:bCs/>
              </w:rPr>
              <w:instrText>PAGE</w:instrText>
            </w:r>
            <w:r>
              <w:rPr>
                <w:b/>
                <w:bCs/>
                <w:sz w:val="24"/>
                <w:szCs w:val="24"/>
              </w:rPr>
              <w:fldChar w:fldCharType="separate"/>
            </w:r>
            <w:r w:rsidR="005A4E5F">
              <w:rPr>
                <w:b/>
                <w:bCs/>
                <w:noProof/>
              </w:rPr>
              <w:t>21</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5A4E5F">
              <w:rPr>
                <w:b/>
                <w:bCs/>
                <w:noProof/>
              </w:rPr>
              <w:t>71</w:t>
            </w:r>
            <w:r>
              <w:rPr>
                <w:b/>
                <w:bCs/>
                <w:sz w:val="24"/>
                <w:szCs w:val="24"/>
              </w:rPr>
              <w:fldChar w:fldCharType="end"/>
            </w:r>
          </w:p>
        </w:sdtContent>
      </w:sdt>
    </w:sdtContent>
  </w:sdt>
  <w:p w14:paraId="335C65FA" w14:textId="77777777" w:rsidR="00863E04" w:rsidRDefault="00863E0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CBF081" w14:textId="77777777" w:rsidR="00047EC5" w:rsidRDefault="00047EC5" w:rsidP="009E0771">
      <w:pPr>
        <w:spacing w:after="0" w:line="240" w:lineRule="auto"/>
      </w:pPr>
      <w:r>
        <w:separator/>
      </w:r>
    </w:p>
  </w:footnote>
  <w:footnote w:type="continuationSeparator" w:id="0">
    <w:p w14:paraId="182228EF" w14:textId="77777777" w:rsidR="00047EC5" w:rsidRDefault="00047EC5" w:rsidP="009E0771">
      <w:pPr>
        <w:spacing w:after="0" w:line="240" w:lineRule="auto"/>
      </w:pPr>
      <w:r>
        <w:continuationSeparator/>
      </w:r>
    </w:p>
  </w:footnote>
  <w:footnote w:type="continuationNotice" w:id="1">
    <w:p w14:paraId="33EE5D86" w14:textId="77777777" w:rsidR="00047EC5" w:rsidRDefault="00047EC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0942F" w14:textId="7664C2C4" w:rsidR="00863E04" w:rsidRPr="00C4587E" w:rsidRDefault="00863E04">
    <w:pPr>
      <w:pStyle w:val="Nagwek"/>
      <w:rPr>
        <w:rFonts w:asciiTheme="minorHAnsi" w:hAnsiTheme="minorHAnsi" w:cstheme="minorHAnsi"/>
      </w:rPr>
    </w:pPr>
    <w:r>
      <w:rPr>
        <w:rFonts w:asciiTheme="minorHAnsi" w:hAnsiTheme="minorHAnsi" w:cstheme="minorHAnsi"/>
      </w:rPr>
      <w:t>Załącznik nr 3</w:t>
    </w:r>
  </w:p>
  <w:p w14:paraId="6581B3ED" w14:textId="77777777" w:rsidR="00863E04" w:rsidRDefault="00863E0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6117C"/>
    <w:multiLevelType w:val="hybridMultilevel"/>
    <w:tmpl w:val="F7784C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C44AB5"/>
    <w:multiLevelType w:val="hybridMultilevel"/>
    <w:tmpl w:val="78C6A3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015E81"/>
    <w:multiLevelType w:val="hybridMultilevel"/>
    <w:tmpl w:val="93E41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15704B"/>
    <w:multiLevelType w:val="hybridMultilevel"/>
    <w:tmpl w:val="AFE8E0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CD56574"/>
    <w:multiLevelType w:val="hybridMultilevel"/>
    <w:tmpl w:val="6AE0A6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A02825"/>
    <w:multiLevelType w:val="hybridMultilevel"/>
    <w:tmpl w:val="7F8C7C1A"/>
    <w:lvl w:ilvl="0" w:tplc="546E75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7757802"/>
    <w:multiLevelType w:val="hybridMultilevel"/>
    <w:tmpl w:val="6102EE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8003B5F"/>
    <w:multiLevelType w:val="hybridMultilevel"/>
    <w:tmpl w:val="352E6FD4"/>
    <w:lvl w:ilvl="0" w:tplc="2806C168">
      <w:numFmt w:val="bullet"/>
      <w:lvlText w:val="•"/>
      <w:lvlJc w:val="left"/>
      <w:pPr>
        <w:ind w:left="562" w:hanging="202"/>
      </w:pPr>
      <w:rPr>
        <w:rFonts w:asciiTheme="minorHAnsi" w:eastAsiaTheme="minorHAnsi" w:hAnsiTheme="minorHAnsi"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DA25F25"/>
    <w:multiLevelType w:val="hybridMultilevel"/>
    <w:tmpl w:val="986267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4636544"/>
    <w:multiLevelType w:val="hybridMultilevel"/>
    <w:tmpl w:val="7430D1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8"/>
  </w:num>
  <w:num w:numId="4">
    <w:abstractNumId w:val="2"/>
  </w:num>
  <w:num w:numId="5">
    <w:abstractNumId w:val="3"/>
  </w:num>
  <w:num w:numId="6">
    <w:abstractNumId w:val="9"/>
  </w:num>
  <w:num w:numId="7">
    <w:abstractNumId w:val="0"/>
  </w:num>
  <w:num w:numId="8">
    <w:abstractNumId w:val="4"/>
  </w:num>
  <w:num w:numId="9">
    <w:abstractNumId w:val="5"/>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D56"/>
    <w:rsid w:val="00006438"/>
    <w:rsid w:val="0001133D"/>
    <w:rsid w:val="00017D58"/>
    <w:rsid w:val="0002594F"/>
    <w:rsid w:val="00031FE8"/>
    <w:rsid w:val="00035CE2"/>
    <w:rsid w:val="000419A5"/>
    <w:rsid w:val="000422AB"/>
    <w:rsid w:val="00047EC5"/>
    <w:rsid w:val="0005796C"/>
    <w:rsid w:val="00067D56"/>
    <w:rsid w:val="000728A8"/>
    <w:rsid w:val="000728EA"/>
    <w:rsid w:val="000A149D"/>
    <w:rsid w:val="000A39B1"/>
    <w:rsid w:val="000A5C88"/>
    <w:rsid w:val="000C30D5"/>
    <w:rsid w:val="000C5A8F"/>
    <w:rsid w:val="000D1E7F"/>
    <w:rsid w:val="000D226F"/>
    <w:rsid w:val="000D2541"/>
    <w:rsid w:val="000D2A61"/>
    <w:rsid w:val="000F11FE"/>
    <w:rsid w:val="00101688"/>
    <w:rsid w:val="00102894"/>
    <w:rsid w:val="001047BE"/>
    <w:rsid w:val="00114C55"/>
    <w:rsid w:val="00116A3D"/>
    <w:rsid w:val="0012154F"/>
    <w:rsid w:val="00122772"/>
    <w:rsid w:val="00124AF1"/>
    <w:rsid w:val="00134966"/>
    <w:rsid w:val="00137F00"/>
    <w:rsid w:val="00143148"/>
    <w:rsid w:val="00146D9D"/>
    <w:rsid w:val="001625F1"/>
    <w:rsid w:val="00162743"/>
    <w:rsid w:val="00164DA0"/>
    <w:rsid w:val="00165AF5"/>
    <w:rsid w:val="00184598"/>
    <w:rsid w:val="001879B7"/>
    <w:rsid w:val="001964D5"/>
    <w:rsid w:val="001A56F5"/>
    <w:rsid w:val="001A6592"/>
    <w:rsid w:val="001B415E"/>
    <w:rsid w:val="001C206B"/>
    <w:rsid w:val="001C7E06"/>
    <w:rsid w:val="001D1A91"/>
    <w:rsid w:val="001D1DC3"/>
    <w:rsid w:val="001D2FF8"/>
    <w:rsid w:val="001D4EDC"/>
    <w:rsid w:val="001D63D2"/>
    <w:rsid w:val="001F1447"/>
    <w:rsid w:val="001F16AC"/>
    <w:rsid w:val="001F1AF6"/>
    <w:rsid w:val="001F7CB1"/>
    <w:rsid w:val="0020265F"/>
    <w:rsid w:val="00202F9A"/>
    <w:rsid w:val="002137DE"/>
    <w:rsid w:val="00213CB5"/>
    <w:rsid w:val="0021738E"/>
    <w:rsid w:val="002230E3"/>
    <w:rsid w:val="00240DF8"/>
    <w:rsid w:val="0024568C"/>
    <w:rsid w:val="00250296"/>
    <w:rsid w:val="0026310B"/>
    <w:rsid w:val="00271A42"/>
    <w:rsid w:val="00272107"/>
    <w:rsid w:val="00290D3C"/>
    <w:rsid w:val="00293E6D"/>
    <w:rsid w:val="002B1745"/>
    <w:rsid w:val="002B3738"/>
    <w:rsid w:val="002C4D94"/>
    <w:rsid w:val="002C55B8"/>
    <w:rsid w:val="002C5BE5"/>
    <w:rsid w:val="002D2580"/>
    <w:rsid w:val="002E757E"/>
    <w:rsid w:val="002F0330"/>
    <w:rsid w:val="002F1605"/>
    <w:rsid w:val="002F4B61"/>
    <w:rsid w:val="00312227"/>
    <w:rsid w:val="00313F2F"/>
    <w:rsid w:val="00315A78"/>
    <w:rsid w:val="003239CA"/>
    <w:rsid w:val="003313C4"/>
    <w:rsid w:val="00343431"/>
    <w:rsid w:val="003437C2"/>
    <w:rsid w:val="0034577E"/>
    <w:rsid w:val="00346AAA"/>
    <w:rsid w:val="00347A86"/>
    <w:rsid w:val="00347E6E"/>
    <w:rsid w:val="0035027E"/>
    <w:rsid w:val="0035671C"/>
    <w:rsid w:val="00376891"/>
    <w:rsid w:val="00381D9F"/>
    <w:rsid w:val="003842E0"/>
    <w:rsid w:val="003B5DC6"/>
    <w:rsid w:val="003C123D"/>
    <w:rsid w:val="003C2F95"/>
    <w:rsid w:val="003D4DE1"/>
    <w:rsid w:val="003D5117"/>
    <w:rsid w:val="003E05BA"/>
    <w:rsid w:val="003F010E"/>
    <w:rsid w:val="003F07C7"/>
    <w:rsid w:val="00402CFB"/>
    <w:rsid w:val="00406245"/>
    <w:rsid w:val="004106A1"/>
    <w:rsid w:val="004177F7"/>
    <w:rsid w:val="00417F9C"/>
    <w:rsid w:val="004336E2"/>
    <w:rsid w:val="00437C58"/>
    <w:rsid w:val="004473D6"/>
    <w:rsid w:val="00457595"/>
    <w:rsid w:val="0046228E"/>
    <w:rsid w:val="00462F93"/>
    <w:rsid w:val="00466268"/>
    <w:rsid w:val="00471074"/>
    <w:rsid w:val="00472F49"/>
    <w:rsid w:val="004902AB"/>
    <w:rsid w:val="0049648E"/>
    <w:rsid w:val="00497B67"/>
    <w:rsid w:val="004A4094"/>
    <w:rsid w:val="004A42D1"/>
    <w:rsid w:val="004B533A"/>
    <w:rsid w:val="004C42DA"/>
    <w:rsid w:val="004D51D8"/>
    <w:rsid w:val="004F01BD"/>
    <w:rsid w:val="004F15B6"/>
    <w:rsid w:val="004F2696"/>
    <w:rsid w:val="004F3BD1"/>
    <w:rsid w:val="004F4167"/>
    <w:rsid w:val="0050208A"/>
    <w:rsid w:val="00511365"/>
    <w:rsid w:val="00513426"/>
    <w:rsid w:val="005134FC"/>
    <w:rsid w:val="00516675"/>
    <w:rsid w:val="0052473B"/>
    <w:rsid w:val="005250EB"/>
    <w:rsid w:val="00525BEE"/>
    <w:rsid w:val="00533D2A"/>
    <w:rsid w:val="00535E4F"/>
    <w:rsid w:val="00536A51"/>
    <w:rsid w:val="00541AF7"/>
    <w:rsid w:val="00543AAF"/>
    <w:rsid w:val="005516B9"/>
    <w:rsid w:val="00554F4C"/>
    <w:rsid w:val="00556BD3"/>
    <w:rsid w:val="005578ED"/>
    <w:rsid w:val="005755B3"/>
    <w:rsid w:val="00581F89"/>
    <w:rsid w:val="005841C4"/>
    <w:rsid w:val="005870A8"/>
    <w:rsid w:val="00597456"/>
    <w:rsid w:val="005A08F8"/>
    <w:rsid w:val="005A2245"/>
    <w:rsid w:val="005A4E5F"/>
    <w:rsid w:val="005B23EC"/>
    <w:rsid w:val="005B6AE7"/>
    <w:rsid w:val="005C0112"/>
    <w:rsid w:val="005D39BF"/>
    <w:rsid w:val="005E4488"/>
    <w:rsid w:val="005F589E"/>
    <w:rsid w:val="006049BC"/>
    <w:rsid w:val="00632632"/>
    <w:rsid w:val="00636015"/>
    <w:rsid w:val="006360C3"/>
    <w:rsid w:val="00645194"/>
    <w:rsid w:val="00646F46"/>
    <w:rsid w:val="00652C46"/>
    <w:rsid w:val="00657761"/>
    <w:rsid w:val="00683EAC"/>
    <w:rsid w:val="00684260"/>
    <w:rsid w:val="006874AA"/>
    <w:rsid w:val="00687A49"/>
    <w:rsid w:val="006B1DED"/>
    <w:rsid w:val="006B5F97"/>
    <w:rsid w:val="006B7655"/>
    <w:rsid w:val="006C23B6"/>
    <w:rsid w:val="006C3060"/>
    <w:rsid w:val="006D14FD"/>
    <w:rsid w:val="006D1D95"/>
    <w:rsid w:val="006E04B1"/>
    <w:rsid w:val="006E518C"/>
    <w:rsid w:val="006F1F66"/>
    <w:rsid w:val="006F386F"/>
    <w:rsid w:val="006F49D8"/>
    <w:rsid w:val="00703BDB"/>
    <w:rsid w:val="0070655B"/>
    <w:rsid w:val="00707539"/>
    <w:rsid w:val="007127B5"/>
    <w:rsid w:val="0071770A"/>
    <w:rsid w:val="0072121A"/>
    <w:rsid w:val="00723563"/>
    <w:rsid w:val="00730D06"/>
    <w:rsid w:val="00732814"/>
    <w:rsid w:val="0073357E"/>
    <w:rsid w:val="00736ABB"/>
    <w:rsid w:val="007422B9"/>
    <w:rsid w:val="00754A9B"/>
    <w:rsid w:val="00754FE4"/>
    <w:rsid w:val="00756FA2"/>
    <w:rsid w:val="0076299F"/>
    <w:rsid w:val="0076378D"/>
    <w:rsid w:val="0077301C"/>
    <w:rsid w:val="00775ED4"/>
    <w:rsid w:val="007824E9"/>
    <w:rsid w:val="007844E2"/>
    <w:rsid w:val="00787E64"/>
    <w:rsid w:val="00792E9D"/>
    <w:rsid w:val="00794F3E"/>
    <w:rsid w:val="0079535C"/>
    <w:rsid w:val="007A043F"/>
    <w:rsid w:val="007A3563"/>
    <w:rsid w:val="007A4C3F"/>
    <w:rsid w:val="007A70D7"/>
    <w:rsid w:val="007A7164"/>
    <w:rsid w:val="007C74F7"/>
    <w:rsid w:val="007E150E"/>
    <w:rsid w:val="00804190"/>
    <w:rsid w:val="008144BD"/>
    <w:rsid w:val="00832E55"/>
    <w:rsid w:val="00833F55"/>
    <w:rsid w:val="0083490C"/>
    <w:rsid w:val="00837498"/>
    <w:rsid w:val="00841EF8"/>
    <w:rsid w:val="00842BAB"/>
    <w:rsid w:val="00851966"/>
    <w:rsid w:val="00855120"/>
    <w:rsid w:val="00863E04"/>
    <w:rsid w:val="00880F5B"/>
    <w:rsid w:val="00885E43"/>
    <w:rsid w:val="008A46DF"/>
    <w:rsid w:val="008B3D6F"/>
    <w:rsid w:val="008B5974"/>
    <w:rsid w:val="008D564D"/>
    <w:rsid w:val="008F1558"/>
    <w:rsid w:val="009179A8"/>
    <w:rsid w:val="00933C8E"/>
    <w:rsid w:val="009355CD"/>
    <w:rsid w:val="009408BC"/>
    <w:rsid w:val="00946F4D"/>
    <w:rsid w:val="00954D98"/>
    <w:rsid w:val="00964A8E"/>
    <w:rsid w:val="00982A27"/>
    <w:rsid w:val="009840C4"/>
    <w:rsid w:val="0098438C"/>
    <w:rsid w:val="00986ACB"/>
    <w:rsid w:val="009913E9"/>
    <w:rsid w:val="00994E2B"/>
    <w:rsid w:val="009A049F"/>
    <w:rsid w:val="009A6845"/>
    <w:rsid w:val="009B3D76"/>
    <w:rsid w:val="009C5CB2"/>
    <w:rsid w:val="009C6406"/>
    <w:rsid w:val="009C774D"/>
    <w:rsid w:val="009D736C"/>
    <w:rsid w:val="009E0771"/>
    <w:rsid w:val="009E090B"/>
    <w:rsid w:val="009E763D"/>
    <w:rsid w:val="009F1256"/>
    <w:rsid w:val="009F2A53"/>
    <w:rsid w:val="009F61AE"/>
    <w:rsid w:val="00A0671B"/>
    <w:rsid w:val="00A0747B"/>
    <w:rsid w:val="00A07630"/>
    <w:rsid w:val="00A078FD"/>
    <w:rsid w:val="00A101F8"/>
    <w:rsid w:val="00A174F3"/>
    <w:rsid w:val="00A23318"/>
    <w:rsid w:val="00A37B22"/>
    <w:rsid w:val="00A437F7"/>
    <w:rsid w:val="00A619B7"/>
    <w:rsid w:val="00A63BD6"/>
    <w:rsid w:val="00A71605"/>
    <w:rsid w:val="00A724CB"/>
    <w:rsid w:val="00A76148"/>
    <w:rsid w:val="00A81C0A"/>
    <w:rsid w:val="00A82642"/>
    <w:rsid w:val="00A91B02"/>
    <w:rsid w:val="00A92400"/>
    <w:rsid w:val="00A9439C"/>
    <w:rsid w:val="00A97087"/>
    <w:rsid w:val="00AA524C"/>
    <w:rsid w:val="00AB3028"/>
    <w:rsid w:val="00AC626A"/>
    <w:rsid w:val="00AC7AD5"/>
    <w:rsid w:val="00AD7F3C"/>
    <w:rsid w:val="00AF4192"/>
    <w:rsid w:val="00AF57EE"/>
    <w:rsid w:val="00B11317"/>
    <w:rsid w:val="00B33F2D"/>
    <w:rsid w:val="00B34BD6"/>
    <w:rsid w:val="00B56EA4"/>
    <w:rsid w:val="00B604F1"/>
    <w:rsid w:val="00B63C10"/>
    <w:rsid w:val="00B64D7A"/>
    <w:rsid w:val="00B67FC1"/>
    <w:rsid w:val="00B71E45"/>
    <w:rsid w:val="00B8158C"/>
    <w:rsid w:val="00B940E8"/>
    <w:rsid w:val="00BA0D61"/>
    <w:rsid w:val="00BB269E"/>
    <w:rsid w:val="00BB27B8"/>
    <w:rsid w:val="00BB4C3F"/>
    <w:rsid w:val="00BD1671"/>
    <w:rsid w:val="00BD666B"/>
    <w:rsid w:val="00BD6B0A"/>
    <w:rsid w:val="00BD7EAC"/>
    <w:rsid w:val="00BE2D90"/>
    <w:rsid w:val="00BE41DA"/>
    <w:rsid w:val="00C01C1A"/>
    <w:rsid w:val="00C11D35"/>
    <w:rsid w:val="00C1216C"/>
    <w:rsid w:val="00C16175"/>
    <w:rsid w:val="00C20C33"/>
    <w:rsid w:val="00C26207"/>
    <w:rsid w:val="00C26356"/>
    <w:rsid w:val="00C26980"/>
    <w:rsid w:val="00C337DB"/>
    <w:rsid w:val="00C33F24"/>
    <w:rsid w:val="00C36B47"/>
    <w:rsid w:val="00C4587E"/>
    <w:rsid w:val="00C659A4"/>
    <w:rsid w:val="00C872D2"/>
    <w:rsid w:val="00C90ABE"/>
    <w:rsid w:val="00C917A8"/>
    <w:rsid w:val="00CA0968"/>
    <w:rsid w:val="00CB307C"/>
    <w:rsid w:val="00CB3FAB"/>
    <w:rsid w:val="00CB7D62"/>
    <w:rsid w:val="00CC16BA"/>
    <w:rsid w:val="00CD3C67"/>
    <w:rsid w:val="00CE485A"/>
    <w:rsid w:val="00CF1ED1"/>
    <w:rsid w:val="00CF4C28"/>
    <w:rsid w:val="00CF7794"/>
    <w:rsid w:val="00D0384E"/>
    <w:rsid w:val="00D06C01"/>
    <w:rsid w:val="00D1026F"/>
    <w:rsid w:val="00D11C5A"/>
    <w:rsid w:val="00D214A9"/>
    <w:rsid w:val="00D32799"/>
    <w:rsid w:val="00D36407"/>
    <w:rsid w:val="00D407A5"/>
    <w:rsid w:val="00D44054"/>
    <w:rsid w:val="00D5073B"/>
    <w:rsid w:val="00D52F66"/>
    <w:rsid w:val="00D5541E"/>
    <w:rsid w:val="00D609CA"/>
    <w:rsid w:val="00D60BFB"/>
    <w:rsid w:val="00D624CF"/>
    <w:rsid w:val="00D67DDD"/>
    <w:rsid w:val="00D7050B"/>
    <w:rsid w:val="00D7203A"/>
    <w:rsid w:val="00D723BA"/>
    <w:rsid w:val="00D73879"/>
    <w:rsid w:val="00D84CEE"/>
    <w:rsid w:val="00DB6F90"/>
    <w:rsid w:val="00DC3610"/>
    <w:rsid w:val="00DD120F"/>
    <w:rsid w:val="00DD433A"/>
    <w:rsid w:val="00DF50A7"/>
    <w:rsid w:val="00DF6ECD"/>
    <w:rsid w:val="00E01913"/>
    <w:rsid w:val="00E11E6E"/>
    <w:rsid w:val="00E1525C"/>
    <w:rsid w:val="00E15847"/>
    <w:rsid w:val="00E2028A"/>
    <w:rsid w:val="00E256E2"/>
    <w:rsid w:val="00E31447"/>
    <w:rsid w:val="00E55608"/>
    <w:rsid w:val="00E57990"/>
    <w:rsid w:val="00E61965"/>
    <w:rsid w:val="00E61BFA"/>
    <w:rsid w:val="00E6252C"/>
    <w:rsid w:val="00E73903"/>
    <w:rsid w:val="00E819F0"/>
    <w:rsid w:val="00E84C91"/>
    <w:rsid w:val="00EB734D"/>
    <w:rsid w:val="00EC3041"/>
    <w:rsid w:val="00EC71B6"/>
    <w:rsid w:val="00ED2255"/>
    <w:rsid w:val="00ED4E72"/>
    <w:rsid w:val="00F0750D"/>
    <w:rsid w:val="00F142F8"/>
    <w:rsid w:val="00F14FB9"/>
    <w:rsid w:val="00F21907"/>
    <w:rsid w:val="00F253EC"/>
    <w:rsid w:val="00F25577"/>
    <w:rsid w:val="00F25E4A"/>
    <w:rsid w:val="00F27435"/>
    <w:rsid w:val="00F315CA"/>
    <w:rsid w:val="00F32A06"/>
    <w:rsid w:val="00F34196"/>
    <w:rsid w:val="00F3494D"/>
    <w:rsid w:val="00F403D8"/>
    <w:rsid w:val="00F4114D"/>
    <w:rsid w:val="00F44DCF"/>
    <w:rsid w:val="00F5059F"/>
    <w:rsid w:val="00F62C84"/>
    <w:rsid w:val="00F6541B"/>
    <w:rsid w:val="00F87707"/>
    <w:rsid w:val="00F953B3"/>
    <w:rsid w:val="00F97CDE"/>
    <w:rsid w:val="00FA2A2F"/>
    <w:rsid w:val="00FA75E2"/>
    <w:rsid w:val="00FB4E93"/>
    <w:rsid w:val="00FB5215"/>
    <w:rsid w:val="00FB5C17"/>
    <w:rsid w:val="00FC68AA"/>
    <w:rsid w:val="00FD01F6"/>
    <w:rsid w:val="00FD02E6"/>
    <w:rsid w:val="00FD2976"/>
    <w:rsid w:val="00FD5578"/>
    <w:rsid w:val="00FF0C2A"/>
    <w:rsid w:val="00FF1EFF"/>
    <w:rsid w:val="00FF4D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66A2B"/>
  <w15:docId w15:val="{242B119F-865E-41D1-A032-0631C4BC5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67D56"/>
    <w:pPr>
      <w:jc w:val="both"/>
    </w:pPr>
    <w:rPr>
      <w:rFonts w:ascii="Arial Narrow" w:hAnsi="Arial Narrow"/>
    </w:rPr>
  </w:style>
  <w:style w:type="paragraph" w:styleId="Nagwek1">
    <w:name w:val="heading 1"/>
    <w:basedOn w:val="Normalny"/>
    <w:next w:val="Normalny"/>
    <w:link w:val="Nagwek1Znak"/>
    <w:uiPriority w:val="9"/>
    <w:qFormat/>
    <w:rsid w:val="00FB5C1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67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E077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771"/>
    <w:rPr>
      <w:rFonts w:ascii="Arial Narrow" w:hAnsi="Arial Narrow"/>
    </w:rPr>
  </w:style>
  <w:style w:type="paragraph" w:styleId="Stopka">
    <w:name w:val="footer"/>
    <w:basedOn w:val="Normalny"/>
    <w:link w:val="StopkaZnak"/>
    <w:uiPriority w:val="99"/>
    <w:unhideWhenUsed/>
    <w:rsid w:val="009E077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771"/>
    <w:rPr>
      <w:rFonts w:ascii="Arial Narrow" w:hAnsi="Arial Narrow"/>
    </w:rPr>
  </w:style>
  <w:style w:type="paragraph" w:styleId="Akapitzlist">
    <w:name w:val="List Paragraph"/>
    <w:basedOn w:val="Normalny"/>
    <w:uiPriority w:val="34"/>
    <w:qFormat/>
    <w:rsid w:val="000A39B1"/>
    <w:pPr>
      <w:spacing w:after="0" w:line="240" w:lineRule="auto"/>
      <w:ind w:left="720"/>
      <w:jc w:val="left"/>
    </w:pPr>
    <w:rPr>
      <w:rFonts w:ascii="Calibri" w:hAnsi="Calibri" w:cs="Calibri"/>
    </w:rPr>
  </w:style>
  <w:style w:type="character" w:styleId="Odwoaniedokomentarza">
    <w:name w:val="annotation reference"/>
    <w:basedOn w:val="Domylnaczcionkaakapitu"/>
    <w:uiPriority w:val="99"/>
    <w:semiHidden/>
    <w:unhideWhenUsed/>
    <w:rsid w:val="009E763D"/>
    <w:rPr>
      <w:sz w:val="16"/>
      <w:szCs w:val="16"/>
    </w:rPr>
  </w:style>
  <w:style w:type="paragraph" w:styleId="Tekstkomentarza">
    <w:name w:val="annotation text"/>
    <w:basedOn w:val="Normalny"/>
    <w:link w:val="TekstkomentarzaZnak"/>
    <w:uiPriority w:val="99"/>
    <w:unhideWhenUsed/>
    <w:rsid w:val="009E763D"/>
    <w:pPr>
      <w:spacing w:line="240" w:lineRule="auto"/>
      <w:jc w:val="left"/>
    </w:pPr>
    <w:rPr>
      <w:rFonts w:asciiTheme="minorHAnsi" w:hAnsiTheme="minorHAnsi"/>
      <w:sz w:val="20"/>
      <w:szCs w:val="20"/>
    </w:rPr>
  </w:style>
  <w:style w:type="character" w:customStyle="1" w:styleId="TekstkomentarzaZnak">
    <w:name w:val="Tekst komentarza Znak"/>
    <w:basedOn w:val="Domylnaczcionkaakapitu"/>
    <w:link w:val="Tekstkomentarza"/>
    <w:uiPriority w:val="99"/>
    <w:rsid w:val="009E763D"/>
    <w:rPr>
      <w:sz w:val="20"/>
      <w:szCs w:val="20"/>
    </w:rPr>
  </w:style>
  <w:style w:type="paragraph" w:styleId="Tekstdymka">
    <w:name w:val="Balloon Text"/>
    <w:basedOn w:val="Normalny"/>
    <w:link w:val="TekstdymkaZnak"/>
    <w:uiPriority w:val="99"/>
    <w:semiHidden/>
    <w:unhideWhenUsed/>
    <w:rsid w:val="009E76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763D"/>
    <w:rPr>
      <w:rFonts w:ascii="Segoe UI" w:hAnsi="Segoe UI" w:cs="Segoe UI"/>
      <w:sz w:val="18"/>
      <w:szCs w:val="18"/>
    </w:rPr>
  </w:style>
  <w:style w:type="character" w:styleId="Hipercze">
    <w:name w:val="Hyperlink"/>
    <w:basedOn w:val="Domylnaczcionkaakapitu"/>
    <w:uiPriority w:val="99"/>
    <w:unhideWhenUsed/>
    <w:rsid w:val="000C30D5"/>
    <w:rPr>
      <w:color w:val="0563C1" w:themeColor="hyperlink"/>
      <w:u w:val="single"/>
    </w:rPr>
  </w:style>
  <w:style w:type="character" w:customStyle="1" w:styleId="Nagwek1Znak">
    <w:name w:val="Nagłówek 1 Znak"/>
    <w:basedOn w:val="Domylnaczcionkaakapitu"/>
    <w:link w:val="Nagwek1"/>
    <w:uiPriority w:val="9"/>
    <w:rsid w:val="00FB5C17"/>
    <w:rPr>
      <w:rFonts w:asciiTheme="majorHAnsi" w:eastAsiaTheme="majorEastAsia" w:hAnsiTheme="majorHAnsi" w:cstheme="majorBidi"/>
      <w:color w:val="2E74B5" w:themeColor="accent1" w:themeShade="BF"/>
      <w:sz w:val="32"/>
      <w:szCs w:val="32"/>
    </w:rPr>
  </w:style>
  <w:style w:type="paragraph" w:styleId="Tekstpodstawowy">
    <w:name w:val="Body Text"/>
    <w:basedOn w:val="Normalny"/>
    <w:link w:val="TekstpodstawowyZnak"/>
    <w:uiPriority w:val="99"/>
    <w:unhideWhenUsed/>
    <w:rsid w:val="00FB5C17"/>
    <w:pPr>
      <w:spacing w:after="120"/>
    </w:pPr>
  </w:style>
  <w:style w:type="character" w:customStyle="1" w:styleId="TekstpodstawowyZnak">
    <w:name w:val="Tekst podstawowy Znak"/>
    <w:basedOn w:val="Domylnaczcionkaakapitu"/>
    <w:link w:val="Tekstpodstawowy"/>
    <w:uiPriority w:val="99"/>
    <w:rsid w:val="00FB5C17"/>
    <w:rPr>
      <w:rFonts w:ascii="Arial Narrow" w:hAnsi="Arial Narrow"/>
    </w:rPr>
  </w:style>
  <w:style w:type="character" w:customStyle="1" w:styleId="normaltextrun">
    <w:name w:val="normaltextrun"/>
    <w:basedOn w:val="Domylnaczcionkaakapitu"/>
    <w:rsid w:val="001D1DC3"/>
  </w:style>
  <w:style w:type="paragraph" w:styleId="Tematkomentarza">
    <w:name w:val="annotation subject"/>
    <w:basedOn w:val="Tekstkomentarza"/>
    <w:next w:val="Tekstkomentarza"/>
    <w:link w:val="TematkomentarzaZnak"/>
    <w:uiPriority w:val="99"/>
    <w:semiHidden/>
    <w:unhideWhenUsed/>
    <w:rsid w:val="00240DF8"/>
    <w:pPr>
      <w:jc w:val="both"/>
    </w:pPr>
    <w:rPr>
      <w:rFonts w:ascii="Arial Narrow" w:hAnsi="Arial Narrow"/>
      <w:b/>
      <w:bCs/>
    </w:rPr>
  </w:style>
  <w:style w:type="character" w:customStyle="1" w:styleId="TematkomentarzaZnak">
    <w:name w:val="Temat komentarza Znak"/>
    <w:basedOn w:val="TekstkomentarzaZnak"/>
    <w:link w:val="Tematkomentarza"/>
    <w:uiPriority w:val="99"/>
    <w:semiHidden/>
    <w:rsid w:val="00240DF8"/>
    <w:rPr>
      <w:rFonts w:ascii="Arial Narrow" w:hAnsi="Arial Narrow"/>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74928">
      <w:bodyDiv w:val="1"/>
      <w:marLeft w:val="0"/>
      <w:marRight w:val="0"/>
      <w:marTop w:val="0"/>
      <w:marBottom w:val="0"/>
      <w:divBdr>
        <w:top w:val="none" w:sz="0" w:space="0" w:color="auto"/>
        <w:left w:val="none" w:sz="0" w:space="0" w:color="auto"/>
        <w:bottom w:val="none" w:sz="0" w:space="0" w:color="auto"/>
        <w:right w:val="none" w:sz="0" w:space="0" w:color="auto"/>
      </w:divBdr>
    </w:div>
    <w:div w:id="733894576">
      <w:bodyDiv w:val="1"/>
      <w:marLeft w:val="0"/>
      <w:marRight w:val="0"/>
      <w:marTop w:val="0"/>
      <w:marBottom w:val="0"/>
      <w:divBdr>
        <w:top w:val="none" w:sz="0" w:space="0" w:color="auto"/>
        <w:left w:val="none" w:sz="0" w:space="0" w:color="auto"/>
        <w:bottom w:val="none" w:sz="0" w:space="0" w:color="auto"/>
        <w:right w:val="none" w:sz="0" w:space="0" w:color="auto"/>
      </w:divBdr>
    </w:div>
    <w:div w:id="209474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polskacyfrowa.gov.pl/strony/o-programie/dokumenty/szczegolowy-opis-osi-priorytetowych-programu-polska-cyfrowa-2014-20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71</Pages>
  <Words>12247</Words>
  <Characters>73487</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85563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Kocon</dc:creator>
  <cp:lastModifiedBy>Wilk Anna</cp:lastModifiedBy>
  <cp:revision>3</cp:revision>
  <dcterms:created xsi:type="dcterms:W3CDTF">2021-06-09T16:03:00Z</dcterms:created>
  <dcterms:modified xsi:type="dcterms:W3CDTF">2021-06-09T16:03:00Z</dcterms:modified>
</cp:coreProperties>
</file>